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835A2F" w14:textId="77777777" w:rsidR="00FF1698" w:rsidRPr="00315B88" w:rsidRDefault="00FF1698" w:rsidP="00FF1698">
      <w:pPr>
        <w:jc w:val="center"/>
        <w:rPr>
          <w:b/>
        </w:rPr>
      </w:pPr>
      <w:r>
        <w:rPr>
          <w:b/>
          <w:sz w:val="32"/>
          <w:szCs w:val="32"/>
        </w:rPr>
        <w:fldChar w:fldCharType="begin"/>
      </w:r>
      <w:r>
        <w:rPr>
          <w:b/>
          <w:sz w:val="32"/>
          <w:szCs w:val="32"/>
        </w:rPr>
        <w:instrText xml:space="preserve"> DOCPROPERTY  Company  \* MERGEFORMAT </w:instrText>
      </w:r>
      <w:r>
        <w:rPr>
          <w:b/>
          <w:sz w:val="32"/>
          <w:szCs w:val="32"/>
        </w:rPr>
        <w:fldChar w:fldCharType="separate"/>
      </w:r>
      <w:r>
        <w:rPr>
          <w:b/>
          <w:sz w:val="32"/>
          <w:szCs w:val="32"/>
        </w:rPr>
        <w:t>THE LIMES MEDICAL CENTRE</w:t>
      </w:r>
      <w:r>
        <w:rPr>
          <w:b/>
          <w:sz w:val="32"/>
          <w:szCs w:val="32"/>
        </w:rPr>
        <w:fldChar w:fldCharType="end"/>
      </w:r>
    </w:p>
    <w:p w14:paraId="3327C0CD" w14:textId="77777777" w:rsidR="00FF1698" w:rsidRDefault="00FF1698" w:rsidP="00FF1698">
      <w:pPr>
        <w:pStyle w:val="Heading1"/>
        <w:numPr>
          <w:ilvl w:val="0"/>
          <w:numId w:val="0"/>
        </w:numPr>
        <w:jc w:val="center"/>
      </w:pPr>
    </w:p>
    <w:p w14:paraId="30B1C539" w14:textId="789820EA" w:rsidR="00FF1698" w:rsidRPr="00315B88" w:rsidRDefault="00FF1698" w:rsidP="00FF1698">
      <w:pPr>
        <w:jc w:val="center"/>
        <w:rPr>
          <w:b/>
        </w:rPr>
      </w:pPr>
      <w:r w:rsidRPr="00FF1698">
        <w:rPr>
          <w:rFonts w:ascii="Arial" w:eastAsiaTheme="minorHAnsi" w:hAnsi="Arial" w:cs="Arial"/>
          <w:b/>
          <w:bCs/>
          <w:kern w:val="32"/>
          <w:sz w:val="32"/>
          <w:szCs w:val="32"/>
          <w:lang w:eastAsia="en-US"/>
        </w:rPr>
        <w:t>General Data Protection Regulation Policy</w:t>
      </w:r>
    </w:p>
    <w:p w14:paraId="136D916A" w14:textId="77777777" w:rsidR="00FF1698" w:rsidRDefault="00FF1698" w:rsidP="00FF1698"/>
    <w:p w14:paraId="6D704B13" w14:textId="77777777" w:rsidR="00FF1698" w:rsidRPr="00FF1698" w:rsidRDefault="00FF1698" w:rsidP="00FF1698">
      <w:pPr>
        <w:pStyle w:val="Heading3"/>
        <w:numPr>
          <w:ilvl w:val="0"/>
          <w:numId w:val="0"/>
        </w:numPr>
        <w:rPr>
          <w:sz w:val="24"/>
          <w:szCs w:val="24"/>
        </w:rPr>
      </w:pPr>
      <w:r w:rsidRPr="00FF1698">
        <w:rPr>
          <w:sz w:val="24"/>
          <w:szCs w:val="24"/>
        </w:rPr>
        <w:t>A.</w:t>
      </w:r>
      <w:r w:rsidRPr="00FF1698">
        <w:rPr>
          <w:sz w:val="24"/>
          <w:szCs w:val="24"/>
        </w:rPr>
        <w:tab/>
      </w:r>
      <w:r w:rsidRPr="00FF1698">
        <w:rPr>
          <w:rFonts w:asciiTheme="minorHAnsi" w:hAnsiTheme="minorHAnsi"/>
          <w:sz w:val="24"/>
          <w:szCs w:val="24"/>
        </w:rPr>
        <w:t>Confidentiality Notice</w:t>
      </w:r>
    </w:p>
    <w:p w14:paraId="07FD0141" w14:textId="77777777" w:rsidR="00FF1698" w:rsidRDefault="00FF1698" w:rsidP="00FF1698"/>
    <w:p w14:paraId="1025DD14" w14:textId="77777777" w:rsidR="00FF1698" w:rsidRDefault="00FF1698" w:rsidP="00FF1698">
      <w:pPr>
        <w:jc w:val="both"/>
      </w:pPr>
      <w:r w:rsidRPr="004509E5">
        <w:t xml:space="preserve">This document and the information contained therein is the property of </w:t>
      </w:r>
      <w:r w:rsidR="0058264B">
        <w:fldChar w:fldCharType="begin"/>
      </w:r>
      <w:r w:rsidR="0058264B">
        <w:instrText xml:space="preserve"> DOCPROPERTY  Company  \* MERGEFORMAT </w:instrText>
      </w:r>
      <w:r w:rsidR="0058264B">
        <w:fldChar w:fldCharType="separate"/>
      </w:r>
      <w:r>
        <w:t>THE LIMES MEDICAL CENTRE</w:t>
      </w:r>
      <w:r w:rsidR="0058264B">
        <w:fldChar w:fldCharType="end"/>
      </w:r>
      <w:r>
        <w:t>.</w:t>
      </w:r>
    </w:p>
    <w:p w14:paraId="179F002A" w14:textId="77777777" w:rsidR="00FF1698" w:rsidRDefault="00FF1698" w:rsidP="00FF1698">
      <w:pPr>
        <w:jc w:val="both"/>
      </w:pPr>
    </w:p>
    <w:p w14:paraId="49D61211" w14:textId="77777777" w:rsidR="00FF1698" w:rsidRPr="004509E5" w:rsidRDefault="00FF1698" w:rsidP="00FF1698">
      <w:pPr>
        <w:jc w:val="both"/>
      </w:pPr>
      <w:r w:rsidRPr="004509E5">
        <w:t xml:space="preserve">This document contains information that is privileged, confidential or otherwise protected from disclosure. It must not be used by, or its contents reproduced or otherwise copied or disclosed without the prior consent in writing from </w:t>
      </w:r>
      <w:r w:rsidR="0058264B">
        <w:fldChar w:fldCharType="begin"/>
      </w:r>
      <w:r w:rsidR="0058264B">
        <w:instrText xml:space="preserve"> DOCPROPERTY  Company  \* MERGEFORMAT </w:instrText>
      </w:r>
      <w:r w:rsidR="0058264B">
        <w:fldChar w:fldCharType="separate"/>
      </w:r>
      <w:r w:rsidRPr="001E4C65">
        <w:t>THE LIMES MEDICAL CENTRE</w:t>
      </w:r>
      <w:r w:rsidR="0058264B">
        <w:fldChar w:fldCharType="end"/>
      </w:r>
      <w:r w:rsidRPr="001E4C65">
        <w:t>.</w:t>
      </w:r>
    </w:p>
    <w:p w14:paraId="347FE29B" w14:textId="77777777" w:rsidR="00FF1698" w:rsidRPr="004509E5" w:rsidRDefault="00FF1698" w:rsidP="00FF1698"/>
    <w:p w14:paraId="29251247" w14:textId="77777777" w:rsidR="00FF1698" w:rsidRPr="00FF1698" w:rsidRDefault="00FF1698" w:rsidP="00FF1698">
      <w:pPr>
        <w:pStyle w:val="Heading3"/>
        <w:numPr>
          <w:ilvl w:val="0"/>
          <w:numId w:val="0"/>
        </w:numPr>
        <w:ind w:left="720" w:hanging="720"/>
        <w:rPr>
          <w:sz w:val="24"/>
          <w:szCs w:val="24"/>
        </w:rPr>
      </w:pPr>
      <w:r w:rsidRPr="00FF1698">
        <w:rPr>
          <w:sz w:val="24"/>
          <w:szCs w:val="24"/>
        </w:rPr>
        <w:t>B.</w:t>
      </w:r>
      <w:r w:rsidRPr="00FF1698">
        <w:rPr>
          <w:sz w:val="24"/>
          <w:szCs w:val="24"/>
        </w:rPr>
        <w:tab/>
      </w:r>
      <w:r w:rsidRPr="00FF1698">
        <w:rPr>
          <w:rFonts w:asciiTheme="minorHAnsi" w:hAnsiTheme="minorHAnsi"/>
          <w:sz w:val="24"/>
          <w:szCs w:val="24"/>
        </w:rPr>
        <w:t>Document Details</w:t>
      </w:r>
    </w:p>
    <w:p w14:paraId="0E3AE997" w14:textId="77777777" w:rsidR="00FF1698" w:rsidRPr="00212B2E" w:rsidRDefault="00FF1698" w:rsidP="00FF1698">
      <w:pPr>
        <w:rPr>
          <w:b/>
        </w:rPr>
      </w:pPr>
    </w:p>
    <w:tbl>
      <w:tblPr>
        <w:tblW w:w="9588"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shd w:val="clear" w:color="auto" w:fill="D9D9D9"/>
        <w:tblLook w:val="01E0" w:firstRow="1" w:lastRow="1" w:firstColumn="1" w:lastColumn="1" w:noHBand="0" w:noVBand="0"/>
      </w:tblPr>
      <w:tblGrid>
        <w:gridCol w:w="3531"/>
        <w:gridCol w:w="6057"/>
      </w:tblGrid>
      <w:tr w:rsidR="00FF1698" w:rsidRPr="008C34EC" w14:paraId="73475074" w14:textId="77777777" w:rsidTr="00FD7022">
        <w:tc>
          <w:tcPr>
            <w:tcW w:w="3531" w:type="dxa"/>
            <w:shd w:val="clear" w:color="auto" w:fill="D9D9D9"/>
          </w:tcPr>
          <w:p w14:paraId="051FF763" w14:textId="77777777" w:rsidR="00FF1698" w:rsidRPr="008C34EC" w:rsidRDefault="00FF1698" w:rsidP="00FD7022">
            <w:pPr>
              <w:rPr>
                <w:b/>
                <w:caps/>
              </w:rPr>
            </w:pPr>
            <w:r w:rsidRPr="008C34EC">
              <w:rPr>
                <w:b/>
              </w:rPr>
              <w:t>Classification:</w:t>
            </w:r>
          </w:p>
        </w:tc>
        <w:tc>
          <w:tcPr>
            <w:tcW w:w="6057" w:type="dxa"/>
            <w:shd w:val="clear" w:color="auto" w:fill="auto"/>
          </w:tcPr>
          <w:p w14:paraId="366246EA" w14:textId="77777777" w:rsidR="00FF1698" w:rsidRPr="001842D9" w:rsidRDefault="00FF1698" w:rsidP="00FD7022">
            <w:r>
              <w:t>PP</w:t>
            </w:r>
          </w:p>
        </w:tc>
      </w:tr>
      <w:tr w:rsidR="00FF1698" w:rsidRPr="008C34EC" w14:paraId="497928DF" w14:textId="77777777" w:rsidTr="00FD7022">
        <w:tc>
          <w:tcPr>
            <w:tcW w:w="3531" w:type="dxa"/>
            <w:shd w:val="clear" w:color="auto" w:fill="D9D9D9"/>
          </w:tcPr>
          <w:p w14:paraId="11E65CFE" w14:textId="77777777" w:rsidR="00FF1698" w:rsidRPr="008C34EC" w:rsidRDefault="00FF1698" w:rsidP="00FD7022">
            <w:pPr>
              <w:rPr>
                <w:b/>
                <w:caps/>
              </w:rPr>
            </w:pPr>
            <w:r w:rsidRPr="008C34EC">
              <w:rPr>
                <w:b/>
              </w:rPr>
              <w:t>Author and Role:</w:t>
            </w:r>
          </w:p>
        </w:tc>
        <w:tc>
          <w:tcPr>
            <w:tcW w:w="6057" w:type="dxa"/>
            <w:shd w:val="clear" w:color="auto" w:fill="auto"/>
          </w:tcPr>
          <w:p w14:paraId="4D8A30A6" w14:textId="77777777" w:rsidR="00FF1698" w:rsidRPr="001842D9" w:rsidRDefault="00FF1698" w:rsidP="00FD7022">
            <w:r>
              <w:t>Errol White Assistant Practice Manager</w:t>
            </w:r>
          </w:p>
        </w:tc>
      </w:tr>
      <w:tr w:rsidR="00FF1698" w:rsidRPr="008C34EC" w14:paraId="2EE5A2E1" w14:textId="77777777" w:rsidTr="00FD7022">
        <w:tc>
          <w:tcPr>
            <w:tcW w:w="3531" w:type="dxa"/>
            <w:shd w:val="clear" w:color="auto" w:fill="D9D9D9"/>
          </w:tcPr>
          <w:p w14:paraId="4821C150" w14:textId="77777777" w:rsidR="00FF1698" w:rsidRPr="008C34EC" w:rsidRDefault="00FF1698" w:rsidP="00FD7022">
            <w:pPr>
              <w:rPr>
                <w:b/>
                <w:caps/>
              </w:rPr>
            </w:pPr>
            <w:r w:rsidRPr="008C34EC">
              <w:rPr>
                <w:b/>
              </w:rPr>
              <w:t>Organisation:</w:t>
            </w:r>
          </w:p>
        </w:tc>
        <w:tc>
          <w:tcPr>
            <w:tcW w:w="6057" w:type="dxa"/>
            <w:shd w:val="clear" w:color="auto" w:fill="auto"/>
          </w:tcPr>
          <w:p w14:paraId="5201ECC8" w14:textId="77777777" w:rsidR="00FF1698" w:rsidRPr="001842D9" w:rsidRDefault="0058264B" w:rsidP="00FD7022">
            <w:r>
              <w:fldChar w:fldCharType="begin"/>
            </w:r>
            <w:r>
              <w:instrText xml:space="preserve"> DOCPROPERTY  Company  \* MERGEFORMAT </w:instrText>
            </w:r>
            <w:r>
              <w:fldChar w:fldCharType="separate"/>
            </w:r>
            <w:r w:rsidR="00FF1698">
              <w:t>THE LIMES MEDICAL CENTRE</w:t>
            </w:r>
            <w:r>
              <w:fldChar w:fldCharType="end"/>
            </w:r>
          </w:p>
        </w:tc>
      </w:tr>
      <w:tr w:rsidR="00FF1698" w:rsidRPr="008C34EC" w14:paraId="7FBE733B" w14:textId="77777777" w:rsidTr="00FD7022">
        <w:tc>
          <w:tcPr>
            <w:tcW w:w="3531" w:type="dxa"/>
            <w:shd w:val="clear" w:color="auto" w:fill="D9D9D9"/>
          </w:tcPr>
          <w:p w14:paraId="3AA64CA2" w14:textId="77777777" w:rsidR="00FF1698" w:rsidRPr="008C34EC" w:rsidRDefault="00FF1698" w:rsidP="00FD7022">
            <w:pPr>
              <w:rPr>
                <w:b/>
                <w:caps/>
              </w:rPr>
            </w:pPr>
            <w:r w:rsidRPr="008C34EC">
              <w:rPr>
                <w:b/>
              </w:rPr>
              <w:t>Document Reference:</w:t>
            </w:r>
          </w:p>
        </w:tc>
        <w:tc>
          <w:tcPr>
            <w:tcW w:w="6057" w:type="dxa"/>
            <w:shd w:val="clear" w:color="auto" w:fill="auto"/>
          </w:tcPr>
          <w:p w14:paraId="18D6B3DA" w14:textId="08BBA1C9" w:rsidR="00FF1698" w:rsidRPr="001842D9" w:rsidRDefault="00FF1698" w:rsidP="00FD7022">
            <w:r>
              <w:t>31</w:t>
            </w:r>
          </w:p>
        </w:tc>
      </w:tr>
      <w:tr w:rsidR="00FF1698" w:rsidRPr="008C34EC" w14:paraId="460F2C88" w14:textId="77777777" w:rsidTr="00FD7022">
        <w:tc>
          <w:tcPr>
            <w:tcW w:w="3531" w:type="dxa"/>
            <w:shd w:val="clear" w:color="auto" w:fill="D9D9D9"/>
          </w:tcPr>
          <w:p w14:paraId="485791C0" w14:textId="77777777" w:rsidR="00FF1698" w:rsidRPr="008C34EC" w:rsidRDefault="00FF1698" w:rsidP="00FD7022">
            <w:pPr>
              <w:rPr>
                <w:b/>
                <w:caps/>
              </w:rPr>
            </w:pPr>
            <w:r w:rsidRPr="008C34EC">
              <w:rPr>
                <w:b/>
              </w:rPr>
              <w:t>Current Version Number:</w:t>
            </w:r>
          </w:p>
        </w:tc>
        <w:tc>
          <w:tcPr>
            <w:tcW w:w="6057" w:type="dxa"/>
            <w:shd w:val="clear" w:color="auto" w:fill="auto"/>
          </w:tcPr>
          <w:p w14:paraId="627F3B34" w14:textId="528789A6" w:rsidR="00FF1698" w:rsidRPr="001842D9" w:rsidRDefault="00FF1698" w:rsidP="00FD7022">
            <w:r>
              <w:t>1.0</w:t>
            </w:r>
          </w:p>
        </w:tc>
      </w:tr>
      <w:tr w:rsidR="00FF1698" w:rsidRPr="008C34EC" w14:paraId="46AF695E" w14:textId="77777777" w:rsidTr="00FD7022">
        <w:tc>
          <w:tcPr>
            <w:tcW w:w="3531" w:type="dxa"/>
            <w:shd w:val="clear" w:color="auto" w:fill="D9D9D9"/>
          </w:tcPr>
          <w:p w14:paraId="4F2C33CC" w14:textId="77777777" w:rsidR="00FF1698" w:rsidRPr="008C34EC" w:rsidRDefault="00FF1698" w:rsidP="00FD7022">
            <w:pPr>
              <w:rPr>
                <w:b/>
                <w:caps/>
              </w:rPr>
            </w:pPr>
            <w:r w:rsidRPr="008C34EC">
              <w:rPr>
                <w:b/>
              </w:rPr>
              <w:t>Current Document Approved By:</w:t>
            </w:r>
          </w:p>
        </w:tc>
        <w:tc>
          <w:tcPr>
            <w:tcW w:w="6057" w:type="dxa"/>
            <w:shd w:val="clear" w:color="auto" w:fill="auto"/>
          </w:tcPr>
          <w:p w14:paraId="6DCC0381" w14:textId="77777777" w:rsidR="00FF1698" w:rsidRPr="001842D9" w:rsidRDefault="00FF1698" w:rsidP="00FD7022"/>
        </w:tc>
      </w:tr>
      <w:tr w:rsidR="00FF1698" w:rsidRPr="008C34EC" w14:paraId="1995C287" w14:textId="77777777" w:rsidTr="00FD7022">
        <w:tc>
          <w:tcPr>
            <w:tcW w:w="3531" w:type="dxa"/>
            <w:shd w:val="clear" w:color="auto" w:fill="D9D9D9"/>
          </w:tcPr>
          <w:p w14:paraId="526A1E94" w14:textId="77777777" w:rsidR="00FF1698" w:rsidRPr="008C34EC" w:rsidRDefault="00FF1698" w:rsidP="00FD7022">
            <w:pPr>
              <w:rPr>
                <w:b/>
              </w:rPr>
            </w:pPr>
            <w:r w:rsidRPr="008C34EC">
              <w:rPr>
                <w:b/>
              </w:rPr>
              <w:t>Date Approved:</w:t>
            </w:r>
          </w:p>
        </w:tc>
        <w:tc>
          <w:tcPr>
            <w:tcW w:w="6057" w:type="dxa"/>
            <w:shd w:val="clear" w:color="auto" w:fill="auto"/>
          </w:tcPr>
          <w:p w14:paraId="4C23EF07" w14:textId="77777777" w:rsidR="00FF1698" w:rsidRPr="001842D9" w:rsidRDefault="00FF1698" w:rsidP="00FD7022"/>
        </w:tc>
      </w:tr>
    </w:tbl>
    <w:p w14:paraId="2154667F" w14:textId="77777777" w:rsidR="00FF1698" w:rsidRPr="004509E5" w:rsidRDefault="00FF1698" w:rsidP="00FF1698"/>
    <w:p w14:paraId="3DECEB7B" w14:textId="77777777" w:rsidR="00FF1698" w:rsidRPr="00FF1698" w:rsidRDefault="00FF1698" w:rsidP="00FF1698">
      <w:pPr>
        <w:pStyle w:val="Heading3"/>
        <w:numPr>
          <w:ilvl w:val="0"/>
          <w:numId w:val="0"/>
        </w:numPr>
        <w:ind w:left="720" w:hanging="720"/>
        <w:rPr>
          <w:sz w:val="24"/>
          <w:szCs w:val="24"/>
        </w:rPr>
      </w:pPr>
      <w:r w:rsidRPr="00FF1698">
        <w:rPr>
          <w:sz w:val="24"/>
          <w:szCs w:val="24"/>
        </w:rPr>
        <w:t>C.</w:t>
      </w:r>
      <w:r w:rsidRPr="00FF1698">
        <w:rPr>
          <w:sz w:val="24"/>
          <w:szCs w:val="24"/>
        </w:rPr>
        <w:tab/>
        <w:t>Document Revision and Approval History</w:t>
      </w:r>
    </w:p>
    <w:p w14:paraId="4512A340" w14:textId="77777777" w:rsidR="00FF1698" w:rsidRPr="004509E5" w:rsidRDefault="00FF1698" w:rsidP="00FF1698"/>
    <w:tbl>
      <w:tblPr>
        <w:tblW w:w="9588"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shd w:val="clear" w:color="auto" w:fill="D9D9D9"/>
        <w:tblLook w:val="01E0" w:firstRow="1" w:lastRow="1" w:firstColumn="1" w:lastColumn="1" w:noHBand="0" w:noVBand="0"/>
      </w:tblPr>
      <w:tblGrid>
        <w:gridCol w:w="1081"/>
        <w:gridCol w:w="1187"/>
        <w:gridCol w:w="2160"/>
        <w:gridCol w:w="2400"/>
        <w:gridCol w:w="2760"/>
      </w:tblGrid>
      <w:tr w:rsidR="00FF1698" w:rsidRPr="00B47CED" w14:paraId="7BC17B86" w14:textId="77777777" w:rsidTr="00FD7022">
        <w:tc>
          <w:tcPr>
            <w:tcW w:w="1081" w:type="dxa"/>
            <w:shd w:val="clear" w:color="auto" w:fill="D9D9D9"/>
          </w:tcPr>
          <w:p w14:paraId="770DB8B8" w14:textId="77777777" w:rsidR="00FF1698" w:rsidRPr="00B47CED" w:rsidRDefault="00FF1698" w:rsidP="00FD7022">
            <w:pPr>
              <w:jc w:val="center"/>
              <w:rPr>
                <w:b/>
              </w:rPr>
            </w:pPr>
            <w:r w:rsidRPr="00B47CED">
              <w:rPr>
                <w:b/>
              </w:rPr>
              <w:t>Version</w:t>
            </w:r>
          </w:p>
        </w:tc>
        <w:tc>
          <w:tcPr>
            <w:tcW w:w="1187" w:type="dxa"/>
            <w:shd w:val="clear" w:color="auto" w:fill="D9D9D9"/>
          </w:tcPr>
          <w:p w14:paraId="64746F51" w14:textId="77777777" w:rsidR="00FF1698" w:rsidRPr="00B47CED" w:rsidRDefault="00FF1698" w:rsidP="00FD7022">
            <w:pPr>
              <w:jc w:val="center"/>
              <w:rPr>
                <w:b/>
              </w:rPr>
            </w:pPr>
            <w:r w:rsidRPr="00B47CED">
              <w:rPr>
                <w:b/>
              </w:rPr>
              <w:t>Date</w:t>
            </w:r>
          </w:p>
        </w:tc>
        <w:tc>
          <w:tcPr>
            <w:tcW w:w="2160" w:type="dxa"/>
            <w:shd w:val="clear" w:color="auto" w:fill="D9D9D9"/>
          </w:tcPr>
          <w:p w14:paraId="61DF55A8" w14:textId="77777777" w:rsidR="00FF1698" w:rsidRPr="00B47CED" w:rsidRDefault="00FF1698" w:rsidP="00FD7022">
            <w:pPr>
              <w:jc w:val="center"/>
              <w:rPr>
                <w:b/>
              </w:rPr>
            </w:pPr>
            <w:r w:rsidRPr="00B47CED">
              <w:rPr>
                <w:b/>
              </w:rPr>
              <w:t>Version Created By:</w:t>
            </w:r>
          </w:p>
        </w:tc>
        <w:tc>
          <w:tcPr>
            <w:tcW w:w="2400" w:type="dxa"/>
            <w:shd w:val="clear" w:color="auto" w:fill="D9D9D9"/>
          </w:tcPr>
          <w:p w14:paraId="4FE60910" w14:textId="77777777" w:rsidR="00FF1698" w:rsidRPr="00B47CED" w:rsidRDefault="00FF1698" w:rsidP="00FD7022">
            <w:pPr>
              <w:jc w:val="center"/>
              <w:rPr>
                <w:b/>
              </w:rPr>
            </w:pPr>
            <w:r w:rsidRPr="00B47CED">
              <w:rPr>
                <w:b/>
              </w:rPr>
              <w:t>Version Approved By:</w:t>
            </w:r>
          </w:p>
        </w:tc>
        <w:tc>
          <w:tcPr>
            <w:tcW w:w="2760" w:type="dxa"/>
            <w:shd w:val="clear" w:color="auto" w:fill="D9D9D9"/>
          </w:tcPr>
          <w:p w14:paraId="46F68E64" w14:textId="77777777" w:rsidR="00FF1698" w:rsidRPr="00B47CED" w:rsidRDefault="00FF1698" w:rsidP="00FD7022">
            <w:pPr>
              <w:jc w:val="center"/>
              <w:rPr>
                <w:b/>
              </w:rPr>
            </w:pPr>
            <w:r w:rsidRPr="00B47CED">
              <w:rPr>
                <w:b/>
              </w:rPr>
              <w:t>Comments</w:t>
            </w:r>
          </w:p>
        </w:tc>
      </w:tr>
      <w:tr w:rsidR="00FF1698" w14:paraId="762F3F79" w14:textId="77777777" w:rsidTr="00FD7022">
        <w:tc>
          <w:tcPr>
            <w:tcW w:w="1081" w:type="dxa"/>
            <w:shd w:val="clear" w:color="auto" w:fill="auto"/>
          </w:tcPr>
          <w:p w14:paraId="48ACC4C8" w14:textId="77777777" w:rsidR="00FF1698" w:rsidRPr="00B47CED" w:rsidRDefault="00FF1698" w:rsidP="00FD7022">
            <w:pPr>
              <w:rPr>
                <w:sz w:val="20"/>
                <w:szCs w:val="20"/>
              </w:rPr>
            </w:pPr>
            <w:r>
              <w:rPr>
                <w:sz w:val="20"/>
                <w:szCs w:val="20"/>
              </w:rPr>
              <w:t>1.0</w:t>
            </w:r>
          </w:p>
        </w:tc>
        <w:tc>
          <w:tcPr>
            <w:tcW w:w="1187" w:type="dxa"/>
            <w:shd w:val="clear" w:color="auto" w:fill="auto"/>
          </w:tcPr>
          <w:p w14:paraId="2706054C" w14:textId="4800A2CB" w:rsidR="00FF1698" w:rsidRPr="00B47CED" w:rsidRDefault="00FF1698" w:rsidP="00FD7022">
            <w:pPr>
              <w:rPr>
                <w:sz w:val="20"/>
                <w:szCs w:val="20"/>
              </w:rPr>
            </w:pPr>
            <w:r>
              <w:rPr>
                <w:sz w:val="20"/>
                <w:szCs w:val="20"/>
              </w:rPr>
              <w:t>25/4/18</w:t>
            </w:r>
          </w:p>
        </w:tc>
        <w:tc>
          <w:tcPr>
            <w:tcW w:w="2160" w:type="dxa"/>
            <w:shd w:val="clear" w:color="auto" w:fill="auto"/>
          </w:tcPr>
          <w:p w14:paraId="2D0609E1" w14:textId="54E3006D" w:rsidR="00FF1698" w:rsidRPr="00B47CED" w:rsidRDefault="00F51381" w:rsidP="00FD7022">
            <w:pPr>
              <w:rPr>
                <w:sz w:val="20"/>
                <w:szCs w:val="20"/>
              </w:rPr>
            </w:pPr>
            <w:r>
              <w:rPr>
                <w:sz w:val="20"/>
                <w:szCs w:val="20"/>
              </w:rPr>
              <w:t>Errol White</w:t>
            </w:r>
          </w:p>
        </w:tc>
        <w:tc>
          <w:tcPr>
            <w:tcW w:w="2400" w:type="dxa"/>
            <w:shd w:val="clear" w:color="auto" w:fill="auto"/>
          </w:tcPr>
          <w:p w14:paraId="5BB5CB56" w14:textId="438D9D97" w:rsidR="00FF1698" w:rsidRPr="00B47CED" w:rsidRDefault="00FF1698" w:rsidP="00FD7022">
            <w:pPr>
              <w:rPr>
                <w:sz w:val="20"/>
                <w:szCs w:val="20"/>
              </w:rPr>
            </w:pPr>
          </w:p>
        </w:tc>
        <w:tc>
          <w:tcPr>
            <w:tcW w:w="2760" w:type="dxa"/>
            <w:shd w:val="clear" w:color="auto" w:fill="auto"/>
          </w:tcPr>
          <w:p w14:paraId="684690D6" w14:textId="7925790A" w:rsidR="00FF1698" w:rsidRPr="00B47CED" w:rsidRDefault="00FF1698" w:rsidP="00FD7022">
            <w:pPr>
              <w:rPr>
                <w:sz w:val="20"/>
                <w:szCs w:val="20"/>
              </w:rPr>
            </w:pPr>
          </w:p>
        </w:tc>
      </w:tr>
      <w:tr w:rsidR="00FF1698" w14:paraId="54BAA091" w14:textId="77777777" w:rsidTr="00FD7022">
        <w:tc>
          <w:tcPr>
            <w:tcW w:w="1081" w:type="dxa"/>
            <w:shd w:val="clear" w:color="auto" w:fill="auto"/>
          </w:tcPr>
          <w:p w14:paraId="0DA30E14" w14:textId="082FB319" w:rsidR="00FF1698" w:rsidRPr="00B47CED" w:rsidRDefault="00FF1698" w:rsidP="00FD7022">
            <w:pPr>
              <w:rPr>
                <w:sz w:val="20"/>
                <w:szCs w:val="20"/>
              </w:rPr>
            </w:pPr>
          </w:p>
        </w:tc>
        <w:tc>
          <w:tcPr>
            <w:tcW w:w="1187" w:type="dxa"/>
            <w:shd w:val="clear" w:color="auto" w:fill="auto"/>
          </w:tcPr>
          <w:p w14:paraId="435FD854" w14:textId="301F6DB1" w:rsidR="00FF1698" w:rsidRPr="00B47CED" w:rsidRDefault="0058264B" w:rsidP="00FD7022">
            <w:pPr>
              <w:rPr>
                <w:sz w:val="20"/>
                <w:szCs w:val="20"/>
              </w:rPr>
            </w:pPr>
            <w:r>
              <w:rPr>
                <w:sz w:val="20"/>
                <w:szCs w:val="20"/>
              </w:rPr>
              <w:t>11/3/2020</w:t>
            </w:r>
          </w:p>
        </w:tc>
        <w:tc>
          <w:tcPr>
            <w:tcW w:w="2160" w:type="dxa"/>
            <w:shd w:val="clear" w:color="auto" w:fill="auto"/>
          </w:tcPr>
          <w:p w14:paraId="4EFAD7CB" w14:textId="0E66E8CA" w:rsidR="00FF1698" w:rsidRPr="00B47CED" w:rsidRDefault="0058264B" w:rsidP="00FD7022">
            <w:pPr>
              <w:rPr>
                <w:sz w:val="20"/>
                <w:szCs w:val="20"/>
              </w:rPr>
            </w:pPr>
            <w:r w:rsidRPr="0058264B">
              <w:rPr>
                <w:sz w:val="20"/>
                <w:szCs w:val="20"/>
              </w:rPr>
              <w:t>Errol White</w:t>
            </w:r>
          </w:p>
        </w:tc>
        <w:tc>
          <w:tcPr>
            <w:tcW w:w="2400" w:type="dxa"/>
            <w:shd w:val="clear" w:color="auto" w:fill="auto"/>
          </w:tcPr>
          <w:p w14:paraId="08357951" w14:textId="77777777" w:rsidR="00FF1698" w:rsidRPr="00B47CED" w:rsidRDefault="00FF1698" w:rsidP="00FD7022">
            <w:pPr>
              <w:rPr>
                <w:sz w:val="20"/>
                <w:szCs w:val="20"/>
              </w:rPr>
            </w:pPr>
          </w:p>
        </w:tc>
        <w:tc>
          <w:tcPr>
            <w:tcW w:w="2760" w:type="dxa"/>
            <w:shd w:val="clear" w:color="auto" w:fill="auto"/>
          </w:tcPr>
          <w:p w14:paraId="067BC17E" w14:textId="1CFD50F8" w:rsidR="00FF1698" w:rsidRPr="00B47CED" w:rsidRDefault="0058264B" w:rsidP="00FD7022">
            <w:pPr>
              <w:rPr>
                <w:sz w:val="20"/>
                <w:szCs w:val="20"/>
              </w:rPr>
            </w:pPr>
            <w:r>
              <w:rPr>
                <w:sz w:val="20"/>
                <w:szCs w:val="20"/>
              </w:rPr>
              <w:t xml:space="preserve">Reviewed and Unchanged </w:t>
            </w:r>
            <w:bookmarkStart w:id="0" w:name="_GoBack"/>
            <w:bookmarkEnd w:id="0"/>
          </w:p>
        </w:tc>
      </w:tr>
      <w:tr w:rsidR="00FF1698" w14:paraId="47014C0B" w14:textId="77777777" w:rsidTr="00FD7022">
        <w:tc>
          <w:tcPr>
            <w:tcW w:w="1081" w:type="dxa"/>
            <w:shd w:val="clear" w:color="auto" w:fill="auto"/>
          </w:tcPr>
          <w:p w14:paraId="16AEB172" w14:textId="77777777" w:rsidR="00FF1698" w:rsidRPr="00B47CED" w:rsidRDefault="00FF1698" w:rsidP="00FD7022">
            <w:pPr>
              <w:rPr>
                <w:sz w:val="20"/>
                <w:szCs w:val="20"/>
              </w:rPr>
            </w:pPr>
          </w:p>
        </w:tc>
        <w:tc>
          <w:tcPr>
            <w:tcW w:w="1187" w:type="dxa"/>
            <w:shd w:val="clear" w:color="auto" w:fill="auto"/>
          </w:tcPr>
          <w:p w14:paraId="46DA22ED" w14:textId="77777777" w:rsidR="00FF1698" w:rsidRPr="00B47CED" w:rsidRDefault="00FF1698" w:rsidP="00FD7022">
            <w:pPr>
              <w:rPr>
                <w:sz w:val="20"/>
                <w:szCs w:val="20"/>
              </w:rPr>
            </w:pPr>
          </w:p>
        </w:tc>
        <w:tc>
          <w:tcPr>
            <w:tcW w:w="2160" w:type="dxa"/>
            <w:shd w:val="clear" w:color="auto" w:fill="auto"/>
          </w:tcPr>
          <w:p w14:paraId="397AC6FF" w14:textId="77777777" w:rsidR="00FF1698" w:rsidRPr="00B47CED" w:rsidRDefault="00FF1698" w:rsidP="00FD7022">
            <w:pPr>
              <w:rPr>
                <w:sz w:val="20"/>
                <w:szCs w:val="20"/>
              </w:rPr>
            </w:pPr>
          </w:p>
        </w:tc>
        <w:tc>
          <w:tcPr>
            <w:tcW w:w="2400" w:type="dxa"/>
            <w:shd w:val="clear" w:color="auto" w:fill="auto"/>
          </w:tcPr>
          <w:p w14:paraId="363109DE" w14:textId="77777777" w:rsidR="00FF1698" w:rsidRPr="00B47CED" w:rsidRDefault="00FF1698" w:rsidP="00FD7022">
            <w:pPr>
              <w:rPr>
                <w:sz w:val="20"/>
                <w:szCs w:val="20"/>
              </w:rPr>
            </w:pPr>
          </w:p>
        </w:tc>
        <w:tc>
          <w:tcPr>
            <w:tcW w:w="2760" w:type="dxa"/>
            <w:shd w:val="clear" w:color="auto" w:fill="auto"/>
          </w:tcPr>
          <w:p w14:paraId="12544C56" w14:textId="77777777" w:rsidR="00FF1698" w:rsidRPr="00B47CED" w:rsidRDefault="00FF1698" w:rsidP="00FD7022">
            <w:pPr>
              <w:rPr>
                <w:sz w:val="20"/>
                <w:szCs w:val="20"/>
              </w:rPr>
            </w:pPr>
          </w:p>
        </w:tc>
      </w:tr>
      <w:tr w:rsidR="00FF1698" w14:paraId="10E1BC61" w14:textId="77777777" w:rsidTr="00FD7022">
        <w:tc>
          <w:tcPr>
            <w:tcW w:w="1081" w:type="dxa"/>
            <w:shd w:val="clear" w:color="auto" w:fill="auto"/>
          </w:tcPr>
          <w:p w14:paraId="17CF22CE" w14:textId="77777777" w:rsidR="00FF1698" w:rsidRPr="00B47CED" w:rsidRDefault="00FF1698" w:rsidP="00FD7022">
            <w:pPr>
              <w:rPr>
                <w:sz w:val="20"/>
                <w:szCs w:val="20"/>
              </w:rPr>
            </w:pPr>
          </w:p>
        </w:tc>
        <w:tc>
          <w:tcPr>
            <w:tcW w:w="1187" w:type="dxa"/>
            <w:shd w:val="clear" w:color="auto" w:fill="auto"/>
          </w:tcPr>
          <w:p w14:paraId="00770664" w14:textId="77777777" w:rsidR="00FF1698" w:rsidRPr="00B47CED" w:rsidRDefault="00FF1698" w:rsidP="00FD7022">
            <w:pPr>
              <w:rPr>
                <w:sz w:val="20"/>
                <w:szCs w:val="20"/>
              </w:rPr>
            </w:pPr>
          </w:p>
        </w:tc>
        <w:tc>
          <w:tcPr>
            <w:tcW w:w="2160" w:type="dxa"/>
            <w:shd w:val="clear" w:color="auto" w:fill="auto"/>
          </w:tcPr>
          <w:p w14:paraId="713CDDBA" w14:textId="77777777" w:rsidR="00FF1698" w:rsidRPr="00B47CED" w:rsidRDefault="00FF1698" w:rsidP="00FD7022">
            <w:pPr>
              <w:rPr>
                <w:sz w:val="20"/>
                <w:szCs w:val="20"/>
              </w:rPr>
            </w:pPr>
          </w:p>
        </w:tc>
        <w:tc>
          <w:tcPr>
            <w:tcW w:w="2400" w:type="dxa"/>
            <w:shd w:val="clear" w:color="auto" w:fill="auto"/>
          </w:tcPr>
          <w:p w14:paraId="471319A3" w14:textId="77777777" w:rsidR="00FF1698" w:rsidRPr="00B47CED" w:rsidRDefault="00FF1698" w:rsidP="00FD7022">
            <w:pPr>
              <w:rPr>
                <w:sz w:val="20"/>
                <w:szCs w:val="20"/>
              </w:rPr>
            </w:pPr>
          </w:p>
        </w:tc>
        <w:tc>
          <w:tcPr>
            <w:tcW w:w="2760" w:type="dxa"/>
            <w:shd w:val="clear" w:color="auto" w:fill="auto"/>
          </w:tcPr>
          <w:p w14:paraId="42CB6B57" w14:textId="77777777" w:rsidR="00FF1698" w:rsidRPr="00B47CED" w:rsidRDefault="00FF1698" w:rsidP="00FD7022">
            <w:pPr>
              <w:rPr>
                <w:sz w:val="20"/>
                <w:szCs w:val="20"/>
              </w:rPr>
            </w:pPr>
          </w:p>
        </w:tc>
      </w:tr>
      <w:tr w:rsidR="00FF1698" w14:paraId="2B84D8DE" w14:textId="77777777" w:rsidTr="00FD7022">
        <w:tc>
          <w:tcPr>
            <w:tcW w:w="1081" w:type="dxa"/>
            <w:shd w:val="clear" w:color="auto" w:fill="auto"/>
          </w:tcPr>
          <w:p w14:paraId="3F048B90" w14:textId="77777777" w:rsidR="00FF1698" w:rsidRPr="00B47CED" w:rsidRDefault="00FF1698" w:rsidP="00FD7022">
            <w:pPr>
              <w:rPr>
                <w:sz w:val="20"/>
                <w:szCs w:val="20"/>
              </w:rPr>
            </w:pPr>
          </w:p>
        </w:tc>
        <w:tc>
          <w:tcPr>
            <w:tcW w:w="1187" w:type="dxa"/>
            <w:shd w:val="clear" w:color="auto" w:fill="auto"/>
          </w:tcPr>
          <w:p w14:paraId="2C6AE13D" w14:textId="77777777" w:rsidR="00FF1698" w:rsidRPr="00B47CED" w:rsidRDefault="00FF1698" w:rsidP="00FD7022">
            <w:pPr>
              <w:rPr>
                <w:sz w:val="20"/>
                <w:szCs w:val="20"/>
              </w:rPr>
            </w:pPr>
          </w:p>
        </w:tc>
        <w:tc>
          <w:tcPr>
            <w:tcW w:w="2160" w:type="dxa"/>
            <w:shd w:val="clear" w:color="auto" w:fill="auto"/>
          </w:tcPr>
          <w:p w14:paraId="1B4FB768" w14:textId="77777777" w:rsidR="00FF1698" w:rsidRPr="00B47CED" w:rsidRDefault="00FF1698" w:rsidP="00FD7022">
            <w:pPr>
              <w:rPr>
                <w:sz w:val="20"/>
                <w:szCs w:val="20"/>
              </w:rPr>
            </w:pPr>
          </w:p>
        </w:tc>
        <w:tc>
          <w:tcPr>
            <w:tcW w:w="2400" w:type="dxa"/>
            <w:shd w:val="clear" w:color="auto" w:fill="auto"/>
          </w:tcPr>
          <w:p w14:paraId="5C3BC6E1" w14:textId="77777777" w:rsidR="00FF1698" w:rsidRPr="00B47CED" w:rsidRDefault="00FF1698" w:rsidP="00FD7022">
            <w:pPr>
              <w:rPr>
                <w:sz w:val="20"/>
                <w:szCs w:val="20"/>
              </w:rPr>
            </w:pPr>
          </w:p>
        </w:tc>
        <w:tc>
          <w:tcPr>
            <w:tcW w:w="2760" w:type="dxa"/>
            <w:shd w:val="clear" w:color="auto" w:fill="auto"/>
          </w:tcPr>
          <w:p w14:paraId="7C49851E" w14:textId="77777777" w:rsidR="00FF1698" w:rsidRPr="00B47CED" w:rsidRDefault="00FF1698" w:rsidP="00FD7022">
            <w:pPr>
              <w:rPr>
                <w:sz w:val="20"/>
                <w:szCs w:val="20"/>
              </w:rPr>
            </w:pPr>
          </w:p>
        </w:tc>
      </w:tr>
      <w:tr w:rsidR="00FF1698" w14:paraId="6ADE4CDB" w14:textId="77777777" w:rsidTr="00FD7022">
        <w:tc>
          <w:tcPr>
            <w:tcW w:w="1081" w:type="dxa"/>
            <w:shd w:val="clear" w:color="auto" w:fill="auto"/>
          </w:tcPr>
          <w:p w14:paraId="228097FD" w14:textId="77777777" w:rsidR="00FF1698" w:rsidRPr="00B47CED" w:rsidRDefault="00FF1698" w:rsidP="00FD7022">
            <w:pPr>
              <w:rPr>
                <w:sz w:val="20"/>
                <w:szCs w:val="20"/>
              </w:rPr>
            </w:pPr>
          </w:p>
        </w:tc>
        <w:tc>
          <w:tcPr>
            <w:tcW w:w="1187" w:type="dxa"/>
            <w:shd w:val="clear" w:color="auto" w:fill="auto"/>
          </w:tcPr>
          <w:p w14:paraId="3A53887F" w14:textId="77777777" w:rsidR="00FF1698" w:rsidRPr="00B47CED" w:rsidRDefault="00FF1698" w:rsidP="00FD7022">
            <w:pPr>
              <w:rPr>
                <w:sz w:val="20"/>
                <w:szCs w:val="20"/>
              </w:rPr>
            </w:pPr>
          </w:p>
        </w:tc>
        <w:tc>
          <w:tcPr>
            <w:tcW w:w="2160" w:type="dxa"/>
            <w:shd w:val="clear" w:color="auto" w:fill="auto"/>
          </w:tcPr>
          <w:p w14:paraId="31A843D5" w14:textId="77777777" w:rsidR="00FF1698" w:rsidRPr="00B47CED" w:rsidRDefault="00FF1698" w:rsidP="00FD7022">
            <w:pPr>
              <w:rPr>
                <w:sz w:val="20"/>
                <w:szCs w:val="20"/>
              </w:rPr>
            </w:pPr>
          </w:p>
        </w:tc>
        <w:tc>
          <w:tcPr>
            <w:tcW w:w="2400" w:type="dxa"/>
            <w:shd w:val="clear" w:color="auto" w:fill="auto"/>
          </w:tcPr>
          <w:p w14:paraId="1F3F1819" w14:textId="77777777" w:rsidR="00FF1698" w:rsidRPr="00B47CED" w:rsidRDefault="00FF1698" w:rsidP="00FD7022">
            <w:pPr>
              <w:rPr>
                <w:sz w:val="20"/>
                <w:szCs w:val="20"/>
              </w:rPr>
            </w:pPr>
          </w:p>
        </w:tc>
        <w:tc>
          <w:tcPr>
            <w:tcW w:w="2760" w:type="dxa"/>
            <w:shd w:val="clear" w:color="auto" w:fill="auto"/>
          </w:tcPr>
          <w:p w14:paraId="528C4921" w14:textId="77777777" w:rsidR="00FF1698" w:rsidRPr="00B47CED" w:rsidRDefault="00FF1698" w:rsidP="00FD7022">
            <w:pPr>
              <w:rPr>
                <w:sz w:val="20"/>
                <w:szCs w:val="20"/>
              </w:rPr>
            </w:pPr>
          </w:p>
        </w:tc>
      </w:tr>
      <w:tr w:rsidR="00FF1698" w14:paraId="2843D619" w14:textId="77777777" w:rsidTr="00FD7022">
        <w:tc>
          <w:tcPr>
            <w:tcW w:w="1081" w:type="dxa"/>
            <w:shd w:val="clear" w:color="auto" w:fill="auto"/>
          </w:tcPr>
          <w:p w14:paraId="6D374D8A" w14:textId="77777777" w:rsidR="00FF1698" w:rsidRPr="00B47CED" w:rsidRDefault="00FF1698" w:rsidP="00FD7022">
            <w:pPr>
              <w:rPr>
                <w:sz w:val="20"/>
                <w:szCs w:val="20"/>
              </w:rPr>
            </w:pPr>
          </w:p>
        </w:tc>
        <w:tc>
          <w:tcPr>
            <w:tcW w:w="1187" w:type="dxa"/>
            <w:shd w:val="clear" w:color="auto" w:fill="auto"/>
          </w:tcPr>
          <w:p w14:paraId="7DA69B31" w14:textId="77777777" w:rsidR="00FF1698" w:rsidRPr="00B47CED" w:rsidRDefault="00FF1698" w:rsidP="00FD7022">
            <w:pPr>
              <w:rPr>
                <w:sz w:val="20"/>
                <w:szCs w:val="20"/>
              </w:rPr>
            </w:pPr>
          </w:p>
        </w:tc>
        <w:tc>
          <w:tcPr>
            <w:tcW w:w="2160" w:type="dxa"/>
            <w:shd w:val="clear" w:color="auto" w:fill="auto"/>
          </w:tcPr>
          <w:p w14:paraId="7B9CB4F0" w14:textId="77777777" w:rsidR="00FF1698" w:rsidRPr="00B47CED" w:rsidRDefault="00FF1698" w:rsidP="00FD7022">
            <w:pPr>
              <w:rPr>
                <w:sz w:val="20"/>
                <w:szCs w:val="20"/>
              </w:rPr>
            </w:pPr>
          </w:p>
        </w:tc>
        <w:tc>
          <w:tcPr>
            <w:tcW w:w="2400" w:type="dxa"/>
            <w:shd w:val="clear" w:color="auto" w:fill="auto"/>
          </w:tcPr>
          <w:p w14:paraId="45D64B0E" w14:textId="77777777" w:rsidR="00FF1698" w:rsidRPr="00B47CED" w:rsidRDefault="00FF1698" w:rsidP="00FD7022">
            <w:pPr>
              <w:rPr>
                <w:sz w:val="20"/>
                <w:szCs w:val="20"/>
              </w:rPr>
            </w:pPr>
          </w:p>
        </w:tc>
        <w:tc>
          <w:tcPr>
            <w:tcW w:w="2760" w:type="dxa"/>
            <w:shd w:val="clear" w:color="auto" w:fill="auto"/>
          </w:tcPr>
          <w:p w14:paraId="490A3945" w14:textId="77777777" w:rsidR="00FF1698" w:rsidRPr="00B47CED" w:rsidRDefault="00FF1698" w:rsidP="00FD7022">
            <w:pPr>
              <w:rPr>
                <w:sz w:val="20"/>
                <w:szCs w:val="20"/>
              </w:rPr>
            </w:pPr>
          </w:p>
        </w:tc>
      </w:tr>
      <w:tr w:rsidR="00FF1698" w14:paraId="24AE9B50" w14:textId="77777777" w:rsidTr="00FD7022">
        <w:tc>
          <w:tcPr>
            <w:tcW w:w="1081" w:type="dxa"/>
            <w:shd w:val="clear" w:color="auto" w:fill="auto"/>
          </w:tcPr>
          <w:p w14:paraId="4D79423E" w14:textId="77777777" w:rsidR="00FF1698" w:rsidRPr="00B47CED" w:rsidRDefault="00FF1698" w:rsidP="00FD7022">
            <w:pPr>
              <w:rPr>
                <w:sz w:val="20"/>
                <w:szCs w:val="20"/>
              </w:rPr>
            </w:pPr>
          </w:p>
        </w:tc>
        <w:tc>
          <w:tcPr>
            <w:tcW w:w="1187" w:type="dxa"/>
            <w:shd w:val="clear" w:color="auto" w:fill="auto"/>
          </w:tcPr>
          <w:p w14:paraId="3FEF111A" w14:textId="77777777" w:rsidR="00FF1698" w:rsidRPr="00B47CED" w:rsidRDefault="00FF1698" w:rsidP="00FD7022">
            <w:pPr>
              <w:rPr>
                <w:sz w:val="20"/>
                <w:szCs w:val="20"/>
              </w:rPr>
            </w:pPr>
          </w:p>
        </w:tc>
        <w:tc>
          <w:tcPr>
            <w:tcW w:w="2160" w:type="dxa"/>
            <w:shd w:val="clear" w:color="auto" w:fill="auto"/>
          </w:tcPr>
          <w:p w14:paraId="516FDE59" w14:textId="77777777" w:rsidR="00FF1698" w:rsidRPr="00B47CED" w:rsidRDefault="00FF1698" w:rsidP="00FD7022">
            <w:pPr>
              <w:rPr>
                <w:sz w:val="20"/>
                <w:szCs w:val="20"/>
              </w:rPr>
            </w:pPr>
          </w:p>
        </w:tc>
        <w:tc>
          <w:tcPr>
            <w:tcW w:w="2400" w:type="dxa"/>
            <w:shd w:val="clear" w:color="auto" w:fill="auto"/>
          </w:tcPr>
          <w:p w14:paraId="4BB1D63F" w14:textId="77777777" w:rsidR="00FF1698" w:rsidRPr="00B47CED" w:rsidRDefault="00FF1698" w:rsidP="00FD7022">
            <w:pPr>
              <w:rPr>
                <w:sz w:val="20"/>
                <w:szCs w:val="20"/>
              </w:rPr>
            </w:pPr>
          </w:p>
        </w:tc>
        <w:tc>
          <w:tcPr>
            <w:tcW w:w="2760" w:type="dxa"/>
            <w:shd w:val="clear" w:color="auto" w:fill="auto"/>
          </w:tcPr>
          <w:p w14:paraId="00750788" w14:textId="77777777" w:rsidR="00FF1698" w:rsidRPr="00B47CED" w:rsidRDefault="00FF1698" w:rsidP="00FD7022">
            <w:pPr>
              <w:rPr>
                <w:sz w:val="20"/>
                <w:szCs w:val="20"/>
              </w:rPr>
            </w:pPr>
          </w:p>
        </w:tc>
      </w:tr>
      <w:tr w:rsidR="00FF1698" w14:paraId="0B984ADE" w14:textId="77777777" w:rsidTr="00FD7022">
        <w:tc>
          <w:tcPr>
            <w:tcW w:w="1081" w:type="dxa"/>
            <w:shd w:val="clear" w:color="auto" w:fill="auto"/>
          </w:tcPr>
          <w:p w14:paraId="59891AAA" w14:textId="77777777" w:rsidR="00FF1698" w:rsidRPr="00B47CED" w:rsidRDefault="00FF1698" w:rsidP="00FD7022">
            <w:pPr>
              <w:rPr>
                <w:sz w:val="20"/>
                <w:szCs w:val="20"/>
              </w:rPr>
            </w:pPr>
          </w:p>
        </w:tc>
        <w:tc>
          <w:tcPr>
            <w:tcW w:w="1187" w:type="dxa"/>
            <w:shd w:val="clear" w:color="auto" w:fill="auto"/>
          </w:tcPr>
          <w:p w14:paraId="7BD0BF7D" w14:textId="77777777" w:rsidR="00FF1698" w:rsidRPr="00B47CED" w:rsidRDefault="00FF1698" w:rsidP="00FD7022">
            <w:pPr>
              <w:rPr>
                <w:sz w:val="20"/>
                <w:szCs w:val="20"/>
              </w:rPr>
            </w:pPr>
          </w:p>
        </w:tc>
        <w:tc>
          <w:tcPr>
            <w:tcW w:w="2160" w:type="dxa"/>
            <w:shd w:val="clear" w:color="auto" w:fill="auto"/>
          </w:tcPr>
          <w:p w14:paraId="124F0AC2" w14:textId="77777777" w:rsidR="00FF1698" w:rsidRPr="00B47CED" w:rsidRDefault="00FF1698" w:rsidP="00FD7022">
            <w:pPr>
              <w:rPr>
                <w:sz w:val="20"/>
                <w:szCs w:val="20"/>
              </w:rPr>
            </w:pPr>
          </w:p>
        </w:tc>
        <w:tc>
          <w:tcPr>
            <w:tcW w:w="2400" w:type="dxa"/>
            <w:shd w:val="clear" w:color="auto" w:fill="auto"/>
          </w:tcPr>
          <w:p w14:paraId="7D5C8120" w14:textId="77777777" w:rsidR="00FF1698" w:rsidRPr="00B47CED" w:rsidRDefault="00FF1698" w:rsidP="00FD7022">
            <w:pPr>
              <w:rPr>
                <w:sz w:val="20"/>
                <w:szCs w:val="20"/>
              </w:rPr>
            </w:pPr>
          </w:p>
        </w:tc>
        <w:tc>
          <w:tcPr>
            <w:tcW w:w="2760" w:type="dxa"/>
            <w:shd w:val="clear" w:color="auto" w:fill="auto"/>
          </w:tcPr>
          <w:p w14:paraId="60D2A1DB" w14:textId="77777777" w:rsidR="00FF1698" w:rsidRPr="00B47CED" w:rsidRDefault="00FF1698" w:rsidP="00FD7022">
            <w:pPr>
              <w:rPr>
                <w:sz w:val="20"/>
                <w:szCs w:val="20"/>
              </w:rPr>
            </w:pPr>
          </w:p>
        </w:tc>
      </w:tr>
      <w:tr w:rsidR="00FF1698" w14:paraId="60157175" w14:textId="77777777" w:rsidTr="00FD7022">
        <w:tc>
          <w:tcPr>
            <w:tcW w:w="1081" w:type="dxa"/>
            <w:shd w:val="clear" w:color="auto" w:fill="auto"/>
          </w:tcPr>
          <w:p w14:paraId="6C7CE73C" w14:textId="77777777" w:rsidR="00FF1698" w:rsidRPr="00B47CED" w:rsidRDefault="00FF1698" w:rsidP="00FD7022">
            <w:pPr>
              <w:rPr>
                <w:sz w:val="20"/>
                <w:szCs w:val="20"/>
              </w:rPr>
            </w:pPr>
          </w:p>
        </w:tc>
        <w:tc>
          <w:tcPr>
            <w:tcW w:w="1187" w:type="dxa"/>
            <w:shd w:val="clear" w:color="auto" w:fill="auto"/>
          </w:tcPr>
          <w:p w14:paraId="0EBFD8AB" w14:textId="77777777" w:rsidR="00FF1698" w:rsidRPr="00B47CED" w:rsidRDefault="00FF1698" w:rsidP="00FD7022">
            <w:pPr>
              <w:rPr>
                <w:sz w:val="20"/>
                <w:szCs w:val="20"/>
              </w:rPr>
            </w:pPr>
          </w:p>
        </w:tc>
        <w:tc>
          <w:tcPr>
            <w:tcW w:w="2160" w:type="dxa"/>
            <w:shd w:val="clear" w:color="auto" w:fill="auto"/>
          </w:tcPr>
          <w:p w14:paraId="70E7D2F0" w14:textId="77777777" w:rsidR="00FF1698" w:rsidRPr="00B47CED" w:rsidRDefault="00FF1698" w:rsidP="00FD7022">
            <w:pPr>
              <w:rPr>
                <w:sz w:val="20"/>
                <w:szCs w:val="20"/>
              </w:rPr>
            </w:pPr>
          </w:p>
        </w:tc>
        <w:tc>
          <w:tcPr>
            <w:tcW w:w="2400" w:type="dxa"/>
            <w:shd w:val="clear" w:color="auto" w:fill="auto"/>
          </w:tcPr>
          <w:p w14:paraId="08943195" w14:textId="77777777" w:rsidR="00FF1698" w:rsidRPr="00B47CED" w:rsidRDefault="00FF1698" w:rsidP="00FD7022">
            <w:pPr>
              <w:rPr>
                <w:sz w:val="20"/>
                <w:szCs w:val="20"/>
              </w:rPr>
            </w:pPr>
          </w:p>
        </w:tc>
        <w:tc>
          <w:tcPr>
            <w:tcW w:w="2760" w:type="dxa"/>
            <w:shd w:val="clear" w:color="auto" w:fill="auto"/>
          </w:tcPr>
          <w:p w14:paraId="383EE64A" w14:textId="77777777" w:rsidR="00FF1698" w:rsidRPr="00B47CED" w:rsidRDefault="00FF1698" w:rsidP="00FD7022">
            <w:pPr>
              <w:rPr>
                <w:sz w:val="20"/>
                <w:szCs w:val="20"/>
              </w:rPr>
            </w:pPr>
          </w:p>
        </w:tc>
      </w:tr>
      <w:tr w:rsidR="00FF1698" w14:paraId="2DA6DCF9" w14:textId="77777777" w:rsidTr="00FD7022">
        <w:tc>
          <w:tcPr>
            <w:tcW w:w="1081" w:type="dxa"/>
            <w:shd w:val="clear" w:color="auto" w:fill="auto"/>
          </w:tcPr>
          <w:p w14:paraId="31AE87C5" w14:textId="77777777" w:rsidR="00FF1698" w:rsidRPr="00B47CED" w:rsidRDefault="00FF1698" w:rsidP="00FD7022">
            <w:pPr>
              <w:rPr>
                <w:sz w:val="20"/>
                <w:szCs w:val="20"/>
              </w:rPr>
            </w:pPr>
          </w:p>
        </w:tc>
        <w:tc>
          <w:tcPr>
            <w:tcW w:w="1187" w:type="dxa"/>
            <w:shd w:val="clear" w:color="auto" w:fill="auto"/>
          </w:tcPr>
          <w:p w14:paraId="0F9B6A7C" w14:textId="77777777" w:rsidR="00FF1698" w:rsidRPr="00B47CED" w:rsidRDefault="00FF1698" w:rsidP="00FD7022">
            <w:pPr>
              <w:rPr>
                <w:sz w:val="20"/>
                <w:szCs w:val="20"/>
              </w:rPr>
            </w:pPr>
          </w:p>
        </w:tc>
        <w:tc>
          <w:tcPr>
            <w:tcW w:w="2160" w:type="dxa"/>
            <w:shd w:val="clear" w:color="auto" w:fill="auto"/>
          </w:tcPr>
          <w:p w14:paraId="5850C953" w14:textId="77777777" w:rsidR="00FF1698" w:rsidRPr="00B47CED" w:rsidRDefault="00FF1698" w:rsidP="00FD7022">
            <w:pPr>
              <w:rPr>
                <w:sz w:val="20"/>
                <w:szCs w:val="20"/>
              </w:rPr>
            </w:pPr>
          </w:p>
        </w:tc>
        <w:tc>
          <w:tcPr>
            <w:tcW w:w="2400" w:type="dxa"/>
            <w:shd w:val="clear" w:color="auto" w:fill="auto"/>
          </w:tcPr>
          <w:p w14:paraId="2E484A6C" w14:textId="77777777" w:rsidR="00FF1698" w:rsidRPr="00B47CED" w:rsidRDefault="00FF1698" w:rsidP="00FD7022">
            <w:pPr>
              <w:rPr>
                <w:sz w:val="20"/>
                <w:szCs w:val="20"/>
              </w:rPr>
            </w:pPr>
          </w:p>
        </w:tc>
        <w:tc>
          <w:tcPr>
            <w:tcW w:w="2760" w:type="dxa"/>
            <w:shd w:val="clear" w:color="auto" w:fill="auto"/>
          </w:tcPr>
          <w:p w14:paraId="265BDFD6" w14:textId="77777777" w:rsidR="00FF1698" w:rsidRPr="00B47CED" w:rsidRDefault="00FF1698" w:rsidP="00FD7022">
            <w:pPr>
              <w:rPr>
                <w:sz w:val="20"/>
                <w:szCs w:val="20"/>
              </w:rPr>
            </w:pPr>
          </w:p>
        </w:tc>
      </w:tr>
      <w:tr w:rsidR="00FF1698" w14:paraId="7CEEA0E7" w14:textId="77777777" w:rsidTr="00FD7022">
        <w:tc>
          <w:tcPr>
            <w:tcW w:w="1081" w:type="dxa"/>
            <w:shd w:val="clear" w:color="auto" w:fill="auto"/>
          </w:tcPr>
          <w:p w14:paraId="75781A30" w14:textId="77777777" w:rsidR="00FF1698" w:rsidRPr="00B47CED" w:rsidRDefault="00FF1698" w:rsidP="00FD7022">
            <w:pPr>
              <w:rPr>
                <w:sz w:val="20"/>
                <w:szCs w:val="20"/>
              </w:rPr>
            </w:pPr>
          </w:p>
        </w:tc>
        <w:tc>
          <w:tcPr>
            <w:tcW w:w="1187" w:type="dxa"/>
            <w:shd w:val="clear" w:color="auto" w:fill="auto"/>
          </w:tcPr>
          <w:p w14:paraId="1B91AC8F" w14:textId="77777777" w:rsidR="00FF1698" w:rsidRPr="00B47CED" w:rsidRDefault="00FF1698" w:rsidP="00FD7022">
            <w:pPr>
              <w:rPr>
                <w:sz w:val="20"/>
                <w:szCs w:val="20"/>
              </w:rPr>
            </w:pPr>
          </w:p>
        </w:tc>
        <w:tc>
          <w:tcPr>
            <w:tcW w:w="2160" w:type="dxa"/>
            <w:shd w:val="clear" w:color="auto" w:fill="auto"/>
          </w:tcPr>
          <w:p w14:paraId="3E95AD03" w14:textId="77777777" w:rsidR="00FF1698" w:rsidRPr="00B47CED" w:rsidRDefault="00FF1698" w:rsidP="00FD7022">
            <w:pPr>
              <w:rPr>
                <w:sz w:val="20"/>
                <w:szCs w:val="20"/>
              </w:rPr>
            </w:pPr>
          </w:p>
        </w:tc>
        <w:tc>
          <w:tcPr>
            <w:tcW w:w="2400" w:type="dxa"/>
            <w:shd w:val="clear" w:color="auto" w:fill="auto"/>
          </w:tcPr>
          <w:p w14:paraId="0F1B155F" w14:textId="77777777" w:rsidR="00FF1698" w:rsidRPr="00B47CED" w:rsidRDefault="00FF1698" w:rsidP="00FD7022">
            <w:pPr>
              <w:rPr>
                <w:sz w:val="20"/>
                <w:szCs w:val="20"/>
              </w:rPr>
            </w:pPr>
          </w:p>
        </w:tc>
        <w:tc>
          <w:tcPr>
            <w:tcW w:w="2760" w:type="dxa"/>
            <w:shd w:val="clear" w:color="auto" w:fill="auto"/>
          </w:tcPr>
          <w:p w14:paraId="1D0FA9B7" w14:textId="77777777" w:rsidR="00FF1698" w:rsidRPr="00B47CED" w:rsidRDefault="00FF1698" w:rsidP="00FD7022">
            <w:pPr>
              <w:rPr>
                <w:sz w:val="20"/>
                <w:szCs w:val="20"/>
              </w:rPr>
            </w:pPr>
          </w:p>
        </w:tc>
      </w:tr>
      <w:tr w:rsidR="00FF1698" w14:paraId="564DC506" w14:textId="77777777" w:rsidTr="00FD7022">
        <w:tc>
          <w:tcPr>
            <w:tcW w:w="1081" w:type="dxa"/>
            <w:shd w:val="clear" w:color="auto" w:fill="auto"/>
          </w:tcPr>
          <w:p w14:paraId="699FAC6F" w14:textId="77777777" w:rsidR="00FF1698" w:rsidRPr="00B47CED" w:rsidRDefault="00FF1698" w:rsidP="00FD7022">
            <w:pPr>
              <w:rPr>
                <w:sz w:val="20"/>
                <w:szCs w:val="20"/>
              </w:rPr>
            </w:pPr>
          </w:p>
        </w:tc>
        <w:tc>
          <w:tcPr>
            <w:tcW w:w="1187" w:type="dxa"/>
            <w:shd w:val="clear" w:color="auto" w:fill="auto"/>
          </w:tcPr>
          <w:p w14:paraId="2DA71B88" w14:textId="77777777" w:rsidR="00FF1698" w:rsidRPr="00B47CED" w:rsidRDefault="00FF1698" w:rsidP="00FD7022">
            <w:pPr>
              <w:rPr>
                <w:sz w:val="20"/>
                <w:szCs w:val="20"/>
              </w:rPr>
            </w:pPr>
          </w:p>
        </w:tc>
        <w:tc>
          <w:tcPr>
            <w:tcW w:w="2160" w:type="dxa"/>
            <w:shd w:val="clear" w:color="auto" w:fill="auto"/>
          </w:tcPr>
          <w:p w14:paraId="7ED7F7E2" w14:textId="77777777" w:rsidR="00FF1698" w:rsidRPr="00B47CED" w:rsidRDefault="00FF1698" w:rsidP="00FD7022">
            <w:pPr>
              <w:rPr>
                <w:sz w:val="20"/>
                <w:szCs w:val="20"/>
              </w:rPr>
            </w:pPr>
          </w:p>
        </w:tc>
        <w:tc>
          <w:tcPr>
            <w:tcW w:w="2400" w:type="dxa"/>
            <w:shd w:val="clear" w:color="auto" w:fill="auto"/>
          </w:tcPr>
          <w:p w14:paraId="3E4DA43E" w14:textId="77777777" w:rsidR="00FF1698" w:rsidRPr="00B47CED" w:rsidRDefault="00FF1698" w:rsidP="00FD7022">
            <w:pPr>
              <w:rPr>
                <w:sz w:val="20"/>
                <w:szCs w:val="20"/>
              </w:rPr>
            </w:pPr>
          </w:p>
        </w:tc>
        <w:tc>
          <w:tcPr>
            <w:tcW w:w="2760" w:type="dxa"/>
            <w:shd w:val="clear" w:color="auto" w:fill="auto"/>
          </w:tcPr>
          <w:p w14:paraId="43A2C434" w14:textId="77777777" w:rsidR="00FF1698" w:rsidRPr="00B47CED" w:rsidRDefault="00FF1698" w:rsidP="00FD7022">
            <w:pPr>
              <w:rPr>
                <w:sz w:val="20"/>
                <w:szCs w:val="20"/>
              </w:rPr>
            </w:pPr>
          </w:p>
        </w:tc>
      </w:tr>
      <w:tr w:rsidR="00FF1698" w14:paraId="2391C82B" w14:textId="77777777" w:rsidTr="00FD7022">
        <w:tc>
          <w:tcPr>
            <w:tcW w:w="1081" w:type="dxa"/>
            <w:shd w:val="clear" w:color="auto" w:fill="auto"/>
          </w:tcPr>
          <w:p w14:paraId="008C519F" w14:textId="77777777" w:rsidR="00FF1698" w:rsidRPr="00B47CED" w:rsidRDefault="00FF1698" w:rsidP="00FD7022">
            <w:pPr>
              <w:rPr>
                <w:sz w:val="20"/>
                <w:szCs w:val="20"/>
              </w:rPr>
            </w:pPr>
          </w:p>
        </w:tc>
        <w:tc>
          <w:tcPr>
            <w:tcW w:w="1187" w:type="dxa"/>
            <w:shd w:val="clear" w:color="auto" w:fill="auto"/>
          </w:tcPr>
          <w:p w14:paraId="2223FD75" w14:textId="77777777" w:rsidR="00FF1698" w:rsidRPr="00B47CED" w:rsidRDefault="00FF1698" w:rsidP="00FD7022">
            <w:pPr>
              <w:rPr>
                <w:sz w:val="20"/>
                <w:szCs w:val="20"/>
              </w:rPr>
            </w:pPr>
          </w:p>
        </w:tc>
        <w:tc>
          <w:tcPr>
            <w:tcW w:w="2160" w:type="dxa"/>
            <w:shd w:val="clear" w:color="auto" w:fill="auto"/>
          </w:tcPr>
          <w:p w14:paraId="59BF29ED" w14:textId="77777777" w:rsidR="00FF1698" w:rsidRPr="00B47CED" w:rsidRDefault="00FF1698" w:rsidP="00FD7022">
            <w:pPr>
              <w:rPr>
                <w:sz w:val="20"/>
                <w:szCs w:val="20"/>
              </w:rPr>
            </w:pPr>
          </w:p>
        </w:tc>
        <w:tc>
          <w:tcPr>
            <w:tcW w:w="2400" w:type="dxa"/>
            <w:shd w:val="clear" w:color="auto" w:fill="auto"/>
          </w:tcPr>
          <w:p w14:paraId="15B845D3" w14:textId="77777777" w:rsidR="00FF1698" w:rsidRPr="00B47CED" w:rsidRDefault="00FF1698" w:rsidP="00FD7022">
            <w:pPr>
              <w:rPr>
                <w:sz w:val="20"/>
                <w:szCs w:val="20"/>
              </w:rPr>
            </w:pPr>
          </w:p>
        </w:tc>
        <w:tc>
          <w:tcPr>
            <w:tcW w:w="2760" w:type="dxa"/>
            <w:shd w:val="clear" w:color="auto" w:fill="auto"/>
          </w:tcPr>
          <w:p w14:paraId="595B6DD7" w14:textId="77777777" w:rsidR="00FF1698" w:rsidRPr="00B47CED" w:rsidRDefault="00FF1698" w:rsidP="00FD7022">
            <w:pPr>
              <w:rPr>
                <w:sz w:val="20"/>
                <w:szCs w:val="20"/>
              </w:rPr>
            </w:pPr>
          </w:p>
        </w:tc>
      </w:tr>
      <w:tr w:rsidR="00FF1698" w14:paraId="2948161E" w14:textId="77777777" w:rsidTr="00FD7022">
        <w:tc>
          <w:tcPr>
            <w:tcW w:w="1081" w:type="dxa"/>
            <w:shd w:val="clear" w:color="auto" w:fill="auto"/>
          </w:tcPr>
          <w:p w14:paraId="2AB8E527" w14:textId="77777777" w:rsidR="00FF1698" w:rsidRPr="00B47CED" w:rsidRDefault="00FF1698" w:rsidP="00FD7022">
            <w:pPr>
              <w:rPr>
                <w:sz w:val="20"/>
                <w:szCs w:val="20"/>
              </w:rPr>
            </w:pPr>
          </w:p>
        </w:tc>
        <w:tc>
          <w:tcPr>
            <w:tcW w:w="1187" w:type="dxa"/>
            <w:shd w:val="clear" w:color="auto" w:fill="auto"/>
          </w:tcPr>
          <w:p w14:paraId="123BC03E" w14:textId="77777777" w:rsidR="00FF1698" w:rsidRPr="00B47CED" w:rsidRDefault="00FF1698" w:rsidP="00FD7022">
            <w:pPr>
              <w:rPr>
                <w:sz w:val="20"/>
                <w:szCs w:val="20"/>
              </w:rPr>
            </w:pPr>
          </w:p>
        </w:tc>
        <w:tc>
          <w:tcPr>
            <w:tcW w:w="2160" w:type="dxa"/>
            <w:shd w:val="clear" w:color="auto" w:fill="auto"/>
          </w:tcPr>
          <w:p w14:paraId="194AD169" w14:textId="77777777" w:rsidR="00FF1698" w:rsidRPr="00B47CED" w:rsidRDefault="00FF1698" w:rsidP="00FD7022">
            <w:pPr>
              <w:rPr>
                <w:sz w:val="20"/>
                <w:szCs w:val="20"/>
              </w:rPr>
            </w:pPr>
          </w:p>
        </w:tc>
        <w:tc>
          <w:tcPr>
            <w:tcW w:w="2400" w:type="dxa"/>
            <w:shd w:val="clear" w:color="auto" w:fill="auto"/>
          </w:tcPr>
          <w:p w14:paraId="6650562D" w14:textId="77777777" w:rsidR="00FF1698" w:rsidRPr="00B47CED" w:rsidRDefault="00FF1698" w:rsidP="00FD7022">
            <w:pPr>
              <w:rPr>
                <w:sz w:val="20"/>
                <w:szCs w:val="20"/>
              </w:rPr>
            </w:pPr>
          </w:p>
        </w:tc>
        <w:tc>
          <w:tcPr>
            <w:tcW w:w="2760" w:type="dxa"/>
            <w:shd w:val="clear" w:color="auto" w:fill="auto"/>
          </w:tcPr>
          <w:p w14:paraId="3306DC8F" w14:textId="77777777" w:rsidR="00FF1698" w:rsidRPr="00B47CED" w:rsidRDefault="00FF1698" w:rsidP="00FD7022">
            <w:pPr>
              <w:rPr>
                <w:sz w:val="20"/>
                <w:szCs w:val="20"/>
              </w:rPr>
            </w:pPr>
          </w:p>
        </w:tc>
      </w:tr>
      <w:tr w:rsidR="00FF1698" w14:paraId="59CCF9F5" w14:textId="77777777" w:rsidTr="00FD7022">
        <w:tc>
          <w:tcPr>
            <w:tcW w:w="1081" w:type="dxa"/>
            <w:shd w:val="clear" w:color="auto" w:fill="auto"/>
          </w:tcPr>
          <w:p w14:paraId="4D855144" w14:textId="77777777" w:rsidR="00FF1698" w:rsidRPr="00B47CED" w:rsidRDefault="00FF1698" w:rsidP="00FD7022">
            <w:pPr>
              <w:rPr>
                <w:sz w:val="20"/>
                <w:szCs w:val="20"/>
              </w:rPr>
            </w:pPr>
          </w:p>
        </w:tc>
        <w:tc>
          <w:tcPr>
            <w:tcW w:w="1187" w:type="dxa"/>
            <w:shd w:val="clear" w:color="auto" w:fill="auto"/>
          </w:tcPr>
          <w:p w14:paraId="0E8B8BC7" w14:textId="77777777" w:rsidR="00FF1698" w:rsidRPr="00B47CED" w:rsidRDefault="00FF1698" w:rsidP="00FD7022">
            <w:pPr>
              <w:rPr>
                <w:sz w:val="20"/>
                <w:szCs w:val="20"/>
              </w:rPr>
            </w:pPr>
          </w:p>
        </w:tc>
        <w:tc>
          <w:tcPr>
            <w:tcW w:w="2160" w:type="dxa"/>
            <w:shd w:val="clear" w:color="auto" w:fill="auto"/>
          </w:tcPr>
          <w:p w14:paraId="1A7DFE41" w14:textId="77777777" w:rsidR="00FF1698" w:rsidRPr="00B47CED" w:rsidRDefault="00FF1698" w:rsidP="00FD7022">
            <w:pPr>
              <w:rPr>
                <w:sz w:val="20"/>
                <w:szCs w:val="20"/>
              </w:rPr>
            </w:pPr>
          </w:p>
        </w:tc>
        <w:tc>
          <w:tcPr>
            <w:tcW w:w="2400" w:type="dxa"/>
            <w:shd w:val="clear" w:color="auto" w:fill="auto"/>
          </w:tcPr>
          <w:p w14:paraId="6E8FB67D" w14:textId="77777777" w:rsidR="00FF1698" w:rsidRPr="00B47CED" w:rsidRDefault="00FF1698" w:rsidP="00FD7022">
            <w:pPr>
              <w:rPr>
                <w:sz w:val="20"/>
                <w:szCs w:val="20"/>
              </w:rPr>
            </w:pPr>
          </w:p>
        </w:tc>
        <w:tc>
          <w:tcPr>
            <w:tcW w:w="2760" w:type="dxa"/>
            <w:shd w:val="clear" w:color="auto" w:fill="auto"/>
          </w:tcPr>
          <w:p w14:paraId="1A58C011" w14:textId="77777777" w:rsidR="00FF1698" w:rsidRPr="00B47CED" w:rsidRDefault="00FF1698" w:rsidP="00FD7022">
            <w:pPr>
              <w:rPr>
                <w:sz w:val="20"/>
                <w:szCs w:val="20"/>
              </w:rPr>
            </w:pPr>
          </w:p>
        </w:tc>
      </w:tr>
      <w:tr w:rsidR="00FF1698" w14:paraId="5C29A3D0" w14:textId="77777777" w:rsidTr="00FD7022">
        <w:tc>
          <w:tcPr>
            <w:tcW w:w="1081" w:type="dxa"/>
            <w:shd w:val="clear" w:color="auto" w:fill="auto"/>
          </w:tcPr>
          <w:p w14:paraId="279E052C" w14:textId="77777777" w:rsidR="00FF1698" w:rsidRPr="00B47CED" w:rsidRDefault="00FF1698" w:rsidP="00FD7022">
            <w:pPr>
              <w:rPr>
                <w:sz w:val="20"/>
                <w:szCs w:val="20"/>
              </w:rPr>
            </w:pPr>
          </w:p>
        </w:tc>
        <w:tc>
          <w:tcPr>
            <w:tcW w:w="1187" w:type="dxa"/>
            <w:shd w:val="clear" w:color="auto" w:fill="auto"/>
          </w:tcPr>
          <w:p w14:paraId="7439224D" w14:textId="77777777" w:rsidR="00FF1698" w:rsidRPr="00B47CED" w:rsidRDefault="00FF1698" w:rsidP="00FD7022">
            <w:pPr>
              <w:rPr>
                <w:sz w:val="20"/>
                <w:szCs w:val="20"/>
              </w:rPr>
            </w:pPr>
          </w:p>
        </w:tc>
        <w:tc>
          <w:tcPr>
            <w:tcW w:w="2160" w:type="dxa"/>
            <w:shd w:val="clear" w:color="auto" w:fill="auto"/>
          </w:tcPr>
          <w:p w14:paraId="4EE5E273" w14:textId="77777777" w:rsidR="00FF1698" w:rsidRPr="00B47CED" w:rsidRDefault="00FF1698" w:rsidP="00FD7022">
            <w:pPr>
              <w:rPr>
                <w:sz w:val="20"/>
                <w:szCs w:val="20"/>
              </w:rPr>
            </w:pPr>
          </w:p>
        </w:tc>
        <w:tc>
          <w:tcPr>
            <w:tcW w:w="2400" w:type="dxa"/>
            <w:shd w:val="clear" w:color="auto" w:fill="auto"/>
          </w:tcPr>
          <w:p w14:paraId="642D46FE" w14:textId="77777777" w:rsidR="00FF1698" w:rsidRPr="00B47CED" w:rsidRDefault="00FF1698" w:rsidP="00FD7022">
            <w:pPr>
              <w:rPr>
                <w:sz w:val="20"/>
                <w:szCs w:val="20"/>
              </w:rPr>
            </w:pPr>
          </w:p>
        </w:tc>
        <w:tc>
          <w:tcPr>
            <w:tcW w:w="2760" w:type="dxa"/>
            <w:shd w:val="clear" w:color="auto" w:fill="auto"/>
          </w:tcPr>
          <w:p w14:paraId="380969B9" w14:textId="77777777" w:rsidR="00FF1698" w:rsidRPr="00B47CED" w:rsidRDefault="00FF1698" w:rsidP="00FD7022">
            <w:pPr>
              <w:rPr>
                <w:sz w:val="20"/>
                <w:szCs w:val="20"/>
              </w:rPr>
            </w:pPr>
          </w:p>
        </w:tc>
      </w:tr>
      <w:tr w:rsidR="00FF1698" w14:paraId="6FC92EB7" w14:textId="77777777" w:rsidTr="00FD7022">
        <w:tc>
          <w:tcPr>
            <w:tcW w:w="1081" w:type="dxa"/>
            <w:shd w:val="clear" w:color="auto" w:fill="auto"/>
          </w:tcPr>
          <w:p w14:paraId="447E58F3" w14:textId="77777777" w:rsidR="00FF1698" w:rsidRPr="00B47CED" w:rsidRDefault="00FF1698" w:rsidP="00FD7022">
            <w:pPr>
              <w:rPr>
                <w:sz w:val="20"/>
                <w:szCs w:val="20"/>
              </w:rPr>
            </w:pPr>
          </w:p>
        </w:tc>
        <w:tc>
          <w:tcPr>
            <w:tcW w:w="1187" w:type="dxa"/>
            <w:shd w:val="clear" w:color="auto" w:fill="auto"/>
          </w:tcPr>
          <w:p w14:paraId="3E273BD1" w14:textId="77777777" w:rsidR="00FF1698" w:rsidRPr="00B47CED" w:rsidRDefault="00FF1698" w:rsidP="00FD7022">
            <w:pPr>
              <w:rPr>
                <w:sz w:val="20"/>
                <w:szCs w:val="20"/>
              </w:rPr>
            </w:pPr>
          </w:p>
        </w:tc>
        <w:tc>
          <w:tcPr>
            <w:tcW w:w="2160" w:type="dxa"/>
            <w:shd w:val="clear" w:color="auto" w:fill="auto"/>
          </w:tcPr>
          <w:p w14:paraId="022E9D17" w14:textId="77777777" w:rsidR="00FF1698" w:rsidRPr="00B47CED" w:rsidRDefault="00FF1698" w:rsidP="00FD7022">
            <w:pPr>
              <w:rPr>
                <w:sz w:val="20"/>
                <w:szCs w:val="20"/>
              </w:rPr>
            </w:pPr>
          </w:p>
        </w:tc>
        <w:tc>
          <w:tcPr>
            <w:tcW w:w="2400" w:type="dxa"/>
            <w:shd w:val="clear" w:color="auto" w:fill="auto"/>
          </w:tcPr>
          <w:p w14:paraId="514D3EDD" w14:textId="77777777" w:rsidR="00FF1698" w:rsidRPr="00B47CED" w:rsidRDefault="00FF1698" w:rsidP="00FD7022">
            <w:pPr>
              <w:rPr>
                <w:sz w:val="20"/>
                <w:szCs w:val="20"/>
              </w:rPr>
            </w:pPr>
          </w:p>
        </w:tc>
        <w:tc>
          <w:tcPr>
            <w:tcW w:w="2760" w:type="dxa"/>
            <w:shd w:val="clear" w:color="auto" w:fill="auto"/>
          </w:tcPr>
          <w:p w14:paraId="1B719761" w14:textId="77777777" w:rsidR="00FF1698" w:rsidRPr="00B47CED" w:rsidRDefault="00FF1698" w:rsidP="00FD7022">
            <w:pPr>
              <w:rPr>
                <w:sz w:val="20"/>
                <w:szCs w:val="20"/>
              </w:rPr>
            </w:pPr>
          </w:p>
        </w:tc>
      </w:tr>
    </w:tbl>
    <w:p w14:paraId="23838332" w14:textId="77777777" w:rsidR="00FF1698" w:rsidRDefault="00FF1698" w:rsidP="00675084">
      <w:pPr>
        <w:jc w:val="center"/>
        <w:rPr>
          <w:rFonts w:ascii="Arial" w:hAnsi="Arial" w:cs="Arial"/>
          <w:b/>
          <w:sz w:val="36"/>
          <w:szCs w:val="36"/>
        </w:rPr>
      </w:pPr>
    </w:p>
    <w:p w14:paraId="1956DFA9" w14:textId="35273C8D" w:rsidR="00E85096" w:rsidRPr="00675084" w:rsidRDefault="00FE4C60" w:rsidP="00675084">
      <w:pPr>
        <w:jc w:val="center"/>
        <w:rPr>
          <w:rFonts w:ascii="Arial" w:hAnsi="Arial" w:cs="Arial"/>
          <w:b/>
          <w:sz w:val="36"/>
          <w:szCs w:val="36"/>
        </w:rPr>
      </w:pPr>
      <w:r>
        <w:rPr>
          <w:rFonts w:ascii="Arial" w:hAnsi="Arial" w:cs="Arial"/>
          <w:b/>
          <w:sz w:val="36"/>
          <w:szCs w:val="36"/>
        </w:rPr>
        <w:t>General Data Protection Regulation Policy</w:t>
      </w:r>
    </w:p>
    <w:p w14:paraId="34CF158F" w14:textId="77777777" w:rsidR="00E85096" w:rsidRDefault="00E85096">
      <w:pPr>
        <w:rPr>
          <w:rFonts w:ascii="Arial" w:hAnsi="Arial" w:cs="Arial"/>
          <w:sz w:val="28"/>
          <w:szCs w:val="28"/>
        </w:rPr>
      </w:pPr>
    </w:p>
    <w:p w14:paraId="34A22122" w14:textId="77777777" w:rsidR="00E85096" w:rsidRDefault="00E85096">
      <w:pPr>
        <w:rPr>
          <w:rFonts w:ascii="Arial" w:hAnsi="Arial" w:cs="Arial"/>
          <w:sz w:val="28"/>
          <w:szCs w:val="28"/>
        </w:rPr>
      </w:pPr>
    </w:p>
    <w:p w14:paraId="4ADDD4F7" w14:textId="125E9F1C" w:rsidR="000858D5" w:rsidRPr="00BE4B68" w:rsidRDefault="00D05574">
      <w:pPr>
        <w:rPr>
          <w:rFonts w:ascii="Arial" w:hAnsi="Arial" w:cs="Arial"/>
          <w:b/>
          <w:sz w:val="28"/>
          <w:szCs w:val="28"/>
        </w:rPr>
      </w:pPr>
      <w:r w:rsidRPr="00BE4B68">
        <w:rPr>
          <w:rFonts w:ascii="Arial" w:hAnsi="Arial" w:cs="Arial"/>
          <w:b/>
          <w:sz w:val="28"/>
          <w:szCs w:val="28"/>
        </w:rPr>
        <w:t>Table of c</w:t>
      </w:r>
      <w:r w:rsidR="000858D5" w:rsidRPr="00BE4B68">
        <w:rPr>
          <w:rFonts w:ascii="Arial" w:hAnsi="Arial" w:cs="Arial"/>
          <w:b/>
          <w:sz w:val="28"/>
          <w:szCs w:val="28"/>
        </w:rPr>
        <w:t>ontents</w:t>
      </w:r>
    </w:p>
    <w:p w14:paraId="146E0DA8" w14:textId="07DA7A62" w:rsidR="00107BC3" w:rsidRDefault="00D85E4D">
      <w:pPr>
        <w:pStyle w:val="TOC1"/>
        <w:rPr>
          <w:rFonts w:asciiTheme="minorHAnsi" w:eastAsiaTheme="minorEastAsia" w:hAnsiTheme="minorHAnsi" w:cstheme="minorBidi"/>
          <w:b w:val="0"/>
          <w:bCs w:val="0"/>
          <w:lang w:eastAsia="en-GB"/>
        </w:rPr>
      </w:pPr>
      <w:r w:rsidRPr="009D3BBE">
        <w:rPr>
          <w:sz w:val="20"/>
          <w:szCs w:val="28"/>
        </w:rPr>
        <w:fldChar w:fldCharType="begin"/>
      </w:r>
      <w:r w:rsidRPr="009D3BBE">
        <w:rPr>
          <w:sz w:val="20"/>
          <w:szCs w:val="28"/>
        </w:rPr>
        <w:instrText xml:space="preserve"> TOC \o "1-3" \h \z \u </w:instrText>
      </w:r>
      <w:r w:rsidRPr="009D3BBE">
        <w:rPr>
          <w:sz w:val="20"/>
          <w:szCs w:val="28"/>
        </w:rPr>
        <w:fldChar w:fldCharType="separate"/>
      </w:r>
      <w:hyperlink w:anchor="_Toc505696877" w:history="1">
        <w:r w:rsidR="00107BC3" w:rsidRPr="00E05048">
          <w:rPr>
            <w:rStyle w:val="Hyperlink"/>
          </w:rPr>
          <w:t>1</w:t>
        </w:r>
        <w:r w:rsidR="00107BC3">
          <w:rPr>
            <w:rFonts w:asciiTheme="minorHAnsi" w:eastAsiaTheme="minorEastAsia" w:hAnsiTheme="minorHAnsi" w:cstheme="minorBidi"/>
            <w:b w:val="0"/>
            <w:bCs w:val="0"/>
            <w:lang w:eastAsia="en-GB"/>
          </w:rPr>
          <w:tab/>
        </w:r>
        <w:r w:rsidR="00107BC3" w:rsidRPr="00E05048">
          <w:rPr>
            <w:rStyle w:val="Hyperlink"/>
          </w:rPr>
          <w:t>Introduction</w:t>
        </w:r>
        <w:r w:rsidR="00107BC3">
          <w:rPr>
            <w:webHidden/>
          </w:rPr>
          <w:tab/>
        </w:r>
        <w:r w:rsidR="00107BC3">
          <w:rPr>
            <w:webHidden/>
          </w:rPr>
          <w:fldChar w:fldCharType="begin"/>
        </w:r>
        <w:r w:rsidR="00107BC3">
          <w:rPr>
            <w:webHidden/>
          </w:rPr>
          <w:instrText xml:space="preserve"> PAGEREF _Toc505696877 \h </w:instrText>
        </w:r>
        <w:r w:rsidR="00107BC3">
          <w:rPr>
            <w:webHidden/>
          </w:rPr>
        </w:r>
        <w:r w:rsidR="00107BC3">
          <w:rPr>
            <w:webHidden/>
          </w:rPr>
          <w:fldChar w:fldCharType="separate"/>
        </w:r>
        <w:r w:rsidR="00107BC3">
          <w:rPr>
            <w:webHidden/>
          </w:rPr>
          <w:t>3</w:t>
        </w:r>
        <w:r w:rsidR="00107BC3">
          <w:rPr>
            <w:webHidden/>
          </w:rPr>
          <w:fldChar w:fldCharType="end"/>
        </w:r>
      </w:hyperlink>
    </w:p>
    <w:p w14:paraId="5D0EAE09" w14:textId="3498ADB1" w:rsidR="00107BC3" w:rsidRDefault="0058264B" w:rsidP="00DA103A">
      <w:pPr>
        <w:pStyle w:val="TOC2"/>
        <w:rPr>
          <w:rFonts w:cstheme="minorBidi"/>
          <w:noProof/>
          <w:sz w:val="24"/>
          <w:szCs w:val="24"/>
          <w:lang w:eastAsia="en-GB"/>
        </w:rPr>
      </w:pPr>
      <w:hyperlink w:anchor="_Toc505696878" w:history="1">
        <w:r w:rsidR="00107BC3" w:rsidRPr="00E05048">
          <w:rPr>
            <w:rStyle w:val="Hyperlink"/>
            <w:noProof/>
          </w:rPr>
          <w:t>1.1</w:t>
        </w:r>
        <w:r w:rsidR="00107BC3">
          <w:rPr>
            <w:rFonts w:cstheme="minorBidi"/>
            <w:noProof/>
            <w:sz w:val="24"/>
            <w:szCs w:val="24"/>
            <w:lang w:eastAsia="en-GB"/>
          </w:rPr>
          <w:tab/>
        </w:r>
        <w:r w:rsidR="00107BC3" w:rsidRPr="00E05048">
          <w:rPr>
            <w:rStyle w:val="Hyperlink"/>
            <w:noProof/>
          </w:rPr>
          <w:t>Policy statement</w:t>
        </w:r>
        <w:r w:rsidR="00107BC3">
          <w:rPr>
            <w:noProof/>
            <w:webHidden/>
          </w:rPr>
          <w:tab/>
        </w:r>
        <w:r w:rsidR="00107BC3">
          <w:rPr>
            <w:noProof/>
            <w:webHidden/>
          </w:rPr>
          <w:fldChar w:fldCharType="begin"/>
        </w:r>
        <w:r w:rsidR="00107BC3">
          <w:rPr>
            <w:noProof/>
            <w:webHidden/>
          </w:rPr>
          <w:instrText xml:space="preserve"> PAGEREF _Toc505696878 \h </w:instrText>
        </w:r>
        <w:r w:rsidR="00107BC3">
          <w:rPr>
            <w:noProof/>
            <w:webHidden/>
          </w:rPr>
        </w:r>
        <w:r w:rsidR="00107BC3">
          <w:rPr>
            <w:noProof/>
            <w:webHidden/>
          </w:rPr>
          <w:fldChar w:fldCharType="separate"/>
        </w:r>
        <w:r w:rsidR="00107BC3">
          <w:rPr>
            <w:noProof/>
            <w:webHidden/>
          </w:rPr>
          <w:t>3</w:t>
        </w:r>
        <w:r w:rsidR="00107BC3">
          <w:rPr>
            <w:noProof/>
            <w:webHidden/>
          </w:rPr>
          <w:fldChar w:fldCharType="end"/>
        </w:r>
      </w:hyperlink>
    </w:p>
    <w:p w14:paraId="17377E77" w14:textId="58476506" w:rsidR="00107BC3" w:rsidRDefault="0058264B" w:rsidP="00DA103A">
      <w:pPr>
        <w:pStyle w:val="TOC2"/>
        <w:rPr>
          <w:rFonts w:cstheme="minorBidi"/>
          <w:noProof/>
          <w:sz w:val="24"/>
          <w:szCs w:val="24"/>
          <w:lang w:eastAsia="en-GB"/>
        </w:rPr>
      </w:pPr>
      <w:hyperlink w:anchor="_Toc505696879" w:history="1">
        <w:r w:rsidR="00107BC3" w:rsidRPr="00E05048">
          <w:rPr>
            <w:rStyle w:val="Hyperlink"/>
            <w:noProof/>
          </w:rPr>
          <w:t>1.2</w:t>
        </w:r>
        <w:r w:rsidR="00107BC3">
          <w:rPr>
            <w:rFonts w:cstheme="minorBidi"/>
            <w:noProof/>
            <w:sz w:val="24"/>
            <w:szCs w:val="24"/>
            <w:lang w:eastAsia="en-GB"/>
          </w:rPr>
          <w:tab/>
        </w:r>
        <w:r w:rsidR="00107BC3" w:rsidRPr="00E05048">
          <w:rPr>
            <w:rStyle w:val="Hyperlink"/>
            <w:noProof/>
          </w:rPr>
          <w:t>Status</w:t>
        </w:r>
        <w:r w:rsidR="00107BC3">
          <w:rPr>
            <w:noProof/>
            <w:webHidden/>
          </w:rPr>
          <w:tab/>
        </w:r>
        <w:r w:rsidR="00107BC3">
          <w:rPr>
            <w:noProof/>
            <w:webHidden/>
          </w:rPr>
          <w:fldChar w:fldCharType="begin"/>
        </w:r>
        <w:r w:rsidR="00107BC3">
          <w:rPr>
            <w:noProof/>
            <w:webHidden/>
          </w:rPr>
          <w:instrText xml:space="preserve"> PAGEREF _Toc505696879 \h </w:instrText>
        </w:r>
        <w:r w:rsidR="00107BC3">
          <w:rPr>
            <w:noProof/>
            <w:webHidden/>
          </w:rPr>
        </w:r>
        <w:r w:rsidR="00107BC3">
          <w:rPr>
            <w:noProof/>
            <w:webHidden/>
          </w:rPr>
          <w:fldChar w:fldCharType="separate"/>
        </w:r>
        <w:r w:rsidR="00107BC3">
          <w:rPr>
            <w:noProof/>
            <w:webHidden/>
          </w:rPr>
          <w:t>3</w:t>
        </w:r>
        <w:r w:rsidR="00107BC3">
          <w:rPr>
            <w:noProof/>
            <w:webHidden/>
          </w:rPr>
          <w:fldChar w:fldCharType="end"/>
        </w:r>
      </w:hyperlink>
    </w:p>
    <w:p w14:paraId="46FB63FC" w14:textId="09162D96" w:rsidR="00107BC3" w:rsidRDefault="0058264B" w:rsidP="00DA103A">
      <w:pPr>
        <w:pStyle w:val="TOC2"/>
        <w:rPr>
          <w:rFonts w:cstheme="minorBidi"/>
          <w:noProof/>
          <w:sz w:val="24"/>
          <w:szCs w:val="24"/>
          <w:lang w:eastAsia="en-GB"/>
        </w:rPr>
      </w:pPr>
      <w:hyperlink w:anchor="_Toc505696880" w:history="1">
        <w:r w:rsidR="00107BC3" w:rsidRPr="00E05048">
          <w:rPr>
            <w:rStyle w:val="Hyperlink"/>
            <w:noProof/>
          </w:rPr>
          <w:t>1.3</w:t>
        </w:r>
        <w:r w:rsidR="00107BC3">
          <w:rPr>
            <w:rFonts w:cstheme="minorBidi"/>
            <w:noProof/>
            <w:sz w:val="24"/>
            <w:szCs w:val="24"/>
            <w:lang w:eastAsia="en-GB"/>
          </w:rPr>
          <w:tab/>
        </w:r>
        <w:r w:rsidR="00107BC3" w:rsidRPr="00E05048">
          <w:rPr>
            <w:rStyle w:val="Hyperlink"/>
            <w:noProof/>
          </w:rPr>
          <w:t>Training and support</w:t>
        </w:r>
        <w:r w:rsidR="00107BC3">
          <w:rPr>
            <w:noProof/>
            <w:webHidden/>
          </w:rPr>
          <w:tab/>
        </w:r>
        <w:r w:rsidR="00107BC3">
          <w:rPr>
            <w:noProof/>
            <w:webHidden/>
          </w:rPr>
          <w:fldChar w:fldCharType="begin"/>
        </w:r>
        <w:r w:rsidR="00107BC3">
          <w:rPr>
            <w:noProof/>
            <w:webHidden/>
          </w:rPr>
          <w:instrText xml:space="preserve"> PAGEREF _Toc505696880 \h </w:instrText>
        </w:r>
        <w:r w:rsidR="00107BC3">
          <w:rPr>
            <w:noProof/>
            <w:webHidden/>
          </w:rPr>
        </w:r>
        <w:r w:rsidR="00107BC3">
          <w:rPr>
            <w:noProof/>
            <w:webHidden/>
          </w:rPr>
          <w:fldChar w:fldCharType="separate"/>
        </w:r>
        <w:r w:rsidR="00107BC3">
          <w:rPr>
            <w:noProof/>
            <w:webHidden/>
          </w:rPr>
          <w:t>3</w:t>
        </w:r>
        <w:r w:rsidR="00107BC3">
          <w:rPr>
            <w:noProof/>
            <w:webHidden/>
          </w:rPr>
          <w:fldChar w:fldCharType="end"/>
        </w:r>
      </w:hyperlink>
    </w:p>
    <w:p w14:paraId="3537A2B3" w14:textId="208F2345" w:rsidR="00107BC3" w:rsidRDefault="0058264B">
      <w:pPr>
        <w:pStyle w:val="TOC1"/>
        <w:rPr>
          <w:rFonts w:asciiTheme="minorHAnsi" w:eastAsiaTheme="minorEastAsia" w:hAnsiTheme="minorHAnsi" w:cstheme="minorBidi"/>
          <w:b w:val="0"/>
          <w:bCs w:val="0"/>
          <w:lang w:eastAsia="en-GB"/>
        </w:rPr>
      </w:pPr>
      <w:hyperlink w:anchor="_Toc505696881" w:history="1">
        <w:r w:rsidR="00107BC3" w:rsidRPr="00E05048">
          <w:rPr>
            <w:rStyle w:val="Hyperlink"/>
          </w:rPr>
          <w:t>2</w:t>
        </w:r>
        <w:r w:rsidR="00107BC3">
          <w:rPr>
            <w:rFonts w:asciiTheme="minorHAnsi" w:eastAsiaTheme="minorEastAsia" w:hAnsiTheme="minorHAnsi" w:cstheme="minorBidi"/>
            <w:b w:val="0"/>
            <w:bCs w:val="0"/>
            <w:lang w:eastAsia="en-GB"/>
          </w:rPr>
          <w:tab/>
        </w:r>
        <w:r w:rsidR="00107BC3" w:rsidRPr="00E05048">
          <w:rPr>
            <w:rStyle w:val="Hyperlink"/>
          </w:rPr>
          <w:t>Scope</w:t>
        </w:r>
        <w:r w:rsidR="00107BC3">
          <w:rPr>
            <w:webHidden/>
          </w:rPr>
          <w:tab/>
        </w:r>
        <w:r w:rsidR="00107BC3">
          <w:rPr>
            <w:webHidden/>
          </w:rPr>
          <w:fldChar w:fldCharType="begin"/>
        </w:r>
        <w:r w:rsidR="00107BC3">
          <w:rPr>
            <w:webHidden/>
          </w:rPr>
          <w:instrText xml:space="preserve"> PAGEREF _Toc505696881 \h </w:instrText>
        </w:r>
        <w:r w:rsidR="00107BC3">
          <w:rPr>
            <w:webHidden/>
          </w:rPr>
        </w:r>
        <w:r w:rsidR="00107BC3">
          <w:rPr>
            <w:webHidden/>
          </w:rPr>
          <w:fldChar w:fldCharType="separate"/>
        </w:r>
        <w:r w:rsidR="00107BC3">
          <w:rPr>
            <w:webHidden/>
          </w:rPr>
          <w:t>3</w:t>
        </w:r>
        <w:r w:rsidR="00107BC3">
          <w:rPr>
            <w:webHidden/>
          </w:rPr>
          <w:fldChar w:fldCharType="end"/>
        </w:r>
      </w:hyperlink>
    </w:p>
    <w:p w14:paraId="326972F0" w14:textId="52593663" w:rsidR="00107BC3" w:rsidRDefault="0058264B" w:rsidP="00DA103A">
      <w:pPr>
        <w:pStyle w:val="TOC2"/>
        <w:rPr>
          <w:rFonts w:cstheme="minorBidi"/>
          <w:noProof/>
          <w:sz w:val="24"/>
          <w:szCs w:val="24"/>
          <w:lang w:eastAsia="en-GB"/>
        </w:rPr>
      </w:pPr>
      <w:hyperlink w:anchor="_Toc505696882" w:history="1">
        <w:r w:rsidR="00107BC3" w:rsidRPr="00E05048">
          <w:rPr>
            <w:rStyle w:val="Hyperlink"/>
            <w:noProof/>
          </w:rPr>
          <w:t>2.1</w:t>
        </w:r>
        <w:r w:rsidR="00107BC3">
          <w:rPr>
            <w:rFonts w:cstheme="minorBidi"/>
            <w:noProof/>
            <w:sz w:val="24"/>
            <w:szCs w:val="24"/>
            <w:lang w:eastAsia="en-GB"/>
          </w:rPr>
          <w:tab/>
        </w:r>
        <w:r w:rsidR="00107BC3" w:rsidRPr="00E05048">
          <w:rPr>
            <w:rStyle w:val="Hyperlink"/>
            <w:noProof/>
          </w:rPr>
          <w:t>Who it applies to</w:t>
        </w:r>
        <w:r w:rsidR="00107BC3">
          <w:rPr>
            <w:noProof/>
            <w:webHidden/>
          </w:rPr>
          <w:tab/>
        </w:r>
        <w:r w:rsidR="00107BC3">
          <w:rPr>
            <w:noProof/>
            <w:webHidden/>
          </w:rPr>
          <w:fldChar w:fldCharType="begin"/>
        </w:r>
        <w:r w:rsidR="00107BC3">
          <w:rPr>
            <w:noProof/>
            <w:webHidden/>
          </w:rPr>
          <w:instrText xml:space="preserve"> PAGEREF _Toc505696882 \h </w:instrText>
        </w:r>
        <w:r w:rsidR="00107BC3">
          <w:rPr>
            <w:noProof/>
            <w:webHidden/>
          </w:rPr>
        </w:r>
        <w:r w:rsidR="00107BC3">
          <w:rPr>
            <w:noProof/>
            <w:webHidden/>
          </w:rPr>
          <w:fldChar w:fldCharType="separate"/>
        </w:r>
        <w:r w:rsidR="00107BC3">
          <w:rPr>
            <w:noProof/>
            <w:webHidden/>
          </w:rPr>
          <w:t>3</w:t>
        </w:r>
        <w:r w:rsidR="00107BC3">
          <w:rPr>
            <w:noProof/>
            <w:webHidden/>
          </w:rPr>
          <w:fldChar w:fldCharType="end"/>
        </w:r>
      </w:hyperlink>
    </w:p>
    <w:p w14:paraId="126B26B9" w14:textId="1C488B33" w:rsidR="00107BC3" w:rsidRDefault="0058264B" w:rsidP="00DA103A">
      <w:pPr>
        <w:pStyle w:val="TOC2"/>
        <w:rPr>
          <w:rFonts w:cstheme="minorBidi"/>
          <w:noProof/>
          <w:sz w:val="24"/>
          <w:szCs w:val="24"/>
          <w:lang w:eastAsia="en-GB"/>
        </w:rPr>
      </w:pPr>
      <w:hyperlink w:anchor="_Toc505696883" w:history="1">
        <w:r w:rsidR="00107BC3" w:rsidRPr="00E05048">
          <w:rPr>
            <w:rStyle w:val="Hyperlink"/>
            <w:noProof/>
          </w:rPr>
          <w:t>2.2</w:t>
        </w:r>
        <w:r w:rsidR="00107BC3">
          <w:rPr>
            <w:rFonts w:cstheme="minorBidi"/>
            <w:noProof/>
            <w:sz w:val="24"/>
            <w:szCs w:val="24"/>
            <w:lang w:eastAsia="en-GB"/>
          </w:rPr>
          <w:tab/>
        </w:r>
        <w:r w:rsidR="00107BC3" w:rsidRPr="00E05048">
          <w:rPr>
            <w:rStyle w:val="Hyperlink"/>
            <w:noProof/>
          </w:rPr>
          <w:t xml:space="preserve">Why </w:t>
        </w:r>
        <w:r w:rsidR="009132F2">
          <w:rPr>
            <w:rStyle w:val="Hyperlink"/>
            <w:noProof/>
          </w:rPr>
          <w:t>and how it applies to them</w:t>
        </w:r>
        <w:r w:rsidR="00107BC3">
          <w:rPr>
            <w:noProof/>
            <w:webHidden/>
          </w:rPr>
          <w:tab/>
        </w:r>
        <w:r w:rsidR="00107BC3">
          <w:rPr>
            <w:noProof/>
            <w:webHidden/>
          </w:rPr>
          <w:fldChar w:fldCharType="begin"/>
        </w:r>
        <w:r w:rsidR="00107BC3">
          <w:rPr>
            <w:noProof/>
            <w:webHidden/>
          </w:rPr>
          <w:instrText xml:space="preserve"> PAGEREF _Toc505696883 \h </w:instrText>
        </w:r>
        <w:r w:rsidR="00107BC3">
          <w:rPr>
            <w:noProof/>
            <w:webHidden/>
          </w:rPr>
        </w:r>
        <w:r w:rsidR="00107BC3">
          <w:rPr>
            <w:noProof/>
            <w:webHidden/>
          </w:rPr>
          <w:fldChar w:fldCharType="separate"/>
        </w:r>
        <w:r w:rsidR="00107BC3">
          <w:rPr>
            <w:noProof/>
            <w:webHidden/>
          </w:rPr>
          <w:t>3</w:t>
        </w:r>
        <w:r w:rsidR="00107BC3">
          <w:rPr>
            <w:noProof/>
            <w:webHidden/>
          </w:rPr>
          <w:fldChar w:fldCharType="end"/>
        </w:r>
      </w:hyperlink>
    </w:p>
    <w:p w14:paraId="33B95043" w14:textId="2F9F05D0" w:rsidR="00107BC3" w:rsidRDefault="0058264B">
      <w:pPr>
        <w:pStyle w:val="TOC1"/>
        <w:rPr>
          <w:rFonts w:asciiTheme="minorHAnsi" w:eastAsiaTheme="minorEastAsia" w:hAnsiTheme="minorHAnsi" w:cstheme="minorBidi"/>
          <w:b w:val="0"/>
          <w:bCs w:val="0"/>
          <w:lang w:eastAsia="en-GB"/>
        </w:rPr>
      </w:pPr>
      <w:hyperlink w:anchor="_Toc505696884" w:history="1">
        <w:r w:rsidR="00107BC3" w:rsidRPr="00E05048">
          <w:rPr>
            <w:rStyle w:val="Hyperlink"/>
          </w:rPr>
          <w:t>3</w:t>
        </w:r>
        <w:r w:rsidR="00107BC3">
          <w:rPr>
            <w:rFonts w:asciiTheme="minorHAnsi" w:eastAsiaTheme="minorEastAsia" w:hAnsiTheme="minorHAnsi" w:cstheme="minorBidi"/>
            <w:b w:val="0"/>
            <w:bCs w:val="0"/>
            <w:lang w:eastAsia="en-GB"/>
          </w:rPr>
          <w:tab/>
        </w:r>
        <w:r w:rsidR="009132F2">
          <w:rPr>
            <w:rStyle w:val="Hyperlink"/>
          </w:rPr>
          <w:t>Definition of t</w:t>
        </w:r>
        <w:r w:rsidR="00107BC3" w:rsidRPr="00E05048">
          <w:rPr>
            <w:rStyle w:val="Hyperlink"/>
          </w:rPr>
          <w:t>erms</w:t>
        </w:r>
        <w:r w:rsidR="00107BC3">
          <w:rPr>
            <w:webHidden/>
          </w:rPr>
          <w:tab/>
        </w:r>
        <w:r w:rsidR="00107BC3">
          <w:rPr>
            <w:webHidden/>
          </w:rPr>
          <w:fldChar w:fldCharType="begin"/>
        </w:r>
        <w:r w:rsidR="00107BC3">
          <w:rPr>
            <w:webHidden/>
          </w:rPr>
          <w:instrText xml:space="preserve"> PAGEREF _Toc505696884 \h </w:instrText>
        </w:r>
        <w:r w:rsidR="00107BC3">
          <w:rPr>
            <w:webHidden/>
          </w:rPr>
        </w:r>
        <w:r w:rsidR="00107BC3">
          <w:rPr>
            <w:webHidden/>
          </w:rPr>
          <w:fldChar w:fldCharType="separate"/>
        </w:r>
        <w:r w:rsidR="00107BC3">
          <w:rPr>
            <w:webHidden/>
          </w:rPr>
          <w:t>4</w:t>
        </w:r>
        <w:r w:rsidR="00107BC3">
          <w:rPr>
            <w:webHidden/>
          </w:rPr>
          <w:fldChar w:fldCharType="end"/>
        </w:r>
      </w:hyperlink>
    </w:p>
    <w:p w14:paraId="4E0F0422" w14:textId="1D931AC4" w:rsidR="00966AC0" w:rsidRDefault="00C91E5D" w:rsidP="00DA103A">
      <w:pPr>
        <w:pStyle w:val="TOC2"/>
        <w:rPr>
          <w:rStyle w:val="Hyperlink"/>
          <w:noProof/>
        </w:rPr>
      </w:pPr>
      <w:r>
        <w:fldChar w:fldCharType="begin"/>
      </w:r>
      <w:r>
        <w:instrText xml:space="preserve"> HYPERLINK \l "_Toc505696885" </w:instrText>
      </w:r>
      <w:r>
        <w:fldChar w:fldCharType="separate"/>
      </w:r>
      <w:r w:rsidR="00107BC3" w:rsidRPr="00E05048">
        <w:rPr>
          <w:rStyle w:val="Hyperlink"/>
          <w:noProof/>
        </w:rPr>
        <w:t>3.1</w:t>
      </w:r>
      <w:r w:rsidR="00107BC3">
        <w:rPr>
          <w:rFonts w:cstheme="minorBidi"/>
          <w:noProof/>
          <w:sz w:val="24"/>
          <w:szCs w:val="24"/>
          <w:lang w:eastAsia="en-GB"/>
        </w:rPr>
        <w:tab/>
      </w:r>
      <w:r w:rsidR="00807595">
        <w:rPr>
          <w:rStyle w:val="Hyperlink"/>
          <w:noProof/>
        </w:rPr>
        <w:t xml:space="preserve">Data </w:t>
      </w:r>
      <w:r w:rsidR="00966AC0">
        <w:rPr>
          <w:rStyle w:val="Hyperlink"/>
          <w:noProof/>
        </w:rPr>
        <w:t>Protection Bill</w:t>
      </w:r>
      <w:r w:rsidR="00397377">
        <w:rPr>
          <w:rStyle w:val="Hyperlink"/>
          <w:noProof/>
        </w:rPr>
        <w:tab/>
        <w:t>4</w:t>
      </w:r>
      <w:r w:rsidR="00966AC0">
        <w:rPr>
          <w:rStyle w:val="Hyperlink"/>
          <w:noProof/>
        </w:rPr>
        <w:t xml:space="preserve">                                    </w:t>
      </w:r>
    </w:p>
    <w:p w14:paraId="6748F800" w14:textId="764BD715" w:rsidR="00107BC3" w:rsidRDefault="00966AC0" w:rsidP="00DA103A">
      <w:pPr>
        <w:pStyle w:val="TOC2"/>
        <w:rPr>
          <w:rFonts w:cstheme="minorBidi"/>
          <w:noProof/>
          <w:sz w:val="24"/>
          <w:szCs w:val="24"/>
          <w:lang w:eastAsia="en-GB"/>
        </w:rPr>
      </w:pPr>
      <w:r>
        <w:rPr>
          <w:rStyle w:val="Hyperlink"/>
          <w:noProof/>
        </w:rPr>
        <w:t>3.2</w:t>
      </w:r>
      <w:r>
        <w:rPr>
          <w:rStyle w:val="Hyperlink"/>
          <w:noProof/>
        </w:rPr>
        <w:tab/>
        <w:t xml:space="preserve">Data </w:t>
      </w:r>
      <w:r w:rsidR="00807595">
        <w:rPr>
          <w:rStyle w:val="Hyperlink"/>
          <w:noProof/>
        </w:rPr>
        <w:t>Protection O</w:t>
      </w:r>
      <w:r w:rsidR="00107BC3" w:rsidRPr="00E05048">
        <w:rPr>
          <w:rStyle w:val="Hyperlink"/>
          <w:noProof/>
        </w:rPr>
        <w:t>fficer</w:t>
      </w:r>
      <w:r w:rsidR="00107BC3">
        <w:rPr>
          <w:noProof/>
          <w:webHidden/>
        </w:rPr>
        <w:tab/>
      </w:r>
      <w:r w:rsidR="00107BC3">
        <w:rPr>
          <w:noProof/>
          <w:webHidden/>
        </w:rPr>
        <w:fldChar w:fldCharType="begin"/>
      </w:r>
      <w:r w:rsidR="00107BC3">
        <w:rPr>
          <w:noProof/>
          <w:webHidden/>
        </w:rPr>
        <w:instrText xml:space="preserve"> PAGEREF _Toc505696885 \h </w:instrText>
      </w:r>
      <w:r w:rsidR="00107BC3">
        <w:rPr>
          <w:noProof/>
          <w:webHidden/>
        </w:rPr>
      </w:r>
      <w:r w:rsidR="00107BC3">
        <w:rPr>
          <w:noProof/>
          <w:webHidden/>
        </w:rPr>
        <w:fldChar w:fldCharType="separate"/>
      </w:r>
      <w:r w:rsidR="00107BC3">
        <w:rPr>
          <w:noProof/>
          <w:webHidden/>
        </w:rPr>
        <w:t>4</w:t>
      </w:r>
      <w:r w:rsidR="00107BC3">
        <w:rPr>
          <w:noProof/>
          <w:webHidden/>
        </w:rPr>
        <w:fldChar w:fldCharType="end"/>
      </w:r>
      <w:r w:rsidR="00C91E5D">
        <w:rPr>
          <w:noProof/>
        </w:rPr>
        <w:fldChar w:fldCharType="end"/>
      </w:r>
    </w:p>
    <w:p w14:paraId="755EF3C9" w14:textId="7FC5F9CE" w:rsidR="00107BC3" w:rsidRDefault="0058264B" w:rsidP="00DA103A">
      <w:pPr>
        <w:pStyle w:val="TOC2"/>
        <w:rPr>
          <w:rFonts w:cstheme="minorBidi"/>
          <w:noProof/>
          <w:sz w:val="24"/>
          <w:szCs w:val="24"/>
          <w:lang w:eastAsia="en-GB"/>
        </w:rPr>
      </w:pPr>
      <w:hyperlink w:anchor="_Toc505696886" w:history="1">
        <w:r w:rsidR="00966AC0">
          <w:rPr>
            <w:rStyle w:val="Hyperlink"/>
            <w:noProof/>
          </w:rPr>
          <w:t>3.3</w:t>
        </w:r>
        <w:r w:rsidR="00107BC3">
          <w:rPr>
            <w:rFonts w:cstheme="minorBidi"/>
            <w:noProof/>
            <w:sz w:val="24"/>
            <w:szCs w:val="24"/>
            <w:lang w:eastAsia="en-GB"/>
          </w:rPr>
          <w:tab/>
        </w:r>
        <w:r w:rsidR="009132F2">
          <w:rPr>
            <w:rStyle w:val="Hyperlink"/>
            <w:noProof/>
          </w:rPr>
          <w:t xml:space="preserve">Data </w:t>
        </w:r>
        <w:r w:rsidR="00807595">
          <w:rPr>
            <w:rStyle w:val="Hyperlink"/>
            <w:noProof/>
          </w:rPr>
          <w:t>Protection A</w:t>
        </w:r>
        <w:r w:rsidR="00107BC3" w:rsidRPr="00E05048">
          <w:rPr>
            <w:rStyle w:val="Hyperlink"/>
            <w:noProof/>
          </w:rPr>
          <w:t>uthority</w:t>
        </w:r>
        <w:r w:rsidR="00107BC3">
          <w:rPr>
            <w:noProof/>
            <w:webHidden/>
          </w:rPr>
          <w:tab/>
        </w:r>
        <w:r w:rsidR="00107BC3">
          <w:rPr>
            <w:noProof/>
            <w:webHidden/>
          </w:rPr>
          <w:fldChar w:fldCharType="begin"/>
        </w:r>
        <w:r w:rsidR="00107BC3">
          <w:rPr>
            <w:noProof/>
            <w:webHidden/>
          </w:rPr>
          <w:instrText xml:space="preserve"> PAGEREF _Toc505696886 \h </w:instrText>
        </w:r>
        <w:r w:rsidR="00107BC3">
          <w:rPr>
            <w:noProof/>
            <w:webHidden/>
          </w:rPr>
        </w:r>
        <w:r w:rsidR="00107BC3">
          <w:rPr>
            <w:noProof/>
            <w:webHidden/>
          </w:rPr>
          <w:fldChar w:fldCharType="separate"/>
        </w:r>
        <w:r w:rsidR="00107BC3">
          <w:rPr>
            <w:noProof/>
            <w:webHidden/>
          </w:rPr>
          <w:t>4</w:t>
        </w:r>
        <w:r w:rsidR="00107BC3">
          <w:rPr>
            <w:noProof/>
            <w:webHidden/>
          </w:rPr>
          <w:fldChar w:fldCharType="end"/>
        </w:r>
      </w:hyperlink>
    </w:p>
    <w:p w14:paraId="56BB536A" w14:textId="15A99511" w:rsidR="00107BC3" w:rsidRDefault="0058264B" w:rsidP="00DA103A">
      <w:pPr>
        <w:pStyle w:val="TOC2"/>
        <w:rPr>
          <w:rFonts w:cstheme="minorBidi"/>
          <w:noProof/>
          <w:sz w:val="24"/>
          <w:szCs w:val="24"/>
          <w:lang w:eastAsia="en-GB"/>
        </w:rPr>
      </w:pPr>
      <w:hyperlink w:anchor="_Toc505696887" w:history="1">
        <w:r w:rsidR="00966AC0">
          <w:rPr>
            <w:rStyle w:val="Hyperlink"/>
            <w:noProof/>
          </w:rPr>
          <w:t>3.4</w:t>
        </w:r>
        <w:r w:rsidR="00107BC3">
          <w:rPr>
            <w:rFonts w:cstheme="minorBidi"/>
            <w:noProof/>
            <w:sz w:val="24"/>
            <w:szCs w:val="24"/>
            <w:lang w:eastAsia="en-GB"/>
          </w:rPr>
          <w:tab/>
        </w:r>
        <w:r w:rsidR="00807595">
          <w:rPr>
            <w:rStyle w:val="Hyperlink"/>
            <w:noProof/>
          </w:rPr>
          <w:t>Data C</w:t>
        </w:r>
        <w:r w:rsidR="00107BC3" w:rsidRPr="00E05048">
          <w:rPr>
            <w:rStyle w:val="Hyperlink"/>
            <w:noProof/>
          </w:rPr>
          <w:t>ontroller</w:t>
        </w:r>
        <w:r w:rsidR="00107BC3">
          <w:rPr>
            <w:noProof/>
            <w:webHidden/>
          </w:rPr>
          <w:tab/>
        </w:r>
        <w:r w:rsidR="00107BC3">
          <w:rPr>
            <w:noProof/>
            <w:webHidden/>
          </w:rPr>
          <w:fldChar w:fldCharType="begin"/>
        </w:r>
        <w:r w:rsidR="00107BC3">
          <w:rPr>
            <w:noProof/>
            <w:webHidden/>
          </w:rPr>
          <w:instrText xml:space="preserve"> PAGEREF _Toc505696887 \h </w:instrText>
        </w:r>
        <w:r w:rsidR="00107BC3">
          <w:rPr>
            <w:noProof/>
            <w:webHidden/>
          </w:rPr>
        </w:r>
        <w:r w:rsidR="00107BC3">
          <w:rPr>
            <w:noProof/>
            <w:webHidden/>
          </w:rPr>
          <w:fldChar w:fldCharType="separate"/>
        </w:r>
        <w:r w:rsidR="00107BC3">
          <w:rPr>
            <w:noProof/>
            <w:webHidden/>
          </w:rPr>
          <w:t>4</w:t>
        </w:r>
        <w:r w:rsidR="00107BC3">
          <w:rPr>
            <w:noProof/>
            <w:webHidden/>
          </w:rPr>
          <w:fldChar w:fldCharType="end"/>
        </w:r>
      </w:hyperlink>
    </w:p>
    <w:p w14:paraId="6B7BEAD6" w14:textId="0D6E9A53" w:rsidR="00107BC3" w:rsidRDefault="0058264B" w:rsidP="00DA103A">
      <w:pPr>
        <w:pStyle w:val="TOC2"/>
        <w:rPr>
          <w:rFonts w:cstheme="minorBidi"/>
          <w:noProof/>
          <w:sz w:val="24"/>
          <w:szCs w:val="24"/>
          <w:lang w:eastAsia="en-GB"/>
        </w:rPr>
      </w:pPr>
      <w:hyperlink w:anchor="_Toc505696888" w:history="1">
        <w:r w:rsidR="00966AC0">
          <w:rPr>
            <w:rStyle w:val="Hyperlink"/>
            <w:noProof/>
          </w:rPr>
          <w:t>3.5</w:t>
        </w:r>
        <w:r w:rsidR="00107BC3">
          <w:rPr>
            <w:rFonts w:cstheme="minorBidi"/>
            <w:noProof/>
            <w:sz w:val="24"/>
            <w:szCs w:val="24"/>
            <w:lang w:eastAsia="en-GB"/>
          </w:rPr>
          <w:tab/>
        </w:r>
        <w:r w:rsidR="00807595">
          <w:rPr>
            <w:rStyle w:val="Hyperlink"/>
            <w:noProof/>
          </w:rPr>
          <w:t>Data P</w:t>
        </w:r>
        <w:r w:rsidR="00107BC3" w:rsidRPr="00E05048">
          <w:rPr>
            <w:rStyle w:val="Hyperlink"/>
            <w:noProof/>
          </w:rPr>
          <w:t>rocessor</w:t>
        </w:r>
        <w:r w:rsidR="00107BC3">
          <w:rPr>
            <w:noProof/>
            <w:webHidden/>
          </w:rPr>
          <w:tab/>
        </w:r>
        <w:r w:rsidR="00107BC3">
          <w:rPr>
            <w:noProof/>
            <w:webHidden/>
          </w:rPr>
          <w:fldChar w:fldCharType="begin"/>
        </w:r>
        <w:r w:rsidR="00107BC3">
          <w:rPr>
            <w:noProof/>
            <w:webHidden/>
          </w:rPr>
          <w:instrText xml:space="preserve"> PAGEREF _Toc505696888 \h </w:instrText>
        </w:r>
        <w:r w:rsidR="00107BC3">
          <w:rPr>
            <w:noProof/>
            <w:webHidden/>
          </w:rPr>
        </w:r>
        <w:r w:rsidR="00107BC3">
          <w:rPr>
            <w:noProof/>
            <w:webHidden/>
          </w:rPr>
          <w:fldChar w:fldCharType="separate"/>
        </w:r>
        <w:r w:rsidR="00107BC3">
          <w:rPr>
            <w:noProof/>
            <w:webHidden/>
          </w:rPr>
          <w:t>4</w:t>
        </w:r>
        <w:r w:rsidR="00107BC3">
          <w:rPr>
            <w:noProof/>
            <w:webHidden/>
          </w:rPr>
          <w:fldChar w:fldCharType="end"/>
        </w:r>
      </w:hyperlink>
    </w:p>
    <w:p w14:paraId="0BED1213" w14:textId="4BF34CCE" w:rsidR="00107BC3" w:rsidRDefault="0058264B" w:rsidP="00DA103A">
      <w:pPr>
        <w:pStyle w:val="TOC2"/>
        <w:rPr>
          <w:rFonts w:cstheme="minorBidi"/>
          <w:noProof/>
          <w:sz w:val="24"/>
          <w:szCs w:val="24"/>
          <w:lang w:eastAsia="en-GB"/>
        </w:rPr>
      </w:pPr>
      <w:hyperlink w:anchor="_Toc505696889" w:history="1">
        <w:r w:rsidR="00966AC0">
          <w:rPr>
            <w:rStyle w:val="Hyperlink"/>
            <w:noProof/>
          </w:rPr>
          <w:t>3.6</w:t>
        </w:r>
        <w:r w:rsidR="00107BC3">
          <w:rPr>
            <w:rFonts w:cstheme="minorBidi"/>
            <w:noProof/>
            <w:sz w:val="24"/>
            <w:szCs w:val="24"/>
            <w:lang w:eastAsia="en-GB"/>
          </w:rPr>
          <w:tab/>
        </w:r>
        <w:r w:rsidR="00807595">
          <w:rPr>
            <w:rStyle w:val="Hyperlink"/>
            <w:noProof/>
          </w:rPr>
          <w:t>Data S</w:t>
        </w:r>
        <w:r w:rsidR="00107BC3" w:rsidRPr="00E05048">
          <w:rPr>
            <w:rStyle w:val="Hyperlink"/>
            <w:noProof/>
          </w:rPr>
          <w:t>ubject</w:t>
        </w:r>
        <w:r w:rsidR="00107BC3">
          <w:rPr>
            <w:noProof/>
            <w:webHidden/>
          </w:rPr>
          <w:tab/>
        </w:r>
        <w:r w:rsidR="00107BC3">
          <w:rPr>
            <w:noProof/>
            <w:webHidden/>
          </w:rPr>
          <w:fldChar w:fldCharType="begin"/>
        </w:r>
        <w:r w:rsidR="00107BC3">
          <w:rPr>
            <w:noProof/>
            <w:webHidden/>
          </w:rPr>
          <w:instrText xml:space="preserve"> PAGEREF _Toc505696889 \h </w:instrText>
        </w:r>
        <w:r w:rsidR="00107BC3">
          <w:rPr>
            <w:noProof/>
            <w:webHidden/>
          </w:rPr>
        </w:r>
        <w:r w:rsidR="00107BC3">
          <w:rPr>
            <w:noProof/>
            <w:webHidden/>
          </w:rPr>
          <w:fldChar w:fldCharType="separate"/>
        </w:r>
        <w:r w:rsidR="00107BC3">
          <w:rPr>
            <w:noProof/>
            <w:webHidden/>
          </w:rPr>
          <w:t>4</w:t>
        </w:r>
        <w:r w:rsidR="00107BC3">
          <w:rPr>
            <w:noProof/>
            <w:webHidden/>
          </w:rPr>
          <w:fldChar w:fldCharType="end"/>
        </w:r>
      </w:hyperlink>
    </w:p>
    <w:p w14:paraId="20DB1FF9" w14:textId="7CA9623E" w:rsidR="00107BC3" w:rsidRDefault="0058264B" w:rsidP="00DA103A">
      <w:pPr>
        <w:pStyle w:val="TOC2"/>
        <w:rPr>
          <w:rFonts w:cstheme="minorBidi"/>
          <w:noProof/>
          <w:sz w:val="24"/>
          <w:szCs w:val="24"/>
          <w:lang w:eastAsia="en-GB"/>
        </w:rPr>
      </w:pPr>
      <w:hyperlink w:anchor="_Toc505696890" w:history="1">
        <w:r w:rsidR="00966AC0">
          <w:rPr>
            <w:rStyle w:val="Hyperlink"/>
            <w:noProof/>
          </w:rPr>
          <w:t>3.7</w:t>
        </w:r>
        <w:r w:rsidR="00107BC3">
          <w:rPr>
            <w:rFonts w:cstheme="minorBidi"/>
            <w:noProof/>
            <w:sz w:val="24"/>
            <w:szCs w:val="24"/>
            <w:lang w:eastAsia="en-GB"/>
          </w:rPr>
          <w:tab/>
        </w:r>
        <w:r w:rsidR="009132F2">
          <w:rPr>
            <w:rStyle w:val="Hyperlink"/>
            <w:noProof/>
          </w:rPr>
          <w:t>Personal d</w:t>
        </w:r>
        <w:r w:rsidR="00107BC3" w:rsidRPr="00E05048">
          <w:rPr>
            <w:rStyle w:val="Hyperlink"/>
            <w:noProof/>
          </w:rPr>
          <w:t>ata</w:t>
        </w:r>
        <w:r w:rsidR="00107BC3">
          <w:rPr>
            <w:noProof/>
            <w:webHidden/>
          </w:rPr>
          <w:tab/>
        </w:r>
        <w:r w:rsidR="00107BC3">
          <w:rPr>
            <w:noProof/>
            <w:webHidden/>
          </w:rPr>
          <w:fldChar w:fldCharType="begin"/>
        </w:r>
        <w:r w:rsidR="00107BC3">
          <w:rPr>
            <w:noProof/>
            <w:webHidden/>
          </w:rPr>
          <w:instrText xml:space="preserve"> PAGEREF _Toc505696890 \h </w:instrText>
        </w:r>
        <w:r w:rsidR="00107BC3">
          <w:rPr>
            <w:noProof/>
            <w:webHidden/>
          </w:rPr>
        </w:r>
        <w:r w:rsidR="00107BC3">
          <w:rPr>
            <w:noProof/>
            <w:webHidden/>
          </w:rPr>
          <w:fldChar w:fldCharType="separate"/>
        </w:r>
        <w:r w:rsidR="00107BC3">
          <w:rPr>
            <w:noProof/>
            <w:webHidden/>
          </w:rPr>
          <w:t>4</w:t>
        </w:r>
        <w:r w:rsidR="00107BC3">
          <w:rPr>
            <w:noProof/>
            <w:webHidden/>
          </w:rPr>
          <w:fldChar w:fldCharType="end"/>
        </w:r>
      </w:hyperlink>
    </w:p>
    <w:p w14:paraId="1166485C" w14:textId="6CF13445" w:rsidR="00107BC3" w:rsidRDefault="0058264B" w:rsidP="00DA103A">
      <w:pPr>
        <w:pStyle w:val="TOC2"/>
        <w:rPr>
          <w:rFonts w:cstheme="minorBidi"/>
          <w:noProof/>
          <w:sz w:val="24"/>
          <w:szCs w:val="24"/>
          <w:lang w:eastAsia="en-GB"/>
        </w:rPr>
      </w:pPr>
      <w:hyperlink w:anchor="_Toc505696891" w:history="1">
        <w:r w:rsidR="00966AC0">
          <w:rPr>
            <w:rStyle w:val="Hyperlink"/>
            <w:noProof/>
          </w:rPr>
          <w:t>3.8</w:t>
        </w:r>
        <w:r w:rsidR="00107BC3">
          <w:rPr>
            <w:rFonts w:cstheme="minorBidi"/>
            <w:noProof/>
            <w:sz w:val="24"/>
            <w:szCs w:val="24"/>
            <w:lang w:eastAsia="en-GB"/>
          </w:rPr>
          <w:tab/>
        </w:r>
        <w:r w:rsidR="00107BC3" w:rsidRPr="00E05048">
          <w:rPr>
            <w:rStyle w:val="Hyperlink"/>
            <w:noProof/>
          </w:rPr>
          <w:t>Processing</w:t>
        </w:r>
        <w:r w:rsidR="00107BC3">
          <w:rPr>
            <w:noProof/>
            <w:webHidden/>
          </w:rPr>
          <w:tab/>
        </w:r>
        <w:r w:rsidR="00107BC3">
          <w:rPr>
            <w:noProof/>
            <w:webHidden/>
          </w:rPr>
          <w:fldChar w:fldCharType="begin"/>
        </w:r>
        <w:r w:rsidR="00107BC3">
          <w:rPr>
            <w:noProof/>
            <w:webHidden/>
          </w:rPr>
          <w:instrText xml:space="preserve"> PAGEREF _Toc505696891 \h </w:instrText>
        </w:r>
        <w:r w:rsidR="00107BC3">
          <w:rPr>
            <w:noProof/>
            <w:webHidden/>
          </w:rPr>
        </w:r>
        <w:r w:rsidR="00107BC3">
          <w:rPr>
            <w:noProof/>
            <w:webHidden/>
          </w:rPr>
          <w:fldChar w:fldCharType="separate"/>
        </w:r>
        <w:r w:rsidR="00107BC3">
          <w:rPr>
            <w:noProof/>
            <w:webHidden/>
          </w:rPr>
          <w:t>4</w:t>
        </w:r>
        <w:r w:rsidR="00107BC3">
          <w:rPr>
            <w:noProof/>
            <w:webHidden/>
          </w:rPr>
          <w:fldChar w:fldCharType="end"/>
        </w:r>
      </w:hyperlink>
    </w:p>
    <w:p w14:paraId="1BF2AE0B" w14:textId="1E0EBF76" w:rsidR="00107BC3" w:rsidRDefault="0058264B" w:rsidP="00DA103A">
      <w:pPr>
        <w:pStyle w:val="TOC2"/>
        <w:rPr>
          <w:rFonts w:cstheme="minorBidi"/>
          <w:noProof/>
          <w:sz w:val="24"/>
          <w:szCs w:val="24"/>
          <w:lang w:eastAsia="en-GB"/>
        </w:rPr>
      </w:pPr>
      <w:hyperlink w:anchor="_Toc505696892" w:history="1">
        <w:r w:rsidR="00966AC0">
          <w:rPr>
            <w:rStyle w:val="Hyperlink"/>
            <w:noProof/>
          </w:rPr>
          <w:t>3.9</w:t>
        </w:r>
        <w:r w:rsidR="00107BC3">
          <w:rPr>
            <w:rFonts w:cstheme="minorBidi"/>
            <w:noProof/>
            <w:sz w:val="24"/>
            <w:szCs w:val="24"/>
            <w:lang w:eastAsia="en-GB"/>
          </w:rPr>
          <w:tab/>
        </w:r>
        <w:r w:rsidR="00107BC3" w:rsidRPr="00E05048">
          <w:rPr>
            <w:rStyle w:val="Hyperlink"/>
            <w:noProof/>
          </w:rPr>
          <w:t>Recipient</w:t>
        </w:r>
        <w:r w:rsidR="00107BC3">
          <w:rPr>
            <w:noProof/>
            <w:webHidden/>
          </w:rPr>
          <w:tab/>
        </w:r>
        <w:r w:rsidR="00107BC3">
          <w:rPr>
            <w:noProof/>
            <w:webHidden/>
          </w:rPr>
          <w:fldChar w:fldCharType="begin"/>
        </w:r>
        <w:r w:rsidR="00107BC3">
          <w:rPr>
            <w:noProof/>
            <w:webHidden/>
          </w:rPr>
          <w:instrText xml:space="preserve"> PAGEREF _Toc505696892 \h </w:instrText>
        </w:r>
        <w:r w:rsidR="00107BC3">
          <w:rPr>
            <w:noProof/>
            <w:webHidden/>
          </w:rPr>
        </w:r>
        <w:r w:rsidR="00107BC3">
          <w:rPr>
            <w:noProof/>
            <w:webHidden/>
          </w:rPr>
          <w:fldChar w:fldCharType="separate"/>
        </w:r>
        <w:r w:rsidR="00107BC3">
          <w:rPr>
            <w:noProof/>
            <w:webHidden/>
          </w:rPr>
          <w:t>4</w:t>
        </w:r>
        <w:r w:rsidR="00107BC3">
          <w:rPr>
            <w:noProof/>
            <w:webHidden/>
          </w:rPr>
          <w:fldChar w:fldCharType="end"/>
        </w:r>
      </w:hyperlink>
    </w:p>
    <w:p w14:paraId="480B8D73" w14:textId="0EF7BEB2" w:rsidR="00107BC3" w:rsidRDefault="0058264B">
      <w:pPr>
        <w:pStyle w:val="TOC1"/>
        <w:rPr>
          <w:rFonts w:asciiTheme="minorHAnsi" w:eastAsiaTheme="minorEastAsia" w:hAnsiTheme="minorHAnsi" w:cstheme="minorBidi"/>
          <w:b w:val="0"/>
          <w:bCs w:val="0"/>
          <w:lang w:eastAsia="en-GB"/>
        </w:rPr>
      </w:pPr>
      <w:hyperlink w:anchor="_Toc505696893" w:history="1">
        <w:r w:rsidR="00107BC3" w:rsidRPr="00E05048">
          <w:rPr>
            <w:rStyle w:val="Hyperlink"/>
          </w:rPr>
          <w:t>4</w:t>
        </w:r>
        <w:r w:rsidR="00107BC3">
          <w:rPr>
            <w:rFonts w:asciiTheme="minorHAnsi" w:eastAsiaTheme="minorEastAsia" w:hAnsiTheme="minorHAnsi" w:cstheme="minorBidi"/>
            <w:b w:val="0"/>
            <w:bCs w:val="0"/>
            <w:lang w:eastAsia="en-GB"/>
          </w:rPr>
          <w:tab/>
        </w:r>
        <w:r w:rsidR="00107BC3" w:rsidRPr="00E05048">
          <w:rPr>
            <w:rStyle w:val="Hyperlink"/>
          </w:rPr>
          <w:t xml:space="preserve">The build-up to </w:t>
        </w:r>
        <w:r w:rsidR="00807595">
          <w:rPr>
            <w:rStyle w:val="Hyperlink"/>
          </w:rPr>
          <w:t xml:space="preserve">the </w:t>
        </w:r>
        <w:r w:rsidR="00107BC3" w:rsidRPr="00E05048">
          <w:rPr>
            <w:rStyle w:val="Hyperlink"/>
          </w:rPr>
          <w:t>GDPR</w:t>
        </w:r>
        <w:r w:rsidR="00107BC3">
          <w:rPr>
            <w:webHidden/>
          </w:rPr>
          <w:tab/>
        </w:r>
        <w:r w:rsidR="00107BC3">
          <w:rPr>
            <w:webHidden/>
          </w:rPr>
          <w:fldChar w:fldCharType="begin"/>
        </w:r>
        <w:r w:rsidR="00107BC3">
          <w:rPr>
            <w:webHidden/>
          </w:rPr>
          <w:instrText xml:space="preserve"> PAGEREF _Toc505696893 \h </w:instrText>
        </w:r>
        <w:r w:rsidR="00107BC3">
          <w:rPr>
            <w:webHidden/>
          </w:rPr>
        </w:r>
        <w:r w:rsidR="00107BC3">
          <w:rPr>
            <w:webHidden/>
          </w:rPr>
          <w:fldChar w:fldCharType="separate"/>
        </w:r>
        <w:r w:rsidR="00107BC3">
          <w:rPr>
            <w:webHidden/>
          </w:rPr>
          <w:t>5</w:t>
        </w:r>
        <w:r w:rsidR="00107BC3">
          <w:rPr>
            <w:webHidden/>
          </w:rPr>
          <w:fldChar w:fldCharType="end"/>
        </w:r>
      </w:hyperlink>
    </w:p>
    <w:p w14:paraId="7E3E4A1E" w14:textId="0D2B0EB5" w:rsidR="00107BC3" w:rsidRDefault="0058264B" w:rsidP="00DA103A">
      <w:pPr>
        <w:pStyle w:val="TOC2"/>
        <w:rPr>
          <w:rFonts w:cstheme="minorBidi"/>
          <w:noProof/>
          <w:sz w:val="24"/>
          <w:szCs w:val="24"/>
          <w:lang w:eastAsia="en-GB"/>
        </w:rPr>
      </w:pPr>
      <w:hyperlink w:anchor="_Toc505696894" w:history="1">
        <w:r w:rsidR="00107BC3" w:rsidRPr="00E05048">
          <w:rPr>
            <w:rStyle w:val="Hyperlink"/>
            <w:noProof/>
          </w:rPr>
          <w:t>4.1</w:t>
        </w:r>
        <w:r w:rsidR="00107BC3">
          <w:rPr>
            <w:rFonts w:cstheme="minorBidi"/>
            <w:noProof/>
            <w:sz w:val="24"/>
            <w:szCs w:val="24"/>
            <w:lang w:eastAsia="en-GB"/>
          </w:rPr>
          <w:tab/>
        </w:r>
        <w:r w:rsidR="00107BC3" w:rsidRPr="00E05048">
          <w:rPr>
            <w:rStyle w:val="Hyperlink"/>
            <w:noProof/>
          </w:rPr>
          <w:t>Background</w:t>
        </w:r>
        <w:r w:rsidR="00107BC3">
          <w:rPr>
            <w:noProof/>
            <w:webHidden/>
          </w:rPr>
          <w:tab/>
        </w:r>
        <w:r w:rsidR="00107BC3">
          <w:rPr>
            <w:noProof/>
            <w:webHidden/>
          </w:rPr>
          <w:fldChar w:fldCharType="begin"/>
        </w:r>
        <w:r w:rsidR="00107BC3">
          <w:rPr>
            <w:noProof/>
            <w:webHidden/>
          </w:rPr>
          <w:instrText xml:space="preserve"> PAGEREF _Toc505696894 \h </w:instrText>
        </w:r>
        <w:r w:rsidR="00107BC3">
          <w:rPr>
            <w:noProof/>
            <w:webHidden/>
          </w:rPr>
        </w:r>
        <w:r w:rsidR="00107BC3">
          <w:rPr>
            <w:noProof/>
            <w:webHidden/>
          </w:rPr>
          <w:fldChar w:fldCharType="separate"/>
        </w:r>
        <w:r w:rsidR="00107BC3">
          <w:rPr>
            <w:noProof/>
            <w:webHidden/>
          </w:rPr>
          <w:t>5</w:t>
        </w:r>
        <w:r w:rsidR="00107BC3">
          <w:rPr>
            <w:noProof/>
            <w:webHidden/>
          </w:rPr>
          <w:fldChar w:fldCharType="end"/>
        </w:r>
      </w:hyperlink>
    </w:p>
    <w:p w14:paraId="36AE5CD5" w14:textId="57933CD5" w:rsidR="00107BC3" w:rsidRDefault="0058264B" w:rsidP="00DA103A">
      <w:pPr>
        <w:pStyle w:val="TOC2"/>
        <w:rPr>
          <w:rFonts w:cstheme="minorBidi"/>
          <w:noProof/>
          <w:sz w:val="24"/>
          <w:szCs w:val="24"/>
          <w:lang w:eastAsia="en-GB"/>
        </w:rPr>
      </w:pPr>
      <w:hyperlink w:anchor="_Toc505696895" w:history="1">
        <w:r w:rsidR="00107BC3" w:rsidRPr="00E05048">
          <w:rPr>
            <w:rStyle w:val="Hyperlink"/>
            <w:noProof/>
          </w:rPr>
          <w:t>4.2</w:t>
        </w:r>
        <w:r w:rsidR="00107BC3">
          <w:rPr>
            <w:rFonts w:cstheme="minorBidi"/>
            <w:noProof/>
            <w:sz w:val="24"/>
            <w:szCs w:val="24"/>
            <w:lang w:eastAsia="en-GB"/>
          </w:rPr>
          <w:tab/>
        </w:r>
        <w:r w:rsidR="00107BC3" w:rsidRPr="00E05048">
          <w:rPr>
            <w:rStyle w:val="Hyperlink"/>
            <w:noProof/>
          </w:rPr>
          <w:t>NHS Digital</w:t>
        </w:r>
        <w:r w:rsidR="00107BC3">
          <w:rPr>
            <w:noProof/>
            <w:webHidden/>
          </w:rPr>
          <w:tab/>
        </w:r>
        <w:r w:rsidR="00107BC3">
          <w:rPr>
            <w:noProof/>
            <w:webHidden/>
          </w:rPr>
          <w:fldChar w:fldCharType="begin"/>
        </w:r>
        <w:r w:rsidR="00107BC3">
          <w:rPr>
            <w:noProof/>
            <w:webHidden/>
          </w:rPr>
          <w:instrText xml:space="preserve"> PAGEREF _Toc505696895 \h </w:instrText>
        </w:r>
        <w:r w:rsidR="00107BC3">
          <w:rPr>
            <w:noProof/>
            <w:webHidden/>
          </w:rPr>
        </w:r>
        <w:r w:rsidR="00107BC3">
          <w:rPr>
            <w:noProof/>
            <w:webHidden/>
          </w:rPr>
          <w:fldChar w:fldCharType="separate"/>
        </w:r>
        <w:r w:rsidR="00107BC3">
          <w:rPr>
            <w:noProof/>
            <w:webHidden/>
          </w:rPr>
          <w:t>5</w:t>
        </w:r>
        <w:r w:rsidR="00107BC3">
          <w:rPr>
            <w:noProof/>
            <w:webHidden/>
          </w:rPr>
          <w:fldChar w:fldCharType="end"/>
        </w:r>
      </w:hyperlink>
    </w:p>
    <w:p w14:paraId="5A2C1BA3" w14:textId="3DDAD47B" w:rsidR="00107BC3" w:rsidRDefault="0058264B" w:rsidP="00DA103A">
      <w:pPr>
        <w:pStyle w:val="TOC2"/>
        <w:rPr>
          <w:rFonts w:cstheme="minorBidi"/>
          <w:noProof/>
          <w:sz w:val="24"/>
          <w:szCs w:val="24"/>
          <w:lang w:eastAsia="en-GB"/>
        </w:rPr>
      </w:pPr>
      <w:hyperlink w:anchor="_Toc505696896" w:history="1">
        <w:r w:rsidR="00107BC3" w:rsidRPr="00E05048">
          <w:rPr>
            <w:rStyle w:val="Hyperlink"/>
            <w:noProof/>
          </w:rPr>
          <w:t>4.3</w:t>
        </w:r>
        <w:r w:rsidR="00107BC3">
          <w:rPr>
            <w:rFonts w:cstheme="minorBidi"/>
            <w:noProof/>
            <w:sz w:val="24"/>
            <w:szCs w:val="24"/>
            <w:lang w:eastAsia="en-GB"/>
          </w:rPr>
          <w:tab/>
        </w:r>
        <w:r w:rsidR="00107BC3" w:rsidRPr="00E05048">
          <w:rPr>
            <w:rStyle w:val="Hyperlink"/>
            <w:noProof/>
          </w:rPr>
          <w:t>Aim of the GDPR</w:t>
        </w:r>
        <w:r w:rsidR="00107BC3">
          <w:rPr>
            <w:noProof/>
            <w:webHidden/>
          </w:rPr>
          <w:tab/>
        </w:r>
        <w:r w:rsidR="00107BC3">
          <w:rPr>
            <w:noProof/>
            <w:webHidden/>
          </w:rPr>
          <w:fldChar w:fldCharType="begin"/>
        </w:r>
        <w:r w:rsidR="00107BC3">
          <w:rPr>
            <w:noProof/>
            <w:webHidden/>
          </w:rPr>
          <w:instrText xml:space="preserve"> PAGEREF _Toc505696896 \h </w:instrText>
        </w:r>
        <w:r w:rsidR="00107BC3">
          <w:rPr>
            <w:noProof/>
            <w:webHidden/>
          </w:rPr>
        </w:r>
        <w:r w:rsidR="00107BC3">
          <w:rPr>
            <w:noProof/>
            <w:webHidden/>
          </w:rPr>
          <w:fldChar w:fldCharType="separate"/>
        </w:r>
        <w:r w:rsidR="00107BC3">
          <w:rPr>
            <w:noProof/>
            <w:webHidden/>
          </w:rPr>
          <w:t>5</w:t>
        </w:r>
        <w:r w:rsidR="00107BC3">
          <w:rPr>
            <w:noProof/>
            <w:webHidden/>
          </w:rPr>
          <w:fldChar w:fldCharType="end"/>
        </w:r>
      </w:hyperlink>
    </w:p>
    <w:p w14:paraId="1E9ADD02" w14:textId="77777777" w:rsidR="00DA103A" w:rsidRDefault="0058264B" w:rsidP="00DA103A">
      <w:pPr>
        <w:pStyle w:val="TOC2"/>
        <w:rPr>
          <w:noProof/>
        </w:rPr>
      </w:pPr>
      <w:hyperlink w:anchor="_Toc505696897" w:history="1">
        <w:r w:rsidR="00107BC3" w:rsidRPr="00E05048">
          <w:rPr>
            <w:rStyle w:val="Hyperlink"/>
            <w:noProof/>
          </w:rPr>
          <w:t>4.4</w:t>
        </w:r>
        <w:r w:rsidR="00107BC3">
          <w:rPr>
            <w:rFonts w:cstheme="minorBidi"/>
            <w:noProof/>
            <w:sz w:val="24"/>
            <w:szCs w:val="24"/>
            <w:lang w:eastAsia="en-GB"/>
          </w:rPr>
          <w:tab/>
        </w:r>
        <w:r w:rsidR="00107BC3" w:rsidRPr="00E05048">
          <w:rPr>
            <w:rStyle w:val="Hyperlink"/>
            <w:noProof/>
          </w:rPr>
          <w:t>Brexit and the GDPR</w:t>
        </w:r>
        <w:r w:rsidR="00107BC3">
          <w:rPr>
            <w:noProof/>
            <w:webHidden/>
          </w:rPr>
          <w:tab/>
        </w:r>
        <w:r w:rsidR="00107BC3">
          <w:rPr>
            <w:noProof/>
            <w:webHidden/>
          </w:rPr>
          <w:fldChar w:fldCharType="begin"/>
        </w:r>
        <w:r w:rsidR="00107BC3">
          <w:rPr>
            <w:noProof/>
            <w:webHidden/>
          </w:rPr>
          <w:instrText xml:space="preserve"> PAGEREF _Toc505696897 \h </w:instrText>
        </w:r>
        <w:r w:rsidR="00107BC3">
          <w:rPr>
            <w:noProof/>
            <w:webHidden/>
          </w:rPr>
        </w:r>
        <w:r w:rsidR="00107BC3">
          <w:rPr>
            <w:noProof/>
            <w:webHidden/>
          </w:rPr>
          <w:fldChar w:fldCharType="separate"/>
        </w:r>
        <w:r w:rsidR="00107BC3">
          <w:rPr>
            <w:noProof/>
            <w:webHidden/>
          </w:rPr>
          <w:t>5</w:t>
        </w:r>
        <w:r w:rsidR="00107BC3">
          <w:rPr>
            <w:noProof/>
            <w:webHidden/>
          </w:rPr>
          <w:fldChar w:fldCharType="end"/>
        </w:r>
      </w:hyperlink>
    </w:p>
    <w:p w14:paraId="3395CEA9" w14:textId="5AD1AF55" w:rsidR="00966AC0" w:rsidRPr="00DA103A" w:rsidRDefault="00397377" w:rsidP="00DA103A">
      <w:pPr>
        <w:pStyle w:val="TOC2"/>
      </w:pPr>
      <w:r w:rsidRPr="00DA103A">
        <w:t>4.5</w:t>
      </w:r>
      <w:r w:rsidRPr="00DA103A">
        <w:tab/>
      </w:r>
      <w:r w:rsidR="00966AC0" w:rsidRPr="00DA103A">
        <w:t>GDPR and DPA18</w:t>
      </w:r>
      <w:r w:rsidR="00966AC0" w:rsidRPr="00DA103A">
        <w:tab/>
        <w:t xml:space="preserve">    5</w:t>
      </w:r>
    </w:p>
    <w:p w14:paraId="046E6956" w14:textId="734BB00E" w:rsidR="00107BC3" w:rsidRDefault="0058264B">
      <w:pPr>
        <w:pStyle w:val="TOC1"/>
        <w:rPr>
          <w:rFonts w:asciiTheme="minorHAnsi" w:eastAsiaTheme="minorEastAsia" w:hAnsiTheme="minorHAnsi" w:cstheme="minorBidi"/>
          <w:b w:val="0"/>
          <w:bCs w:val="0"/>
          <w:lang w:eastAsia="en-GB"/>
        </w:rPr>
      </w:pPr>
      <w:hyperlink w:anchor="_Toc505696898" w:history="1">
        <w:r w:rsidR="00107BC3" w:rsidRPr="00E05048">
          <w:rPr>
            <w:rStyle w:val="Hyperlink"/>
          </w:rPr>
          <w:t>5</w:t>
        </w:r>
        <w:r w:rsidR="00107BC3">
          <w:rPr>
            <w:rFonts w:asciiTheme="minorHAnsi" w:eastAsiaTheme="minorEastAsia" w:hAnsiTheme="minorHAnsi" w:cstheme="minorBidi"/>
            <w:b w:val="0"/>
            <w:bCs w:val="0"/>
            <w:lang w:eastAsia="en-GB"/>
          </w:rPr>
          <w:tab/>
        </w:r>
        <w:r w:rsidR="00107BC3" w:rsidRPr="00E05048">
          <w:rPr>
            <w:rStyle w:val="Hyperlink"/>
          </w:rPr>
          <w:t>Roles of data controllers and processors</w:t>
        </w:r>
        <w:r w:rsidR="00107BC3">
          <w:rPr>
            <w:webHidden/>
          </w:rPr>
          <w:tab/>
        </w:r>
        <w:r w:rsidR="00107BC3">
          <w:rPr>
            <w:webHidden/>
          </w:rPr>
          <w:fldChar w:fldCharType="begin"/>
        </w:r>
        <w:r w:rsidR="00107BC3">
          <w:rPr>
            <w:webHidden/>
          </w:rPr>
          <w:instrText xml:space="preserve"> PAGEREF _Toc505696898 \h </w:instrText>
        </w:r>
        <w:r w:rsidR="00107BC3">
          <w:rPr>
            <w:webHidden/>
          </w:rPr>
        </w:r>
        <w:r w:rsidR="00107BC3">
          <w:rPr>
            <w:webHidden/>
          </w:rPr>
          <w:fldChar w:fldCharType="separate"/>
        </w:r>
        <w:r w:rsidR="00107BC3">
          <w:rPr>
            <w:webHidden/>
          </w:rPr>
          <w:t>6</w:t>
        </w:r>
        <w:r w:rsidR="00107BC3">
          <w:rPr>
            <w:webHidden/>
          </w:rPr>
          <w:fldChar w:fldCharType="end"/>
        </w:r>
      </w:hyperlink>
    </w:p>
    <w:p w14:paraId="1ACBB74D" w14:textId="57E75236" w:rsidR="00107BC3" w:rsidRDefault="0058264B" w:rsidP="00DA103A">
      <w:pPr>
        <w:pStyle w:val="TOC2"/>
        <w:rPr>
          <w:rFonts w:cstheme="minorBidi"/>
          <w:noProof/>
          <w:sz w:val="24"/>
          <w:szCs w:val="24"/>
          <w:lang w:eastAsia="en-GB"/>
        </w:rPr>
      </w:pPr>
      <w:hyperlink w:anchor="_Toc505696899" w:history="1">
        <w:r w:rsidR="00107BC3" w:rsidRPr="00E05048">
          <w:rPr>
            <w:rStyle w:val="Hyperlink"/>
            <w:noProof/>
          </w:rPr>
          <w:t>5.1</w:t>
        </w:r>
        <w:r w:rsidR="00107BC3">
          <w:rPr>
            <w:rFonts w:cstheme="minorBidi"/>
            <w:noProof/>
            <w:sz w:val="24"/>
            <w:szCs w:val="24"/>
            <w:lang w:eastAsia="en-GB"/>
          </w:rPr>
          <w:tab/>
        </w:r>
        <w:r w:rsidR="009132F2">
          <w:rPr>
            <w:rStyle w:val="Hyperlink"/>
            <w:noProof/>
          </w:rPr>
          <w:t>Data c</w:t>
        </w:r>
        <w:r w:rsidR="00107BC3" w:rsidRPr="00E05048">
          <w:rPr>
            <w:rStyle w:val="Hyperlink"/>
            <w:noProof/>
          </w:rPr>
          <w:t>ontroller</w:t>
        </w:r>
        <w:r w:rsidR="00107BC3">
          <w:rPr>
            <w:noProof/>
            <w:webHidden/>
          </w:rPr>
          <w:tab/>
        </w:r>
        <w:r w:rsidR="00107BC3">
          <w:rPr>
            <w:noProof/>
            <w:webHidden/>
          </w:rPr>
          <w:fldChar w:fldCharType="begin"/>
        </w:r>
        <w:r w:rsidR="00107BC3">
          <w:rPr>
            <w:noProof/>
            <w:webHidden/>
          </w:rPr>
          <w:instrText xml:space="preserve"> PAGEREF _Toc505696899 \h </w:instrText>
        </w:r>
        <w:r w:rsidR="00107BC3">
          <w:rPr>
            <w:noProof/>
            <w:webHidden/>
          </w:rPr>
        </w:r>
        <w:r w:rsidR="00107BC3">
          <w:rPr>
            <w:noProof/>
            <w:webHidden/>
          </w:rPr>
          <w:fldChar w:fldCharType="separate"/>
        </w:r>
        <w:r w:rsidR="00107BC3">
          <w:rPr>
            <w:noProof/>
            <w:webHidden/>
          </w:rPr>
          <w:t>6</w:t>
        </w:r>
        <w:r w:rsidR="00107BC3">
          <w:rPr>
            <w:noProof/>
            <w:webHidden/>
          </w:rPr>
          <w:fldChar w:fldCharType="end"/>
        </w:r>
      </w:hyperlink>
    </w:p>
    <w:p w14:paraId="1443BB26" w14:textId="08897F18" w:rsidR="00107BC3" w:rsidRDefault="0058264B" w:rsidP="00DA103A">
      <w:pPr>
        <w:pStyle w:val="TOC2"/>
        <w:rPr>
          <w:rFonts w:cstheme="minorBidi"/>
          <w:noProof/>
          <w:sz w:val="24"/>
          <w:szCs w:val="24"/>
          <w:lang w:eastAsia="en-GB"/>
        </w:rPr>
      </w:pPr>
      <w:hyperlink w:anchor="_Toc505696900" w:history="1">
        <w:r w:rsidR="00107BC3" w:rsidRPr="00E05048">
          <w:rPr>
            <w:rStyle w:val="Hyperlink"/>
            <w:noProof/>
          </w:rPr>
          <w:t>5.2</w:t>
        </w:r>
        <w:r w:rsidR="00107BC3">
          <w:rPr>
            <w:rFonts w:cstheme="minorBidi"/>
            <w:noProof/>
            <w:sz w:val="24"/>
            <w:szCs w:val="24"/>
            <w:lang w:eastAsia="en-GB"/>
          </w:rPr>
          <w:tab/>
        </w:r>
        <w:r w:rsidR="00107BC3" w:rsidRPr="00E05048">
          <w:rPr>
            <w:rStyle w:val="Hyperlink"/>
            <w:noProof/>
          </w:rPr>
          <w:t xml:space="preserve">Data </w:t>
        </w:r>
        <w:r w:rsidR="009132F2">
          <w:rPr>
            <w:rStyle w:val="Hyperlink"/>
            <w:noProof/>
          </w:rPr>
          <w:t>p</w:t>
        </w:r>
        <w:r w:rsidR="00107BC3" w:rsidRPr="00E05048">
          <w:rPr>
            <w:rStyle w:val="Hyperlink"/>
            <w:noProof/>
          </w:rPr>
          <w:t>rocessor</w:t>
        </w:r>
        <w:r w:rsidR="00107BC3">
          <w:rPr>
            <w:noProof/>
            <w:webHidden/>
          </w:rPr>
          <w:tab/>
        </w:r>
        <w:r w:rsidR="00107BC3">
          <w:rPr>
            <w:noProof/>
            <w:webHidden/>
          </w:rPr>
          <w:fldChar w:fldCharType="begin"/>
        </w:r>
        <w:r w:rsidR="00107BC3">
          <w:rPr>
            <w:noProof/>
            <w:webHidden/>
          </w:rPr>
          <w:instrText xml:space="preserve"> PAGEREF _Toc505696900 \h </w:instrText>
        </w:r>
        <w:r w:rsidR="00107BC3">
          <w:rPr>
            <w:noProof/>
            <w:webHidden/>
          </w:rPr>
        </w:r>
        <w:r w:rsidR="00107BC3">
          <w:rPr>
            <w:noProof/>
            <w:webHidden/>
          </w:rPr>
          <w:fldChar w:fldCharType="separate"/>
        </w:r>
        <w:r w:rsidR="00107BC3">
          <w:rPr>
            <w:noProof/>
            <w:webHidden/>
          </w:rPr>
          <w:t>6</w:t>
        </w:r>
        <w:r w:rsidR="00107BC3">
          <w:rPr>
            <w:noProof/>
            <w:webHidden/>
          </w:rPr>
          <w:fldChar w:fldCharType="end"/>
        </w:r>
      </w:hyperlink>
    </w:p>
    <w:p w14:paraId="056F60CC" w14:textId="701AE81A" w:rsidR="00107BC3" w:rsidRDefault="0058264B">
      <w:pPr>
        <w:pStyle w:val="TOC1"/>
        <w:rPr>
          <w:rFonts w:asciiTheme="minorHAnsi" w:eastAsiaTheme="minorEastAsia" w:hAnsiTheme="minorHAnsi" w:cstheme="minorBidi"/>
          <w:b w:val="0"/>
          <w:bCs w:val="0"/>
          <w:lang w:eastAsia="en-GB"/>
        </w:rPr>
      </w:pPr>
      <w:hyperlink w:anchor="_Toc505696901" w:history="1">
        <w:r w:rsidR="00107BC3" w:rsidRPr="00E05048">
          <w:rPr>
            <w:rStyle w:val="Hyperlink"/>
          </w:rPr>
          <w:t>6</w:t>
        </w:r>
        <w:r w:rsidR="00107BC3">
          <w:rPr>
            <w:rFonts w:asciiTheme="minorHAnsi" w:eastAsiaTheme="minorEastAsia" w:hAnsiTheme="minorHAnsi" w:cstheme="minorBidi"/>
            <w:b w:val="0"/>
            <w:bCs w:val="0"/>
            <w:lang w:eastAsia="en-GB"/>
          </w:rPr>
          <w:tab/>
        </w:r>
        <w:r w:rsidR="00107BC3" w:rsidRPr="00E05048">
          <w:rPr>
            <w:rStyle w:val="Hyperlink"/>
          </w:rPr>
          <w:t>Access</w:t>
        </w:r>
        <w:r w:rsidR="00107BC3">
          <w:rPr>
            <w:webHidden/>
          </w:rPr>
          <w:tab/>
        </w:r>
        <w:r w:rsidR="00107BC3">
          <w:rPr>
            <w:webHidden/>
          </w:rPr>
          <w:fldChar w:fldCharType="begin"/>
        </w:r>
        <w:r w:rsidR="00107BC3">
          <w:rPr>
            <w:webHidden/>
          </w:rPr>
          <w:instrText xml:space="preserve"> PAGEREF _Toc505696901 \h </w:instrText>
        </w:r>
        <w:r w:rsidR="00107BC3">
          <w:rPr>
            <w:webHidden/>
          </w:rPr>
        </w:r>
        <w:r w:rsidR="00107BC3">
          <w:rPr>
            <w:webHidden/>
          </w:rPr>
          <w:fldChar w:fldCharType="separate"/>
        </w:r>
        <w:r w:rsidR="00107BC3">
          <w:rPr>
            <w:webHidden/>
          </w:rPr>
          <w:t>7</w:t>
        </w:r>
        <w:r w:rsidR="00107BC3">
          <w:rPr>
            <w:webHidden/>
          </w:rPr>
          <w:fldChar w:fldCharType="end"/>
        </w:r>
      </w:hyperlink>
    </w:p>
    <w:p w14:paraId="1CE12A3C" w14:textId="4A082B4E" w:rsidR="00107BC3" w:rsidRDefault="0058264B" w:rsidP="00DA103A">
      <w:pPr>
        <w:pStyle w:val="TOC2"/>
        <w:rPr>
          <w:rFonts w:cstheme="minorBidi"/>
          <w:noProof/>
          <w:sz w:val="24"/>
          <w:szCs w:val="24"/>
          <w:lang w:eastAsia="en-GB"/>
        </w:rPr>
      </w:pPr>
      <w:hyperlink w:anchor="_Toc505696902" w:history="1">
        <w:r w:rsidR="00107BC3" w:rsidRPr="00E05048">
          <w:rPr>
            <w:rStyle w:val="Hyperlink"/>
            <w:noProof/>
          </w:rPr>
          <w:t>6.1</w:t>
        </w:r>
        <w:r w:rsidR="00107BC3">
          <w:rPr>
            <w:rFonts w:cstheme="minorBidi"/>
            <w:noProof/>
            <w:sz w:val="24"/>
            <w:szCs w:val="24"/>
            <w:lang w:eastAsia="en-GB"/>
          </w:rPr>
          <w:tab/>
        </w:r>
        <w:r w:rsidR="00107BC3" w:rsidRPr="00E05048">
          <w:rPr>
            <w:rStyle w:val="Hyperlink"/>
            <w:noProof/>
          </w:rPr>
          <w:t>Data subject’s rights</w:t>
        </w:r>
        <w:r w:rsidR="00107BC3">
          <w:rPr>
            <w:noProof/>
            <w:webHidden/>
          </w:rPr>
          <w:tab/>
        </w:r>
        <w:r w:rsidR="00107BC3">
          <w:rPr>
            <w:noProof/>
            <w:webHidden/>
          </w:rPr>
          <w:fldChar w:fldCharType="begin"/>
        </w:r>
        <w:r w:rsidR="00107BC3">
          <w:rPr>
            <w:noProof/>
            <w:webHidden/>
          </w:rPr>
          <w:instrText xml:space="preserve"> PAGEREF _Toc505696902 \h </w:instrText>
        </w:r>
        <w:r w:rsidR="00107BC3">
          <w:rPr>
            <w:noProof/>
            <w:webHidden/>
          </w:rPr>
        </w:r>
        <w:r w:rsidR="00107BC3">
          <w:rPr>
            <w:noProof/>
            <w:webHidden/>
          </w:rPr>
          <w:fldChar w:fldCharType="separate"/>
        </w:r>
        <w:r w:rsidR="00107BC3">
          <w:rPr>
            <w:noProof/>
            <w:webHidden/>
          </w:rPr>
          <w:t>7</w:t>
        </w:r>
        <w:r w:rsidR="00107BC3">
          <w:rPr>
            <w:noProof/>
            <w:webHidden/>
          </w:rPr>
          <w:fldChar w:fldCharType="end"/>
        </w:r>
      </w:hyperlink>
    </w:p>
    <w:p w14:paraId="051DF526" w14:textId="47158212" w:rsidR="00107BC3" w:rsidRDefault="0058264B" w:rsidP="00DA103A">
      <w:pPr>
        <w:pStyle w:val="TOC2"/>
        <w:rPr>
          <w:rFonts w:cstheme="minorBidi"/>
          <w:noProof/>
          <w:sz w:val="24"/>
          <w:szCs w:val="24"/>
          <w:lang w:eastAsia="en-GB"/>
        </w:rPr>
      </w:pPr>
      <w:hyperlink w:anchor="_Toc505696903" w:history="1">
        <w:r w:rsidR="00107BC3" w:rsidRPr="00E05048">
          <w:rPr>
            <w:rStyle w:val="Hyperlink"/>
            <w:noProof/>
          </w:rPr>
          <w:t>6.2</w:t>
        </w:r>
        <w:r w:rsidR="00107BC3">
          <w:rPr>
            <w:rFonts w:cstheme="minorBidi"/>
            <w:noProof/>
            <w:sz w:val="24"/>
            <w:szCs w:val="24"/>
            <w:lang w:eastAsia="en-GB"/>
          </w:rPr>
          <w:tab/>
        </w:r>
        <w:r w:rsidR="00107BC3" w:rsidRPr="00E05048">
          <w:rPr>
            <w:rStyle w:val="Hyperlink"/>
            <w:noProof/>
          </w:rPr>
          <w:t>Fees</w:t>
        </w:r>
        <w:r w:rsidR="00107BC3">
          <w:rPr>
            <w:noProof/>
            <w:webHidden/>
          </w:rPr>
          <w:tab/>
        </w:r>
        <w:r w:rsidR="00107BC3">
          <w:rPr>
            <w:noProof/>
            <w:webHidden/>
          </w:rPr>
          <w:fldChar w:fldCharType="begin"/>
        </w:r>
        <w:r w:rsidR="00107BC3">
          <w:rPr>
            <w:noProof/>
            <w:webHidden/>
          </w:rPr>
          <w:instrText xml:space="preserve"> PAGEREF _Toc505696903 \h </w:instrText>
        </w:r>
        <w:r w:rsidR="00107BC3">
          <w:rPr>
            <w:noProof/>
            <w:webHidden/>
          </w:rPr>
        </w:r>
        <w:r w:rsidR="00107BC3">
          <w:rPr>
            <w:noProof/>
            <w:webHidden/>
          </w:rPr>
          <w:fldChar w:fldCharType="separate"/>
        </w:r>
        <w:r w:rsidR="00107BC3">
          <w:rPr>
            <w:noProof/>
            <w:webHidden/>
          </w:rPr>
          <w:t>7</w:t>
        </w:r>
        <w:r w:rsidR="00107BC3">
          <w:rPr>
            <w:noProof/>
            <w:webHidden/>
          </w:rPr>
          <w:fldChar w:fldCharType="end"/>
        </w:r>
      </w:hyperlink>
    </w:p>
    <w:p w14:paraId="695272DE" w14:textId="3A72C9F0" w:rsidR="00107BC3" w:rsidRDefault="0058264B" w:rsidP="00DA103A">
      <w:pPr>
        <w:pStyle w:val="TOC2"/>
        <w:rPr>
          <w:rFonts w:cstheme="minorBidi"/>
          <w:noProof/>
          <w:sz w:val="24"/>
          <w:szCs w:val="24"/>
          <w:lang w:eastAsia="en-GB"/>
        </w:rPr>
      </w:pPr>
      <w:hyperlink w:anchor="_Toc505696904" w:history="1">
        <w:r w:rsidR="00107BC3" w:rsidRPr="00E05048">
          <w:rPr>
            <w:rStyle w:val="Hyperlink"/>
            <w:noProof/>
          </w:rPr>
          <w:t>6.3</w:t>
        </w:r>
        <w:r w:rsidR="00107BC3">
          <w:rPr>
            <w:rFonts w:cstheme="minorBidi"/>
            <w:noProof/>
            <w:sz w:val="24"/>
            <w:szCs w:val="24"/>
            <w:lang w:eastAsia="en-GB"/>
          </w:rPr>
          <w:tab/>
        </w:r>
        <w:r w:rsidR="00107BC3" w:rsidRPr="00E05048">
          <w:rPr>
            <w:rStyle w:val="Hyperlink"/>
            <w:noProof/>
          </w:rPr>
          <w:t>Responding to a data subject access request</w:t>
        </w:r>
        <w:r w:rsidR="00107BC3">
          <w:rPr>
            <w:noProof/>
            <w:webHidden/>
          </w:rPr>
          <w:tab/>
        </w:r>
      </w:hyperlink>
      <w:r w:rsidR="00681FA6">
        <w:rPr>
          <w:noProof/>
        </w:rPr>
        <w:t>8</w:t>
      </w:r>
    </w:p>
    <w:p w14:paraId="1B0D941B" w14:textId="66B524E7" w:rsidR="00107BC3" w:rsidRDefault="0058264B" w:rsidP="00DA103A">
      <w:pPr>
        <w:pStyle w:val="TOC2"/>
        <w:rPr>
          <w:rFonts w:cstheme="minorBidi"/>
          <w:noProof/>
          <w:sz w:val="24"/>
          <w:szCs w:val="24"/>
          <w:lang w:eastAsia="en-GB"/>
        </w:rPr>
      </w:pPr>
      <w:hyperlink w:anchor="_Toc505696905" w:history="1">
        <w:r w:rsidR="00107BC3" w:rsidRPr="00E05048">
          <w:rPr>
            <w:rStyle w:val="Hyperlink"/>
            <w:noProof/>
          </w:rPr>
          <w:t>6.4</w:t>
        </w:r>
        <w:r w:rsidR="00107BC3">
          <w:rPr>
            <w:rFonts w:cstheme="minorBidi"/>
            <w:noProof/>
            <w:sz w:val="24"/>
            <w:szCs w:val="24"/>
            <w:lang w:eastAsia="en-GB"/>
          </w:rPr>
          <w:tab/>
        </w:r>
        <w:r w:rsidR="00107BC3" w:rsidRPr="00E05048">
          <w:rPr>
            <w:rStyle w:val="Hyperlink"/>
            <w:noProof/>
          </w:rPr>
          <w:t>Verifying the subject access request</w:t>
        </w:r>
        <w:r w:rsidR="00107BC3">
          <w:rPr>
            <w:noProof/>
            <w:webHidden/>
          </w:rPr>
          <w:tab/>
        </w:r>
        <w:r w:rsidR="00107BC3">
          <w:rPr>
            <w:noProof/>
            <w:webHidden/>
          </w:rPr>
          <w:fldChar w:fldCharType="begin"/>
        </w:r>
        <w:r w:rsidR="00107BC3">
          <w:rPr>
            <w:noProof/>
            <w:webHidden/>
          </w:rPr>
          <w:instrText xml:space="preserve"> PAGEREF _Toc505696905 \h </w:instrText>
        </w:r>
        <w:r w:rsidR="00107BC3">
          <w:rPr>
            <w:noProof/>
            <w:webHidden/>
          </w:rPr>
        </w:r>
        <w:r w:rsidR="00107BC3">
          <w:rPr>
            <w:noProof/>
            <w:webHidden/>
          </w:rPr>
          <w:fldChar w:fldCharType="separate"/>
        </w:r>
        <w:r w:rsidR="00107BC3">
          <w:rPr>
            <w:noProof/>
            <w:webHidden/>
          </w:rPr>
          <w:t>8</w:t>
        </w:r>
        <w:r w:rsidR="00107BC3">
          <w:rPr>
            <w:noProof/>
            <w:webHidden/>
          </w:rPr>
          <w:fldChar w:fldCharType="end"/>
        </w:r>
      </w:hyperlink>
    </w:p>
    <w:p w14:paraId="72F78109" w14:textId="0D140B01" w:rsidR="00107BC3" w:rsidRDefault="0058264B" w:rsidP="00DA103A">
      <w:pPr>
        <w:pStyle w:val="TOC2"/>
        <w:rPr>
          <w:rFonts w:cstheme="minorBidi"/>
          <w:noProof/>
          <w:sz w:val="24"/>
          <w:szCs w:val="24"/>
          <w:lang w:eastAsia="en-GB"/>
        </w:rPr>
      </w:pPr>
      <w:hyperlink w:anchor="_Toc505696906" w:history="1">
        <w:r w:rsidR="00107BC3" w:rsidRPr="00E05048">
          <w:rPr>
            <w:rStyle w:val="Hyperlink"/>
            <w:noProof/>
          </w:rPr>
          <w:t>6.5</w:t>
        </w:r>
        <w:r w:rsidR="00107BC3">
          <w:rPr>
            <w:rFonts w:cstheme="minorBidi"/>
            <w:noProof/>
            <w:sz w:val="24"/>
            <w:szCs w:val="24"/>
            <w:lang w:eastAsia="en-GB"/>
          </w:rPr>
          <w:tab/>
        </w:r>
        <w:r w:rsidR="009132F2">
          <w:rPr>
            <w:rStyle w:val="Hyperlink"/>
            <w:noProof/>
          </w:rPr>
          <w:t>E-r</w:t>
        </w:r>
        <w:r w:rsidR="00107BC3" w:rsidRPr="00E05048">
          <w:rPr>
            <w:rStyle w:val="Hyperlink"/>
            <w:noProof/>
          </w:rPr>
          <w:t>equests</w:t>
        </w:r>
        <w:r w:rsidR="00107BC3">
          <w:rPr>
            <w:noProof/>
            <w:webHidden/>
          </w:rPr>
          <w:tab/>
        </w:r>
        <w:r w:rsidR="00107BC3">
          <w:rPr>
            <w:noProof/>
            <w:webHidden/>
          </w:rPr>
          <w:fldChar w:fldCharType="begin"/>
        </w:r>
        <w:r w:rsidR="00107BC3">
          <w:rPr>
            <w:noProof/>
            <w:webHidden/>
          </w:rPr>
          <w:instrText xml:space="preserve"> PAGEREF _Toc505696906 \h </w:instrText>
        </w:r>
        <w:r w:rsidR="00107BC3">
          <w:rPr>
            <w:noProof/>
            <w:webHidden/>
          </w:rPr>
        </w:r>
        <w:r w:rsidR="00107BC3">
          <w:rPr>
            <w:noProof/>
            <w:webHidden/>
          </w:rPr>
          <w:fldChar w:fldCharType="separate"/>
        </w:r>
        <w:r w:rsidR="00107BC3">
          <w:rPr>
            <w:noProof/>
            <w:webHidden/>
          </w:rPr>
          <w:t>8</w:t>
        </w:r>
        <w:r w:rsidR="00107BC3">
          <w:rPr>
            <w:noProof/>
            <w:webHidden/>
          </w:rPr>
          <w:fldChar w:fldCharType="end"/>
        </w:r>
      </w:hyperlink>
    </w:p>
    <w:p w14:paraId="1C1E1D13" w14:textId="571C5901" w:rsidR="00107BC3" w:rsidRDefault="0058264B" w:rsidP="00DA103A">
      <w:pPr>
        <w:pStyle w:val="TOC2"/>
        <w:rPr>
          <w:rFonts w:cstheme="minorBidi"/>
          <w:noProof/>
          <w:sz w:val="24"/>
          <w:szCs w:val="24"/>
          <w:lang w:eastAsia="en-GB"/>
        </w:rPr>
      </w:pPr>
      <w:hyperlink w:anchor="_Toc505696907" w:history="1">
        <w:r w:rsidR="00107BC3" w:rsidRPr="00E05048">
          <w:rPr>
            <w:rStyle w:val="Hyperlink"/>
            <w:noProof/>
          </w:rPr>
          <w:t>6.6</w:t>
        </w:r>
        <w:r w:rsidR="00107BC3">
          <w:rPr>
            <w:rFonts w:cstheme="minorBidi"/>
            <w:noProof/>
            <w:sz w:val="24"/>
            <w:szCs w:val="24"/>
            <w:lang w:eastAsia="en-GB"/>
          </w:rPr>
          <w:tab/>
        </w:r>
        <w:r w:rsidR="009132F2">
          <w:rPr>
            <w:rStyle w:val="Hyperlink"/>
            <w:noProof/>
          </w:rPr>
          <w:t>Third-</w:t>
        </w:r>
        <w:r w:rsidR="00107BC3" w:rsidRPr="00E05048">
          <w:rPr>
            <w:rStyle w:val="Hyperlink"/>
            <w:noProof/>
          </w:rPr>
          <w:t>party requests</w:t>
        </w:r>
        <w:r w:rsidR="00107BC3">
          <w:rPr>
            <w:noProof/>
            <w:webHidden/>
          </w:rPr>
          <w:tab/>
        </w:r>
        <w:r w:rsidR="00107BC3">
          <w:rPr>
            <w:noProof/>
            <w:webHidden/>
          </w:rPr>
          <w:fldChar w:fldCharType="begin"/>
        </w:r>
        <w:r w:rsidR="00107BC3">
          <w:rPr>
            <w:noProof/>
            <w:webHidden/>
          </w:rPr>
          <w:instrText xml:space="preserve"> PAGEREF _Toc505696907 \h </w:instrText>
        </w:r>
        <w:r w:rsidR="00107BC3">
          <w:rPr>
            <w:noProof/>
            <w:webHidden/>
          </w:rPr>
        </w:r>
        <w:r w:rsidR="00107BC3">
          <w:rPr>
            <w:noProof/>
            <w:webHidden/>
          </w:rPr>
          <w:fldChar w:fldCharType="separate"/>
        </w:r>
        <w:r w:rsidR="00107BC3">
          <w:rPr>
            <w:noProof/>
            <w:webHidden/>
          </w:rPr>
          <w:t>8</w:t>
        </w:r>
        <w:r w:rsidR="00107BC3">
          <w:rPr>
            <w:noProof/>
            <w:webHidden/>
          </w:rPr>
          <w:fldChar w:fldCharType="end"/>
        </w:r>
      </w:hyperlink>
    </w:p>
    <w:p w14:paraId="4A4E1D78" w14:textId="751BE06B" w:rsidR="00107BC3" w:rsidRDefault="0058264B">
      <w:pPr>
        <w:pStyle w:val="TOC1"/>
        <w:rPr>
          <w:rFonts w:asciiTheme="minorHAnsi" w:eastAsiaTheme="minorEastAsia" w:hAnsiTheme="minorHAnsi" w:cstheme="minorBidi"/>
          <w:b w:val="0"/>
          <w:bCs w:val="0"/>
          <w:lang w:eastAsia="en-GB"/>
        </w:rPr>
      </w:pPr>
      <w:hyperlink w:anchor="_Toc505696908" w:history="1">
        <w:r w:rsidR="00107BC3" w:rsidRPr="00E05048">
          <w:rPr>
            <w:rStyle w:val="Hyperlink"/>
          </w:rPr>
          <w:t>7</w:t>
        </w:r>
        <w:r w:rsidR="00107BC3">
          <w:rPr>
            <w:rFonts w:asciiTheme="minorHAnsi" w:eastAsiaTheme="minorEastAsia" w:hAnsiTheme="minorHAnsi" w:cstheme="minorBidi"/>
            <w:b w:val="0"/>
            <w:bCs w:val="0"/>
            <w:lang w:eastAsia="en-GB"/>
          </w:rPr>
          <w:tab/>
        </w:r>
        <w:r w:rsidR="00107BC3" w:rsidRPr="00E05048">
          <w:rPr>
            <w:rStyle w:val="Hyperlink"/>
          </w:rPr>
          <w:t>Data breaches</w:t>
        </w:r>
        <w:r w:rsidR="00107BC3">
          <w:rPr>
            <w:webHidden/>
          </w:rPr>
          <w:tab/>
        </w:r>
        <w:r w:rsidR="00107BC3">
          <w:rPr>
            <w:webHidden/>
          </w:rPr>
          <w:fldChar w:fldCharType="begin"/>
        </w:r>
        <w:r w:rsidR="00107BC3">
          <w:rPr>
            <w:webHidden/>
          </w:rPr>
          <w:instrText xml:space="preserve"> PAGEREF _Toc505696908 \h </w:instrText>
        </w:r>
        <w:r w:rsidR="00107BC3">
          <w:rPr>
            <w:webHidden/>
          </w:rPr>
        </w:r>
        <w:r w:rsidR="00107BC3">
          <w:rPr>
            <w:webHidden/>
          </w:rPr>
          <w:fldChar w:fldCharType="separate"/>
        </w:r>
        <w:r w:rsidR="00107BC3">
          <w:rPr>
            <w:webHidden/>
          </w:rPr>
          <w:t>8</w:t>
        </w:r>
        <w:r w:rsidR="00107BC3">
          <w:rPr>
            <w:webHidden/>
          </w:rPr>
          <w:fldChar w:fldCharType="end"/>
        </w:r>
      </w:hyperlink>
    </w:p>
    <w:p w14:paraId="31CD6DF2" w14:textId="0F687D97" w:rsidR="00107BC3" w:rsidRDefault="0058264B" w:rsidP="00DA103A">
      <w:pPr>
        <w:pStyle w:val="TOC2"/>
        <w:rPr>
          <w:rFonts w:cstheme="minorBidi"/>
          <w:noProof/>
          <w:sz w:val="24"/>
          <w:szCs w:val="24"/>
          <w:lang w:eastAsia="en-GB"/>
        </w:rPr>
      </w:pPr>
      <w:hyperlink w:anchor="_Toc505696909" w:history="1">
        <w:r w:rsidR="00107BC3" w:rsidRPr="00E05048">
          <w:rPr>
            <w:rStyle w:val="Hyperlink"/>
            <w:noProof/>
          </w:rPr>
          <w:t>7.1</w:t>
        </w:r>
        <w:r w:rsidR="00107BC3">
          <w:rPr>
            <w:rFonts w:cstheme="minorBidi"/>
            <w:noProof/>
            <w:sz w:val="24"/>
            <w:szCs w:val="24"/>
            <w:lang w:eastAsia="en-GB"/>
          </w:rPr>
          <w:tab/>
        </w:r>
        <w:r w:rsidR="00107BC3" w:rsidRPr="00E05048">
          <w:rPr>
            <w:rStyle w:val="Hyperlink"/>
            <w:noProof/>
          </w:rPr>
          <w:t>Data breach definition</w:t>
        </w:r>
        <w:r w:rsidR="00107BC3">
          <w:rPr>
            <w:noProof/>
            <w:webHidden/>
          </w:rPr>
          <w:tab/>
        </w:r>
        <w:r w:rsidR="00107BC3">
          <w:rPr>
            <w:noProof/>
            <w:webHidden/>
          </w:rPr>
          <w:fldChar w:fldCharType="begin"/>
        </w:r>
        <w:r w:rsidR="00107BC3">
          <w:rPr>
            <w:noProof/>
            <w:webHidden/>
          </w:rPr>
          <w:instrText xml:space="preserve"> PAGEREF _Toc505696909 \h </w:instrText>
        </w:r>
        <w:r w:rsidR="00107BC3">
          <w:rPr>
            <w:noProof/>
            <w:webHidden/>
          </w:rPr>
        </w:r>
        <w:r w:rsidR="00107BC3">
          <w:rPr>
            <w:noProof/>
            <w:webHidden/>
          </w:rPr>
          <w:fldChar w:fldCharType="separate"/>
        </w:r>
        <w:r w:rsidR="00107BC3">
          <w:rPr>
            <w:noProof/>
            <w:webHidden/>
          </w:rPr>
          <w:t>8</w:t>
        </w:r>
        <w:r w:rsidR="00107BC3">
          <w:rPr>
            <w:noProof/>
            <w:webHidden/>
          </w:rPr>
          <w:fldChar w:fldCharType="end"/>
        </w:r>
      </w:hyperlink>
    </w:p>
    <w:p w14:paraId="30FF9F3A" w14:textId="744EC1F2" w:rsidR="00107BC3" w:rsidRDefault="0058264B" w:rsidP="00DA103A">
      <w:pPr>
        <w:pStyle w:val="TOC2"/>
        <w:rPr>
          <w:rFonts w:cstheme="minorBidi"/>
          <w:noProof/>
          <w:sz w:val="24"/>
          <w:szCs w:val="24"/>
          <w:lang w:eastAsia="en-GB"/>
        </w:rPr>
      </w:pPr>
      <w:hyperlink w:anchor="_Toc505696910" w:history="1">
        <w:r w:rsidR="00107BC3" w:rsidRPr="00E05048">
          <w:rPr>
            <w:rStyle w:val="Hyperlink"/>
            <w:noProof/>
          </w:rPr>
          <w:t>7.2</w:t>
        </w:r>
        <w:r w:rsidR="00107BC3">
          <w:rPr>
            <w:rFonts w:cstheme="minorBidi"/>
            <w:noProof/>
            <w:sz w:val="24"/>
            <w:szCs w:val="24"/>
            <w:lang w:eastAsia="en-GB"/>
          </w:rPr>
          <w:tab/>
        </w:r>
        <w:r w:rsidR="00107BC3" w:rsidRPr="00E05048">
          <w:rPr>
            <w:rStyle w:val="Hyperlink"/>
            <w:noProof/>
          </w:rPr>
          <w:t>Reporting a data breach</w:t>
        </w:r>
        <w:r w:rsidR="00107BC3">
          <w:rPr>
            <w:noProof/>
            <w:webHidden/>
          </w:rPr>
          <w:tab/>
        </w:r>
      </w:hyperlink>
      <w:r w:rsidR="00A76965">
        <w:rPr>
          <w:noProof/>
        </w:rPr>
        <w:t>9</w:t>
      </w:r>
    </w:p>
    <w:p w14:paraId="598C4464" w14:textId="49D4A411" w:rsidR="00107BC3" w:rsidRDefault="0058264B" w:rsidP="00DA103A">
      <w:pPr>
        <w:pStyle w:val="TOC2"/>
        <w:rPr>
          <w:rFonts w:cstheme="minorBidi"/>
          <w:noProof/>
          <w:sz w:val="24"/>
          <w:szCs w:val="24"/>
          <w:lang w:eastAsia="en-GB"/>
        </w:rPr>
      </w:pPr>
      <w:hyperlink w:anchor="_Toc505696911" w:history="1">
        <w:r w:rsidR="00107BC3" w:rsidRPr="00E05048">
          <w:rPr>
            <w:rStyle w:val="Hyperlink"/>
            <w:noProof/>
          </w:rPr>
          <w:t>7.3</w:t>
        </w:r>
        <w:r w:rsidR="00107BC3">
          <w:rPr>
            <w:rFonts w:cstheme="minorBidi"/>
            <w:noProof/>
            <w:sz w:val="24"/>
            <w:szCs w:val="24"/>
            <w:lang w:eastAsia="en-GB"/>
          </w:rPr>
          <w:tab/>
        </w:r>
        <w:r w:rsidR="00107BC3" w:rsidRPr="00E05048">
          <w:rPr>
            <w:rStyle w:val="Hyperlink"/>
            <w:noProof/>
          </w:rPr>
          <w:t>Notifying a data subject of a breach</w:t>
        </w:r>
        <w:r w:rsidR="00107BC3">
          <w:rPr>
            <w:noProof/>
            <w:webHidden/>
          </w:rPr>
          <w:tab/>
        </w:r>
        <w:r w:rsidR="00107BC3">
          <w:rPr>
            <w:noProof/>
            <w:webHidden/>
          </w:rPr>
          <w:fldChar w:fldCharType="begin"/>
        </w:r>
        <w:r w:rsidR="00107BC3">
          <w:rPr>
            <w:noProof/>
            <w:webHidden/>
          </w:rPr>
          <w:instrText xml:space="preserve"> PAGEREF _Toc505696911 \h </w:instrText>
        </w:r>
        <w:r w:rsidR="00107BC3">
          <w:rPr>
            <w:noProof/>
            <w:webHidden/>
          </w:rPr>
        </w:r>
        <w:r w:rsidR="00107BC3">
          <w:rPr>
            <w:noProof/>
            <w:webHidden/>
          </w:rPr>
          <w:fldChar w:fldCharType="separate"/>
        </w:r>
        <w:r w:rsidR="00107BC3">
          <w:rPr>
            <w:noProof/>
            <w:webHidden/>
          </w:rPr>
          <w:t>9</w:t>
        </w:r>
        <w:r w:rsidR="00107BC3">
          <w:rPr>
            <w:noProof/>
            <w:webHidden/>
          </w:rPr>
          <w:fldChar w:fldCharType="end"/>
        </w:r>
      </w:hyperlink>
    </w:p>
    <w:p w14:paraId="7528A5BD" w14:textId="025F0C9B" w:rsidR="00107BC3" w:rsidRDefault="0058264B">
      <w:pPr>
        <w:pStyle w:val="TOC1"/>
        <w:rPr>
          <w:rFonts w:asciiTheme="minorHAnsi" w:eastAsiaTheme="minorEastAsia" w:hAnsiTheme="minorHAnsi" w:cstheme="minorBidi"/>
          <w:b w:val="0"/>
          <w:bCs w:val="0"/>
          <w:lang w:eastAsia="en-GB"/>
        </w:rPr>
      </w:pPr>
      <w:hyperlink w:anchor="_Toc505696912" w:history="1">
        <w:r w:rsidR="00107BC3" w:rsidRPr="00E05048">
          <w:rPr>
            <w:rStyle w:val="Hyperlink"/>
          </w:rPr>
          <w:t>8</w:t>
        </w:r>
        <w:r w:rsidR="00107BC3">
          <w:rPr>
            <w:rFonts w:asciiTheme="minorHAnsi" w:eastAsiaTheme="minorEastAsia" w:hAnsiTheme="minorHAnsi" w:cstheme="minorBidi"/>
            <w:b w:val="0"/>
            <w:bCs w:val="0"/>
            <w:lang w:eastAsia="en-GB"/>
          </w:rPr>
          <w:tab/>
        </w:r>
        <w:r w:rsidR="00107BC3" w:rsidRPr="00E05048">
          <w:rPr>
            <w:rStyle w:val="Hyperlink"/>
          </w:rPr>
          <w:t>Data erasure</w:t>
        </w:r>
        <w:r w:rsidR="00107BC3">
          <w:rPr>
            <w:webHidden/>
          </w:rPr>
          <w:tab/>
        </w:r>
        <w:r w:rsidR="00107BC3">
          <w:rPr>
            <w:webHidden/>
          </w:rPr>
          <w:fldChar w:fldCharType="begin"/>
        </w:r>
        <w:r w:rsidR="00107BC3">
          <w:rPr>
            <w:webHidden/>
          </w:rPr>
          <w:instrText xml:space="preserve"> PAGEREF _Toc505696912 \h </w:instrText>
        </w:r>
        <w:r w:rsidR="00107BC3">
          <w:rPr>
            <w:webHidden/>
          </w:rPr>
        </w:r>
        <w:r w:rsidR="00107BC3">
          <w:rPr>
            <w:webHidden/>
          </w:rPr>
          <w:fldChar w:fldCharType="separate"/>
        </w:r>
        <w:r w:rsidR="00107BC3">
          <w:rPr>
            <w:webHidden/>
          </w:rPr>
          <w:t>10</w:t>
        </w:r>
        <w:r w:rsidR="00107BC3">
          <w:rPr>
            <w:webHidden/>
          </w:rPr>
          <w:fldChar w:fldCharType="end"/>
        </w:r>
      </w:hyperlink>
    </w:p>
    <w:p w14:paraId="336B35B4" w14:textId="03704A53" w:rsidR="00107BC3" w:rsidRDefault="0058264B" w:rsidP="00DA103A">
      <w:pPr>
        <w:pStyle w:val="TOC2"/>
        <w:rPr>
          <w:rFonts w:cstheme="minorBidi"/>
          <w:noProof/>
          <w:sz w:val="24"/>
          <w:szCs w:val="24"/>
          <w:lang w:eastAsia="en-GB"/>
        </w:rPr>
      </w:pPr>
      <w:hyperlink w:anchor="_Toc505696913" w:history="1">
        <w:r w:rsidR="00107BC3" w:rsidRPr="00E05048">
          <w:rPr>
            <w:rStyle w:val="Hyperlink"/>
            <w:noProof/>
          </w:rPr>
          <w:t>8.1</w:t>
        </w:r>
        <w:r w:rsidR="00107BC3">
          <w:rPr>
            <w:rFonts w:cstheme="minorBidi"/>
            <w:noProof/>
            <w:sz w:val="24"/>
            <w:szCs w:val="24"/>
            <w:lang w:eastAsia="en-GB"/>
          </w:rPr>
          <w:tab/>
        </w:r>
        <w:r w:rsidR="00107BC3" w:rsidRPr="00E05048">
          <w:rPr>
            <w:rStyle w:val="Hyperlink"/>
            <w:noProof/>
          </w:rPr>
          <w:t>Erasure</w:t>
        </w:r>
        <w:r w:rsidR="00107BC3">
          <w:rPr>
            <w:noProof/>
            <w:webHidden/>
          </w:rPr>
          <w:tab/>
        </w:r>
        <w:r w:rsidR="00107BC3">
          <w:rPr>
            <w:noProof/>
            <w:webHidden/>
          </w:rPr>
          <w:fldChar w:fldCharType="begin"/>
        </w:r>
        <w:r w:rsidR="00107BC3">
          <w:rPr>
            <w:noProof/>
            <w:webHidden/>
          </w:rPr>
          <w:instrText xml:space="preserve"> PAGEREF _Toc505696913 \h </w:instrText>
        </w:r>
        <w:r w:rsidR="00107BC3">
          <w:rPr>
            <w:noProof/>
            <w:webHidden/>
          </w:rPr>
        </w:r>
        <w:r w:rsidR="00107BC3">
          <w:rPr>
            <w:noProof/>
            <w:webHidden/>
          </w:rPr>
          <w:fldChar w:fldCharType="separate"/>
        </w:r>
        <w:r w:rsidR="00107BC3">
          <w:rPr>
            <w:noProof/>
            <w:webHidden/>
          </w:rPr>
          <w:t>10</w:t>
        </w:r>
        <w:r w:rsidR="00107BC3">
          <w:rPr>
            <w:noProof/>
            <w:webHidden/>
          </w:rPr>
          <w:fldChar w:fldCharType="end"/>
        </w:r>
      </w:hyperlink>
    </w:p>
    <w:p w14:paraId="32F7FF8D" w14:textId="0F4C669E" w:rsidR="00107BC3" w:rsidRDefault="0058264B" w:rsidP="00DA103A">
      <w:pPr>
        <w:pStyle w:val="TOC2"/>
        <w:rPr>
          <w:rFonts w:cstheme="minorBidi"/>
          <w:noProof/>
          <w:sz w:val="24"/>
          <w:szCs w:val="24"/>
          <w:lang w:eastAsia="en-GB"/>
        </w:rPr>
      </w:pPr>
      <w:hyperlink w:anchor="_Toc505696914" w:history="1">
        <w:r w:rsidR="00107BC3" w:rsidRPr="00E05048">
          <w:rPr>
            <w:rStyle w:val="Hyperlink"/>
            <w:noProof/>
          </w:rPr>
          <w:t>8.2</w:t>
        </w:r>
        <w:r w:rsidR="00107BC3">
          <w:rPr>
            <w:rFonts w:cstheme="minorBidi"/>
            <w:noProof/>
            <w:sz w:val="24"/>
            <w:szCs w:val="24"/>
            <w:lang w:eastAsia="en-GB"/>
          </w:rPr>
          <w:tab/>
        </w:r>
        <w:r w:rsidR="00107BC3" w:rsidRPr="00E05048">
          <w:rPr>
            <w:rStyle w:val="Hyperlink"/>
            <w:noProof/>
          </w:rPr>
          <w:t>Notifying third parties about data erasure requests</w:t>
        </w:r>
        <w:r w:rsidR="00107BC3">
          <w:rPr>
            <w:noProof/>
            <w:webHidden/>
          </w:rPr>
          <w:tab/>
        </w:r>
        <w:r w:rsidR="00107BC3">
          <w:rPr>
            <w:noProof/>
            <w:webHidden/>
          </w:rPr>
          <w:fldChar w:fldCharType="begin"/>
        </w:r>
        <w:r w:rsidR="00107BC3">
          <w:rPr>
            <w:noProof/>
            <w:webHidden/>
          </w:rPr>
          <w:instrText xml:space="preserve"> PAGEREF _Toc505696914 \h </w:instrText>
        </w:r>
        <w:r w:rsidR="00107BC3">
          <w:rPr>
            <w:noProof/>
            <w:webHidden/>
          </w:rPr>
        </w:r>
        <w:r w:rsidR="00107BC3">
          <w:rPr>
            <w:noProof/>
            <w:webHidden/>
          </w:rPr>
          <w:fldChar w:fldCharType="separate"/>
        </w:r>
        <w:r w:rsidR="00107BC3">
          <w:rPr>
            <w:noProof/>
            <w:webHidden/>
          </w:rPr>
          <w:t>10</w:t>
        </w:r>
        <w:r w:rsidR="00107BC3">
          <w:rPr>
            <w:noProof/>
            <w:webHidden/>
          </w:rPr>
          <w:fldChar w:fldCharType="end"/>
        </w:r>
      </w:hyperlink>
    </w:p>
    <w:p w14:paraId="6F1390CC" w14:textId="53A823F9" w:rsidR="00107BC3" w:rsidRDefault="0058264B">
      <w:pPr>
        <w:pStyle w:val="TOC1"/>
        <w:rPr>
          <w:rFonts w:asciiTheme="minorHAnsi" w:eastAsiaTheme="minorEastAsia" w:hAnsiTheme="minorHAnsi" w:cstheme="minorBidi"/>
          <w:b w:val="0"/>
          <w:bCs w:val="0"/>
          <w:lang w:eastAsia="en-GB"/>
        </w:rPr>
      </w:pPr>
      <w:hyperlink w:anchor="_Toc505696915" w:history="1">
        <w:r w:rsidR="00107BC3" w:rsidRPr="00E05048">
          <w:rPr>
            <w:rStyle w:val="Hyperlink"/>
          </w:rPr>
          <w:t>9</w:t>
        </w:r>
        <w:r w:rsidR="00107BC3">
          <w:rPr>
            <w:rFonts w:asciiTheme="minorHAnsi" w:eastAsiaTheme="minorEastAsia" w:hAnsiTheme="minorHAnsi" w:cstheme="minorBidi"/>
            <w:b w:val="0"/>
            <w:bCs w:val="0"/>
            <w:lang w:eastAsia="en-GB"/>
          </w:rPr>
          <w:tab/>
        </w:r>
        <w:r w:rsidR="00107BC3" w:rsidRPr="00E05048">
          <w:rPr>
            <w:rStyle w:val="Hyperlink"/>
          </w:rPr>
          <w:t>Consent</w:t>
        </w:r>
        <w:r w:rsidR="00107BC3">
          <w:rPr>
            <w:webHidden/>
          </w:rPr>
          <w:tab/>
        </w:r>
        <w:r w:rsidR="00107BC3">
          <w:rPr>
            <w:webHidden/>
          </w:rPr>
          <w:fldChar w:fldCharType="begin"/>
        </w:r>
        <w:r w:rsidR="00107BC3">
          <w:rPr>
            <w:webHidden/>
          </w:rPr>
          <w:instrText xml:space="preserve"> PAGEREF _Toc505696915 \h </w:instrText>
        </w:r>
        <w:r w:rsidR="00107BC3">
          <w:rPr>
            <w:webHidden/>
          </w:rPr>
        </w:r>
        <w:r w:rsidR="00107BC3">
          <w:rPr>
            <w:webHidden/>
          </w:rPr>
          <w:fldChar w:fldCharType="separate"/>
        </w:r>
        <w:r w:rsidR="00107BC3">
          <w:rPr>
            <w:webHidden/>
          </w:rPr>
          <w:t>1</w:t>
        </w:r>
        <w:r w:rsidR="00107BC3">
          <w:rPr>
            <w:webHidden/>
          </w:rPr>
          <w:fldChar w:fldCharType="end"/>
        </w:r>
      </w:hyperlink>
      <w:r w:rsidR="00681FA6">
        <w:t>1</w:t>
      </w:r>
    </w:p>
    <w:p w14:paraId="5CA6D460" w14:textId="5EE61592" w:rsidR="00107BC3" w:rsidRDefault="0058264B" w:rsidP="00DA103A">
      <w:pPr>
        <w:pStyle w:val="TOC2"/>
        <w:rPr>
          <w:rFonts w:cstheme="minorBidi"/>
          <w:noProof/>
          <w:sz w:val="24"/>
          <w:szCs w:val="24"/>
          <w:lang w:eastAsia="en-GB"/>
        </w:rPr>
      </w:pPr>
      <w:hyperlink w:anchor="_Toc505696916" w:history="1">
        <w:r w:rsidR="00107BC3" w:rsidRPr="00E05048">
          <w:rPr>
            <w:rStyle w:val="Hyperlink"/>
            <w:noProof/>
          </w:rPr>
          <w:t>9.1</w:t>
        </w:r>
        <w:r w:rsidR="00107BC3">
          <w:rPr>
            <w:rFonts w:cstheme="minorBidi"/>
            <w:noProof/>
            <w:sz w:val="24"/>
            <w:szCs w:val="24"/>
            <w:lang w:eastAsia="en-GB"/>
          </w:rPr>
          <w:tab/>
        </w:r>
        <w:r w:rsidR="00107BC3" w:rsidRPr="00E05048">
          <w:rPr>
            <w:rStyle w:val="Hyperlink"/>
            <w:noProof/>
          </w:rPr>
          <w:t>Appropriateness</w:t>
        </w:r>
        <w:r w:rsidR="00107BC3">
          <w:rPr>
            <w:noProof/>
            <w:webHidden/>
          </w:rPr>
          <w:tab/>
        </w:r>
        <w:r w:rsidR="00107BC3">
          <w:rPr>
            <w:noProof/>
            <w:webHidden/>
          </w:rPr>
          <w:fldChar w:fldCharType="begin"/>
        </w:r>
        <w:r w:rsidR="00107BC3">
          <w:rPr>
            <w:noProof/>
            <w:webHidden/>
          </w:rPr>
          <w:instrText xml:space="preserve"> PAGEREF _Toc505696916 \h </w:instrText>
        </w:r>
        <w:r w:rsidR="00107BC3">
          <w:rPr>
            <w:noProof/>
            <w:webHidden/>
          </w:rPr>
        </w:r>
        <w:r w:rsidR="00107BC3">
          <w:rPr>
            <w:noProof/>
            <w:webHidden/>
          </w:rPr>
          <w:fldChar w:fldCharType="separate"/>
        </w:r>
        <w:r w:rsidR="00107BC3">
          <w:rPr>
            <w:noProof/>
            <w:webHidden/>
          </w:rPr>
          <w:t>1</w:t>
        </w:r>
        <w:r w:rsidR="00107BC3">
          <w:rPr>
            <w:noProof/>
            <w:webHidden/>
          </w:rPr>
          <w:fldChar w:fldCharType="end"/>
        </w:r>
      </w:hyperlink>
      <w:r w:rsidR="00681FA6">
        <w:rPr>
          <w:noProof/>
        </w:rPr>
        <w:t>1</w:t>
      </w:r>
    </w:p>
    <w:p w14:paraId="1195C90C" w14:textId="77777777" w:rsidR="00681FA6" w:rsidRDefault="0058264B" w:rsidP="00DA103A">
      <w:pPr>
        <w:pStyle w:val="TOC2"/>
        <w:rPr>
          <w:noProof/>
        </w:rPr>
      </w:pPr>
      <w:hyperlink w:anchor="_Toc505696917" w:history="1">
        <w:r w:rsidR="00107BC3" w:rsidRPr="00E05048">
          <w:rPr>
            <w:rStyle w:val="Hyperlink"/>
            <w:noProof/>
          </w:rPr>
          <w:t>9.2</w:t>
        </w:r>
        <w:r w:rsidR="00107BC3">
          <w:rPr>
            <w:rFonts w:cstheme="minorBidi"/>
            <w:noProof/>
            <w:sz w:val="24"/>
            <w:szCs w:val="24"/>
            <w:lang w:eastAsia="en-GB"/>
          </w:rPr>
          <w:tab/>
        </w:r>
        <w:r w:rsidR="00107BC3" w:rsidRPr="00E05048">
          <w:rPr>
            <w:rStyle w:val="Hyperlink"/>
            <w:noProof/>
          </w:rPr>
          <w:t>Obtaining consent</w:t>
        </w:r>
        <w:r w:rsidR="00107BC3">
          <w:rPr>
            <w:noProof/>
            <w:webHidden/>
          </w:rPr>
          <w:tab/>
        </w:r>
        <w:r w:rsidR="00107BC3">
          <w:rPr>
            <w:noProof/>
            <w:webHidden/>
          </w:rPr>
          <w:fldChar w:fldCharType="begin"/>
        </w:r>
        <w:r w:rsidR="00107BC3">
          <w:rPr>
            <w:noProof/>
            <w:webHidden/>
          </w:rPr>
          <w:instrText xml:space="preserve"> PAGEREF _Toc505696917 \h </w:instrText>
        </w:r>
        <w:r w:rsidR="00107BC3">
          <w:rPr>
            <w:noProof/>
            <w:webHidden/>
          </w:rPr>
        </w:r>
        <w:r w:rsidR="00107BC3">
          <w:rPr>
            <w:noProof/>
            <w:webHidden/>
          </w:rPr>
          <w:fldChar w:fldCharType="separate"/>
        </w:r>
        <w:r w:rsidR="00107BC3">
          <w:rPr>
            <w:noProof/>
            <w:webHidden/>
          </w:rPr>
          <w:t>11</w:t>
        </w:r>
        <w:r w:rsidR="00107BC3">
          <w:rPr>
            <w:noProof/>
            <w:webHidden/>
          </w:rPr>
          <w:fldChar w:fldCharType="end"/>
        </w:r>
      </w:hyperlink>
    </w:p>
    <w:p w14:paraId="00A2A3F3" w14:textId="624ED31B" w:rsidR="00966AC0" w:rsidRPr="00681FA6" w:rsidRDefault="00966AC0" w:rsidP="00DA103A">
      <w:pPr>
        <w:pStyle w:val="TOC2"/>
      </w:pPr>
      <w:r w:rsidRPr="00681FA6">
        <w:t>9.3</w:t>
      </w:r>
      <w:r w:rsidRPr="00966AC0">
        <w:tab/>
      </w:r>
      <w:r w:rsidRPr="00681FA6">
        <w:t>Parental consent</w:t>
      </w:r>
      <w:r w:rsidRPr="00681FA6">
        <w:tab/>
        <w:t xml:space="preserve">  11</w:t>
      </w:r>
    </w:p>
    <w:p w14:paraId="147B3DE6" w14:textId="5423DC57" w:rsidR="00107BC3" w:rsidRDefault="0058264B">
      <w:pPr>
        <w:pStyle w:val="TOC1"/>
        <w:rPr>
          <w:rFonts w:asciiTheme="minorHAnsi" w:eastAsiaTheme="minorEastAsia" w:hAnsiTheme="minorHAnsi" w:cstheme="minorBidi"/>
          <w:b w:val="0"/>
          <w:bCs w:val="0"/>
          <w:lang w:eastAsia="en-GB"/>
        </w:rPr>
      </w:pPr>
      <w:hyperlink w:anchor="_Toc505696918" w:history="1">
        <w:r w:rsidR="00107BC3" w:rsidRPr="00E05048">
          <w:rPr>
            <w:rStyle w:val="Hyperlink"/>
          </w:rPr>
          <w:t>10</w:t>
        </w:r>
        <w:r w:rsidR="00107BC3">
          <w:rPr>
            <w:rFonts w:asciiTheme="minorHAnsi" w:eastAsiaTheme="minorEastAsia" w:hAnsiTheme="minorHAnsi" w:cstheme="minorBidi"/>
            <w:b w:val="0"/>
            <w:bCs w:val="0"/>
            <w:lang w:eastAsia="en-GB"/>
          </w:rPr>
          <w:tab/>
        </w:r>
        <w:r w:rsidR="00107BC3" w:rsidRPr="00E05048">
          <w:rPr>
            <w:rStyle w:val="Hyperlink"/>
          </w:rPr>
          <w:t xml:space="preserve">Preparing for </w:t>
        </w:r>
        <w:r w:rsidR="00E57B8F">
          <w:rPr>
            <w:rStyle w:val="Hyperlink"/>
          </w:rPr>
          <w:t xml:space="preserve">the </w:t>
        </w:r>
        <w:r w:rsidR="00107BC3" w:rsidRPr="00E05048">
          <w:rPr>
            <w:rStyle w:val="Hyperlink"/>
          </w:rPr>
          <w:t>GDPR</w:t>
        </w:r>
        <w:r w:rsidR="00107BC3">
          <w:rPr>
            <w:webHidden/>
          </w:rPr>
          <w:tab/>
        </w:r>
        <w:r w:rsidR="00107BC3">
          <w:rPr>
            <w:webHidden/>
          </w:rPr>
          <w:fldChar w:fldCharType="begin"/>
        </w:r>
        <w:r w:rsidR="00107BC3">
          <w:rPr>
            <w:webHidden/>
          </w:rPr>
          <w:instrText xml:space="preserve"> PAGEREF _Toc505696918 \h </w:instrText>
        </w:r>
        <w:r w:rsidR="00107BC3">
          <w:rPr>
            <w:webHidden/>
          </w:rPr>
        </w:r>
        <w:r w:rsidR="00107BC3">
          <w:rPr>
            <w:webHidden/>
          </w:rPr>
          <w:fldChar w:fldCharType="separate"/>
        </w:r>
        <w:r w:rsidR="00107BC3">
          <w:rPr>
            <w:webHidden/>
          </w:rPr>
          <w:t>1</w:t>
        </w:r>
        <w:r w:rsidR="00107BC3">
          <w:rPr>
            <w:webHidden/>
          </w:rPr>
          <w:fldChar w:fldCharType="end"/>
        </w:r>
      </w:hyperlink>
      <w:r w:rsidR="00681FA6">
        <w:t>2</w:t>
      </w:r>
    </w:p>
    <w:p w14:paraId="57024B56" w14:textId="77BA065E" w:rsidR="00107BC3" w:rsidRDefault="0058264B" w:rsidP="00DA103A">
      <w:pPr>
        <w:pStyle w:val="TOC2"/>
        <w:rPr>
          <w:rFonts w:cstheme="minorBidi"/>
          <w:noProof/>
          <w:sz w:val="24"/>
          <w:szCs w:val="24"/>
          <w:lang w:eastAsia="en-GB"/>
        </w:rPr>
      </w:pPr>
      <w:hyperlink w:anchor="_Toc505696919" w:history="1">
        <w:r w:rsidR="00107BC3" w:rsidRPr="00E05048">
          <w:rPr>
            <w:rStyle w:val="Hyperlink"/>
            <w:noProof/>
          </w:rPr>
          <w:t>10.1</w:t>
        </w:r>
        <w:r w:rsidR="00107BC3">
          <w:rPr>
            <w:rFonts w:cstheme="minorBidi"/>
            <w:noProof/>
            <w:sz w:val="24"/>
            <w:szCs w:val="24"/>
            <w:lang w:eastAsia="en-GB"/>
          </w:rPr>
          <w:tab/>
        </w:r>
        <w:r w:rsidR="00107BC3" w:rsidRPr="00E05048">
          <w:rPr>
            <w:rStyle w:val="Hyperlink"/>
            <w:noProof/>
          </w:rPr>
          <w:t>Data mapping</w:t>
        </w:r>
        <w:r w:rsidR="00107BC3">
          <w:rPr>
            <w:noProof/>
            <w:webHidden/>
          </w:rPr>
          <w:tab/>
        </w:r>
        <w:r w:rsidR="00107BC3">
          <w:rPr>
            <w:noProof/>
            <w:webHidden/>
          </w:rPr>
          <w:fldChar w:fldCharType="begin"/>
        </w:r>
        <w:r w:rsidR="00107BC3">
          <w:rPr>
            <w:noProof/>
            <w:webHidden/>
          </w:rPr>
          <w:instrText xml:space="preserve"> PAGEREF _Toc505696919 \h </w:instrText>
        </w:r>
        <w:r w:rsidR="00107BC3">
          <w:rPr>
            <w:noProof/>
            <w:webHidden/>
          </w:rPr>
        </w:r>
        <w:r w:rsidR="00107BC3">
          <w:rPr>
            <w:noProof/>
            <w:webHidden/>
          </w:rPr>
          <w:fldChar w:fldCharType="separate"/>
        </w:r>
        <w:r w:rsidR="00107BC3">
          <w:rPr>
            <w:noProof/>
            <w:webHidden/>
          </w:rPr>
          <w:t>1</w:t>
        </w:r>
        <w:r w:rsidR="00107BC3">
          <w:rPr>
            <w:noProof/>
            <w:webHidden/>
          </w:rPr>
          <w:fldChar w:fldCharType="end"/>
        </w:r>
      </w:hyperlink>
      <w:r w:rsidR="00681FA6">
        <w:rPr>
          <w:noProof/>
        </w:rPr>
        <w:t>2</w:t>
      </w:r>
    </w:p>
    <w:p w14:paraId="0E111795" w14:textId="4BD17582" w:rsidR="00107BC3" w:rsidRDefault="0058264B" w:rsidP="00DA103A">
      <w:pPr>
        <w:pStyle w:val="TOC2"/>
        <w:rPr>
          <w:rFonts w:cstheme="minorBidi"/>
          <w:noProof/>
          <w:sz w:val="24"/>
          <w:szCs w:val="24"/>
          <w:lang w:eastAsia="en-GB"/>
        </w:rPr>
      </w:pPr>
      <w:hyperlink w:anchor="_Toc505696920" w:history="1">
        <w:r w:rsidR="00107BC3" w:rsidRPr="00E05048">
          <w:rPr>
            <w:rStyle w:val="Hyperlink"/>
            <w:noProof/>
          </w:rPr>
          <w:t>10.2</w:t>
        </w:r>
        <w:r w:rsidR="00107BC3">
          <w:rPr>
            <w:rFonts w:cstheme="minorBidi"/>
            <w:noProof/>
            <w:sz w:val="24"/>
            <w:szCs w:val="24"/>
            <w:lang w:eastAsia="en-GB"/>
          </w:rPr>
          <w:tab/>
        </w:r>
        <w:r w:rsidR="00E57B8F">
          <w:rPr>
            <w:rStyle w:val="Hyperlink"/>
            <w:noProof/>
          </w:rPr>
          <w:t>Data mapping and the Data Protection Impact A</w:t>
        </w:r>
        <w:r w:rsidR="00107BC3" w:rsidRPr="00E05048">
          <w:rPr>
            <w:rStyle w:val="Hyperlink"/>
            <w:noProof/>
          </w:rPr>
          <w:t>ssessment</w:t>
        </w:r>
        <w:r w:rsidR="00107BC3">
          <w:rPr>
            <w:noProof/>
            <w:webHidden/>
          </w:rPr>
          <w:tab/>
        </w:r>
        <w:r w:rsidR="00107BC3">
          <w:rPr>
            <w:noProof/>
            <w:webHidden/>
          </w:rPr>
          <w:fldChar w:fldCharType="begin"/>
        </w:r>
        <w:r w:rsidR="00107BC3">
          <w:rPr>
            <w:noProof/>
            <w:webHidden/>
          </w:rPr>
          <w:instrText xml:space="preserve"> PAGEREF _Toc505696920 \h </w:instrText>
        </w:r>
        <w:r w:rsidR="00107BC3">
          <w:rPr>
            <w:noProof/>
            <w:webHidden/>
          </w:rPr>
        </w:r>
        <w:r w:rsidR="00107BC3">
          <w:rPr>
            <w:noProof/>
            <w:webHidden/>
          </w:rPr>
          <w:fldChar w:fldCharType="separate"/>
        </w:r>
        <w:r w:rsidR="00107BC3">
          <w:rPr>
            <w:noProof/>
            <w:webHidden/>
          </w:rPr>
          <w:t>1</w:t>
        </w:r>
        <w:r w:rsidR="00107BC3">
          <w:rPr>
            <w:noProof/>
            <w:webHidden/>
          </w:rPr>
          <w:fldChar w:fldCharType="end"/>
        </w:r>
      </w:hyperlink>
      <w:r w:rsidR="00681FA6">
        <w:rPr>
          <w:noProof/>
        </w:rPr>
        <w:t>2</w:t>
      </w:r>
    </w:p>
    <w:p w14:paraId="40C273D7" w14:textId="0836BEF0" w:rsidR="00107BC3" w:rsidRDefault="0058264B" w:rsidP="00DA103A">
      <w:pPr>
        <w:pStyle w:val="TOC2"/>
        <w:rPr>
          <w:rFonts w:cstheme="minorBidi"/>
          <w:noProof/>
          <w:sz w:val="24"/>
          <w:szCs w:val="24"/>
          <w:lang w:eastAsia="en-GB"/>
        </w:rPr>
      </w:pPr>
      <w:hyperlink w:anchor="_Toc505696921" w:history="1">
        <w:r w:rsidR="00107BC3" w:rsidRPr="00E05048">
          <w:rPr>
            <w:rStyle w:val="Hyperlink"/>
            <w:noProof/>
          </w:rPr>
          <w:t>10.3</w:t>
        </w:r>
        <w:r w:rsidR="00107BC3">
          <w:rPr>
            <w:rFonts w:cstheme="minorBidi"/>
            <w:noProof/>
            <w:sz w:val="24"/>
            <w:szCs w:val="24"/>
            <w:lang w:eastAsia="en-GB"/>
          </w:rPr>
          <w:tab/>
        </w:r>
        <w:r w:rsidR="00107BC3" w:rsidRPr="00E05048">
          <w:rPr>
            <w:rStyle w:val="Hyperlink"/>
            <w:noProof/>
          </w:rPr>
          <w:t>Da</w:t>
        </w:r>
        <w:r w:rsidR="00E57B8F">
          <w:rPr>
            <w:rStyle w:val="Hyperlink"/>
            <w:noProof/>
          </w:rPr>
          <w:t>ta Protection Impact A</w:t>
        </w:r>
        <w:r w:rsidR="00107BC3" w:rsidRPr="00E05048">
          <w:rPr>
            <w:rStyle w:val="Hyperlink"/>
            <w:noProof/>
          </w:rPr>
          <w:t>ssessment</w:t>
        </w:r>
        <w:r w:rsidR="00107BC3">
          <w:rPr>
            <w:noProof/>
            <w:webHidden/>
          </w:rPr>
          <w:tab/>
        </w:r>
        <w:r w:rsidR="00107BC3">
          <w:rPr>
            <w:noProof/>
            <w:webHidden/>
          </w:rPr>
          <w:fldChar w:fldCharType="begin"/>
        </w:r>
        <w:r w:rsidR="00107BC3">
          <w:rPr>
            <w:noProof/>
            <w:webHidden/>
          </w:rPr>
          <w:instrText xml:space="preserve"> PAGEREF _Toc505696921 \h </w:instrText>
        </w:r>
        <w:r w:rsidR="00107BC3">
          <w:rPr>
            <w:noProof/>
            <w:webHidden/>
          </w:rPr>
        </w:r>
        <w:r w:rsidR="00107BC3">
          <w:rPr>
            <w:noProof/>
            <w:webHidden/>
          </w:rPr>
          <w:fldChar w:fldCharType="separate"/>
        </w:r>
        <w:r w:rsidR="00107BC3">
          <w:rPr>
            <w:noProof/>
            <w:webHidden/>
          </w:rPr>
          <w:t>12</w:t>
        </w:r>
        <w:r w:rsidR="00107BC3">
          <w:rPr>
            <w:noProof/>
            <w:webHidden/>
          </w:rPr>
          <w:fldChar w:fldCharType="end"/>
        </w:r>
      </w:hyperlink>
    </w:p>
    <w:p w14:paraId="7EE2C83B" w14:textId="684652EA" w:rsidR="00107BC3" w:rsidRDefault="0058264B" w:rsidP="00DA103A">
      <w:pPr>
        <w:pStyle w:val="TOC2"/>
        <w:rPr>
          <w:rFonts w:cstheme="minorBidi"/>
          <w:noProof/>
          <w:sz w:val="24"/>
          <w:szCs w:val="24"/>
          <w:lang w:eastAsia="en-GB"/>
        </w:rPr>
      </w:pPr>
      <w:hyperlink w:anchor="_Toc505696922" w:history="1">
        <w:r w:rsidR="00107BC3" w:rsidRPr="00E05048">
          <w:rPr>
            <w:rStyle w:val="Hyperlink"/>
            <w:noProof/>
          </w:rPr>
          <w:t>10.4</w:t>
        </w:r>
        <w:r w:rsidR="00107BC3">
          <w:rPr>
            <w:rFonts w:cstheme="minorBidi"/>
            <w:noProof/>
            <w:sz w:val="24"/>
            <w:szCs w:val="24"/>
            <w:lang w:eastAsia="en-GB"/>
          </w:rPr>
          <w:tab/>
        </w:r>
        <w:r w:rsidR="00107BC3" w:rsidRPr="00E05048">
          <w:rPr>
            <w:rStyle w:val="Hyperlink"/>
            <w:noProof/>
          </w:rPr>
          <w:t>DPIA process</w:t>
        </w:r>
        <w:r w:rsidR="00107BC3">
          <w:rPr>
            <w:noProof/>
            <w:webHidden/>
          </w:rPr>
          <w:tab/>
        </w:r>
        <w:r w:rsidR="00107BC3">
          <w:rPr>
            <w:noProof/>
            <w:webHidden/>
          </w:rPr>
          <w:fldChar w:fldCharType="begin"/>
        </w:r>
        <w:r w:rsidR="00107BC3">
          <w:rPr>
            <w:noProof/>
            <w:webHidden/>
          </w:rPr>
          <w:instrText xml:space="preserve"> PAGEREF _Toc505696922 \h </w:instrText>
        </w:r>
        <w:r w:rsidR="00107BC3">
          <w:rPr>
            <w:noProof/>
            <w:webHidden/>
          </w:rPr>
        </w:r>
        <w:r w:rsidR="00107BC3">
          <w:rPr>
            <w:noProof/>
            <w:webHidden/>
          </w:rPr>
          <w:fldChar w:fldCharType="separate"/>
        </w:r>
        <w:r w:rsidR="00107BC3">
          <w:rPr>
            <w:noProof/>
            <w:webHidden/>
          </w:rPr>
          <w:t>1</w:t>
        </w:r>
        <w:r w:rsidR="00107BC3">
          <w:rPr>
            <w:noProof/>
            <w:webHidden/>
          </w:rPr>
          <w:fldChar w:fldCharType="end"/>
        </w:r>
      </w:hyperlink>
      <w:r w:rsidR="00681FA6">
        <w:rPr>
          <w:noProof/>
        </w:rPr>
        <w:t>3</w:t>
      </w:r>
    </w:p>
    <w:p w14:paraId="5D288A6D" w14:textId="45A4B061" w:rsidR="00107BC3" w:rsidRDefault="0058264B">
      <w:pPr>
        <w:pStyle w:val="TOC1"/>
        <w:rPr>
          <w:rFonts w:asciiTheme="minorHAnsi" w:eastAsiaTheme="minorEastAsia" w:hAnsiTheme="minorHAnsi" w:cstheme="minorBidi"/>
          <w:b w:val="0"/>
          <w:bCs w:val="0"/>
          <w:lang w:eastAsia="en-GB"/>
        </w:rPr>
      </w:pPr>
      <w:hyperlink w:anchor="_Toc505696923" w:history="1">
        <w:r w:rsidR="00107BC3" w:rsidRPr="00E05048">
          <w:rPr>
            <w:rStyle w:val="Hyperlink"/>
          </w:rPr>
          <w:t>11</w:t>
        </w:r>
        <w:r w:rsidR="00107BC3">
          <w:rPr>
            <w:rFonts w:asciiTheme="minorHAnsi" w:eastAsiaTheme="minorEastAsia" w:hAnsiTheme="minorHAnsi" w:cstheme="minorBidi"/>
            <w:b w:val="0"/>
            <w:bCs w:val="0"/>
            <w:lang w:eastAsia="en-GB"/>
          </w:rPr>
          <w:tab/>
        </w:r>
        <w:r w:rsidR="00107BC3" w:rsidRPr="00E05048">
          <w:rPr>
            <w:rStyle w:val="Hyperlink"/>
          </w:rPr>
          <w:t>Summary</w:t>
        </w:r>
        <w:r w:rsidR="00107BC3">
          <w:rPr>
            <w:webHidden/>
          </w:rPr>
          <w:tab/>
        </w:r>
        <w:r w:rsidR="00107BC3">
          <w:rPr>
            <w:webHidden/>
          </w:rPr>
          <w:fldChar w:fldCharType="begin"/>
        </w:r>
        <w:r w:rsidR="00107BC3">
          <w:rPr>
            <w:webHidden/>
          </w:rPr>
          <w:instrText xml:space="preserve"> PAGEREF _Toc505696923 \h </w:instrText>
        </w:r>
        <w:r w:rsidR="00107BC3">
          <w:rPr>
            <w:webHidden/>
          </w:rPr>
        </w:r>
        <w:r w:rsidR="00107BC3">
          <w:rPr>
            <w:webHidden/>
          </w:rPr>
          <w:fldChar w:fldCharType="separate"/>
        </w:r>
        <w:r w:rsidR="00107BC3">
          <w:rPr>
            <w:webHidden/>
          </w:rPr>
          <w:t>13</w:t>
        </w:r>
        <w:r w:rsidR="00107BC3">
          <w:rPr>
            <w:webHidden/>
          </w:rPr>
          <w:fldChar w:fldCharType="end"/>
        </w:r>
      </w:hyperlink>
    </w:p>
    <w:p w14:paraId="77534F56" w14:textId="0B13E881" w:rsidR="00107BC3" w:rsidRDefault="0058264B">
      <w:pPr>
        <w:pStyle w:val="TOC1"/>
        <w:rPr>
          <w:rFonts w:asciiTheme="minorHAnsi" w:eastAsiaTheme="minorEastAsia" w:hAnsiTheme="minorHAnsi" w:cstheme="minorBidi"/>
          <w:b w:val="0"/>
          <w:bCs w:val="0"/>
          <w:lang w:eastAsia="en-GB"/>
        </w:rPr>
      </w:pPr>
      <w:hyperlink w:anchor="_Toc505696924" w:history="1">
        <w:r w:rsidR="00D7710A">
          <w:rPr>
            <w:rStyle w:val="Hyperlink"/>
          </w:rPr>
          <w:t xml:space="preserve">Annex A - </w:t>
        </w:r>
        <w:r w:rsidR="00107BC3" w:rsidRPr="00E05048">
          <w:rPr>
            <w:rStyle w:val="Hyperlink"/>
          </w:rPr>
          <w:t>The data mapping process</w:t>
        </w:r>
        <w:r w:rsidR="00107BC3">
          <w:rPr>
            <w:webHidden/>
          </w:rPr>
          <w:tab/>
        </w:r>
        <w:r w:rsidR="00107BC3">
          <w:rPr>
            <w:webHidden/>
          </w:rPr>
          <w:fldChar w:fldCharType="begin"/>
        </w:r>
        <w:r w:rsidR="00107BC3">
          <w:rPr>
            <w:webHidden/>
          </w:rPr>
          <w:instrText xml:space="preserve"> PAGEREF _Toc505696924 \h </w:instrText>
        </w:r>
        <w:r w:rsidR="00107BC3">
          <w:rPr>
            <w:webHidden/>
          </w:rPr>
        </w:r>
        <w:r w:rsidR="00107BC3">
          <w:rPr>
            <w:webHidden/>
          </w:rPr>
          <w:fldChar w:fldCharType="separate"/>
        </w:r>
        <w:r w:rsidR="00107BC3">
          <w:rPr>
            <w:webHidden/>
          </w:rPr>
          <w:t>14</w:t>
        </w:r>
        <w:r w:rsidR="00107BC3">
          <w:rPr>
            <w:webHidden/>
          </w:rPr>
          <w:fldChar w:fldCharType="end"/>
        </w:r>
      </w:hyperlink>
    </w:p>
    <w:p w14:paraId="52178AFB" w14:textId="4698489A" w:rsidR="00107BC3" w:rsidRDefault="0058264B">
      <w:pPr>
        <w:pStyle w:val="TOC1"/>
      </w:pPr>
      <w:hyperlink w:anchor="_Toc505696925" w:history="1">
        <w:r w:rsidR="00107BC3" w:rsidRPr="00E05048">
          <w:rPr>
            <w:rStyle w:val="Hyperlink"/>
          </w:rPr>
          <w:t>Annex B</w:t>
        </w:r>
        <w:r w:rsidR="00D7710A">
          <w:rPr>
            <w:rStyle w:val="Hyperlink"/>
          </w:rPr>
          <w:t xml:space="preserve"> - </w:t>
        </w:r>
        <w:r w:rsidR="00AA0EE2">
          <w:rPr>
            <w:rStyle w:val="Hyperlink"/>
          </w:rPr>
          <w:t>The Data Protection</w:t>
        </w:r>
        <w:r w:rsidR="00107BC3" w:rsidRPr="00E05048">
          <w:rPr>
            <w:rStyle w:val="Hyperlink"/>
          </w:rPr>
          <w:t xml:space="preserve"> Impact Assessment</w:t>
        </w:r>
        <w:r w:rsidR="00107BC3">
          <w:rPr>
            <w:webHidden/>
          </w:rPr>
          <w:tab/>
        </w:r>
        <w:r w:rsidR="00107BC3">
          <w:rPr>
            <w:webHidden/>
          </w:rPr>
          <w:fldChar w:fldCharType="begin"/>
        </w:r>
        <w:r w:rsidR="00107BC3">
          <w:rPr>
            <w:webHidden/>
          </w:rPr>
          <w:instrText xml:space="preserve"> PAGEREF _Toc505696925 \h </w:instrText>
        </w:r>
        <w:r w:rsidR="00107BC3">
          <w:rPr>
            <w:webHidden/>
          </w:rPr>
        </w:r>
        <w:r w:rsidR="00107BC3">
          <w:rPr>
            <w:webHidden/>
          </w:rPr>
          <w:fldChar w:fldCharType="separate"/>
        </w:r>
        <w:r w:rsidR="00107BC3">
          <w:rPr>
            <w:webHidden/>
          </w:rPr>
          <w:t>21</w:t>
        </w:r>
        <w:r w:rsidR="00107BC3">
          <w:rPr>
            <w:webHidden/>
          </w:rPr>
          <w:fldChar w:fldCharType="end"/>
        </w:r>
      </w:hyperlink>
    </w:p>
    <w:p w14:paraId="2A5C1522" w14:textId="77777777" w:rsidR="00D7710A" w:rsidRDefault="00D7710A" w:rsidP="00D7710A">
      <w:pPr>
        <w:rPr>
          <w:rFonts w:eastAsiaTheme="minorEastAsia"/>
          <w:lang w:eastAsia="en-US"/>
        </w:rPr>
      </w:pPr>
    </w:p>
    <w:p w14:paraId="29A3742C" w14:textId="2EE472A1" w:rsidR="00D7710A" w:rsidRPr="00D7710A" w:rsidRDefault="00D7710A" w:rsidP="00D7710A">
      <w:pPr>
        <w:rPr>
          <w:rFonts w:ascii="Arial" w:eastAsiaTheme="minorEastAsia" w:hAnsi="Arial" w:cs="Arial"/>
          <w:b/>
          <w:lang w:eastAsia="en-US"/>
        </w:rPr>
      </w:pPr>
      <w:r>
        <w:rPr>
          <w:rFonts w:ascii="Arial" w:eastAsiaTheme="minorEastAsia" w:hAnsi="Arial" w:cs="Arial"/>
          <w:b/>
          <w:lang w:eastAsia="en-US"/>
        </w:rPr>
        <w:t xml:space="preserve">Annex C - </w:t>
      </w:r>
      <w:r w:rsidRPr="00D7710A">
        <w:rPr>
          <w:rFonts w:ascii="Arial" w:eastAsiaTheme="minorEastAsia" w:hAnsi="Arial" w:cs="Arial"/>
          <w:b/>
          <w:lang w:eastAsia="en-US"/>
        </w:rPr>
        <w:t>GDPR checklist</w:t>
      </w:r>
      <w:r>
        <w:rPr>
          <w:rFonts w:ascii="Arial" w:eastAsiaTheme="minorEastAsia" w:hAnsi="Arial" w:cs="Arial"/>
          <w:b/>
          <w:lang w:eastAsia="en-US"/>
        </w:rPr>
        <w:tab/>
      </w:r>
      <w:r>
        <w:rPr>
          <w:rFonts w:ascii="Arial" w:eastAsiaTheme="minorEastAsia" w:hAnsi="Arial" w:cs="Arial"/>
          <w:b/>
          <w:lang w:eastAsia="en-US"/>
        </w:rPr>
        <w:tab/>
      </w:r>
      <w:r>
        <w:rPr>
          <w:rFonts w:ascii="Arial" w:eastAsiaTheme="minorEastAsia" w:hAnsi="Arial" w:cs="Arial"/>
          <w:b/>
          <w:lang w:eastAsia="en-US"/>
        </w:rPr>
        <w:tab/>
      </w:r>
      <w:r>
        <w:rPr>
          <w:rFonts w:ascii="Arial" w:eastAsiaTheme="minorEastAsia" w:hAnsi="Arial" w:cs="Arial"/>
          <w:b/>
          <w:lang w:eastAsia="en-US"/>
        </w:rPr>
        <w:tab/>
      </w:r>
      <w:r>
        <w:rPr>
          <w:rFonts w:ascii="Arial" w:eastAsiaTheme="minorEastAsia" w:hAnsi="Arial" w:cs="Arial"/>
          <w:b/>
          <w:lang w:eastAsia="en-US"/>
        </w:rPr>
        <w:tab/>
      </w:r>
      <w:r>
        <w:rPr>
          <w:rFonts w:ascii="Arial" w:eastAsiaTheme="minorEastAsia" w:hAnsi="Arial" w:cs="Arial"/>
          <w:b/>
          <w:lang w:eastAsia="en-US"/>
        </w:rPr>
        <w:tab/>
      </w:r>
      <w:r>
        <w:rPr>
          <w:rFonts w:ascii="Arial" w:eastAsiaTheme="minorEastAsia" w:hAnsi="Arial" w:cs="Arial"/>
          <w:b/>
          <w:lang w:eastAsia="en-US"/>
        </w:rPr>
        <w:tab/>
        <w:t xml:space="preserve"> 34</w:t>
      </w:r>
    </w:p>
    <w:p w14:paraId="5D360308" w14:textId="29509B99" w:rsidR="00D85E4D" w:rsidRPr="009D3BBE" w:rsidRDefault="00D85E4D" w:rsidP="00761798">
      <w:pPr>
        <w:pStyle w:val="TOC1"/>
        <w:rPr>
          <w:sz w:val="20"/>
          <w:szCs w:val="28"/>
        </w:rPr>
      </w:pPr>
      <w:r w:rsidRPr="009D3BBE">
        <w:rPr>
          <w:sz w:val="20"/>
          <w:szCs w:val="28"/>
        </w:rPr>
        <w:fldChar w:fldCharType="end"/>
      </w:r>
    </w:p>
    <w:p w14:paraId="319E469B" w14:textId="29D0DC5D" w:rsidR="00D85E4D" w:rsidRDefault="00D85E4D">
      <w:pPr>
        <w:rPr>
          <w:rFonts w:ascii="Arial" w:hAnsi="Arial" w:cs="Arial"/>
          <w:sz w:val="28"/>
          <w:szCs w:val="28"/>
        </w:rPr>
      </w:pPr>
      <w:r>
        <w:rPr>
          <w:rFonts w:ascii="Arial" w:hAnsi="Arial" w:cs="Arial"/>
          <w:sz w:val="28"/>
          <w:szCs w:val="28"/>
        </w:rPr>
        <w:br w:type="page"/>
      </w:r>
    </w:p>
    <w:p w14:paraId="7C1F4396" w14:textId="5FC4C65A" w:rsidR="000858D5" w:rsidRPr="000858D5" w:rsidRDefault="000858D5" w:rsidP="000858D5">
      <w:pPr>
        <w:pStyle w:val="Heading1"/>
        <w:keepLines/>
        <w:pBdr>
          <w:bottom w:val="single" w:sz="4" w:space="1" w:color="595959" w:themeColor="text1" w:themeTint="A6"/>
        </w:pBdr>
        <w:spacing w:before="360" w:after="160" w:line="259" w:lineRule="auto"/>
        <w:rPr>
          <w:sz w:val="28"/>
          <w:szCs w:val="28"/>
        </w:rPr>
      </w:pPr>
      <w:bookmarkStart w:id="1" w:name="_Toc505696877"/>
      <w:r>
        <w:rPr>
          <w:sz w:val="28"/>
          <w:szCs w:val="28"/>
        </w:rPr>
        <w:lastRenderedPageBreak/>
        <w:t>Introduction</w:t>
      </w:r>
      <w:bookmarkEnd w:id="1"/>
    </w:p>
    <w:p w14:paraId="4C3C3D66" w14:textId="2AA74A09" w:rsidR="00044905" w:rsidRPr="00D05574" w:rsidRDefault="00D05574" w:rsidP="00044905">
      <w:pPr>
        <w:pStyle w:val="Heading2"/>
        <w:rPr>
          <w:rFonts w:ascii="Arial" w:hAnsi="Arial" w:cs="Arial"/>
          <w:smallCaps w:val="0"/>
          <w:sz w:val="24"/>
          <w:szCs w:val="24"/>
        </w:rPr>
      </w:pPr>
      <w:bookmarkStart w:id="2" w:name="_Toc495852825"/>
      <w:bookmarkStart w:id="3" w:name="_Toc505696878"/>
      <w:r w:rsidRPr="00D05574">
        <w:rPr>
          <w:rFonts w:ascii="Arial" w:hAnsi="Arial" w:cs="Arial"/>
          <w:smallCaps w:val="0"/>
          <w:sz w:val="24"/>
          <w:szCs w:val="24"/>
        </w:rPr>
        <w:t>P</w:t>
      </w:r>
      <w:r w:rsidR="00044905" w:rsidRPr="00D05574">
        <w:rPr>
          <w:rFonts w:ascii="Arial" w:hAnsi="Arial" w:cs="Arial"/>
          <w:smallCaps w:val="0"/>
          <w:sz w:val="24"/>
          <w:szCs w:val="24"/>
        </w:rPr>
        <w:t>olicy statement</w:t>
      </w:r>
      <w:bookmarkEnd w:id="2"/>
      <w:bookmarkEnd w:id="3"/>
    </w:p>
    <w:p w14:paraId="121F9C13" w14:textId="7435C555" w:rsidR="009E44EC" w:rsidRDefault="009E44EC" w:rsidP="009E44EC">
      <w:pPr>
        <w:rPr>
          <w:lang w:val="en-US"/>
        </w:rPr>
      </w:pPr>
    </w:p>
    <w:p w14:paraId="44AD0EB6" w14:textId="02A4CF97" w:rsidR="00B35D79" w:rsidRPr="0020058A" w:rsidRDefault="00761798" w:rsidP="00C91E5D">
      <w:pPr>
        <w:tabs>
          <w:tab w:val="left" w:pos="7797"/>
        </w:tabs>
        <w:rPr>
          <w:rFonts w:ascii="Arial" w:hAnsi="Arial" w:cs="Arial"/>
          <w:sz w:val="22"/>
          <w:szCs w:val="22"/>
          <w:lang w:val="en-US"/>
        </w:rPr>
      </w:pPr>
      <w:r w:rsidRPr="0020058A">
        <w:rPr>
          <w:rFonts w:ascii="Arial" w:hAnsi="Arial" w:cs="Arial"/>
          <w:sz w:val="22"/>
          <w:szCs w:val="22"/>
          <w:lang w:val="en-US"/>
        </w:rPr>
        <w:t xml:space="preserve">The EU General Data Protection Regulation (GDPR herein) will come into </w:t>
      </w:r>
      <w:r w:rsidR="009132F2">
        <w:rPr>
          <w:rFonts w:ascii="Arial" w:hAnsi="Arial" w:cs="Arial"/>
          <w:sz w:val="22"/>
          <w:szCs w:val="22"/>
          <w:lang w:val="en-US"/>
        </w:rPr>
        <w:t xml:space="preserve">force on </w:t>
      </w:r>
      <w:r w:rsidRPr="0020058A">
        <w:rPr>
          <w:rFonts w:ascii="Arial" w:hAnsi="Arial" w:cs="Arial"/>
          <w:sz w:val="22"/>
          <w:szCs w:val="22"/>
          <w:lang w:val="en-US"/>
        </w:rPr>
        <w:t>25</w:t>
      </w:r>
      <w:r w:rsidRPr="0020058A">
        <w:rPr>
          <w:rFonts w:ascii="Arial" w:hAnsi="Arial" w:cs="Arial"/>
          <w:sz w:val="22"/>
          <w:szCs w:val="22"/>
          <w:vertAlign w:val="superscript"/>
          <w:lang w:val="en-US"/>
        </w:rPr>
        <w:t>th</w:t>
      </w:r>
      <w:r w:rsidRPr="0020058A">
        <w:rPr>
          <w:rFonts w:ascii="Arial" w:hAnsi="Arial" w:cs="Arial"/>
          <w:sz w:val="22"/>
          <w:szCs w:val="22"/>
          <w:lang w:val="en-US"/>
        </w:rPr>
        <w:t xml:space="preserve"> May 2018</w:t>
      </w:r>
      <w:r w:rsidR="00C91E5D">
        <w:rPr>
          <w:rFonts w:ascii="Arial" w:hAnsi="Arial" w:cs="Arial"/>
          <w:sz w:val="22"/>
          <w:szCs w:val="22"/>
          <w:lang w:val="en-US"/>
        </w:rPr>
        <w:t>;</w:t>
      </w:r>
      <w:r w:rsidRPr="0020058A">
        <w:rPr>
          <w:rFonts w:ascii="Arial" w:hAnsi="Arial" w:cs="Arial"/>
          <w:sz w:val="22"/>
          <w:szCs w:val="22"/>
          <w:lang w:val="en-US"/>
        </w:rPr>
        <w:t xml:space="preserve"> </w:t>
      </w:r>
      <w:r w:rsidR="00781E32">
        <w:rPr>
          <w:rFonts w:ascii="Arial" w:hAnsi="Arial" w:cs="Arial"/>
          <w:sz w:val="22"/>
          <w:szCs w:val="22"/>
          <w:lang w:val="en-US"/>
        </w:rPr>
        <w:t xml:space="preserve">the extant Data Protection Bill published in September 2017 is to be read in conjunction with the GDPR. </w:t>
      </w:r>
      <w:r w:rsidRPr="0020058A">
        <w:rPr>
          <w:rFonts w:ascii="Arial" w:hAnsi="Arial" w:cs="Arial"/>
          <w:sz w:val="22"/>
          <w:szCs w:val="22"/>
          <w:lang w:val="en-US"/>
        </w:rPr>
        <w:t xml:space="preserve">The GDPR </w:t>
      </w:r>
      <w:r w:rsidR="00D32C03" w:rsidRPr="0020058A">
        <w:rPr>
          <w:rFonts w:ascii="Arial" w:hAnsi="Arial" w:cs="Arial"/>
          <w:sz w:val="22"/>
          <w:szCs w:val="22"/>
          <w:lang w:val="en-US"/>
        </w:rPr>
        <w:t xml:space="preserve">applies to all EU member states and </w:t>
      </w:r>
      <w:r w:rsidR="00E972F3">
        <w:rPr>
          <w:rFonts w:ascii="Arial" w:hAnsi="Arial" w:cs="Arial"/>
          <w:sz w:val="22"/>
          <w:szCs w:val="22"/>
          <w:lang w:val="en-US"/>
        </w:rPr>
        <w:t>The Limes Medical Centre</w:t>
      </w:r>
      <w:r w:rsidR="00D32C03" w:rsidRPr="0020058A">
        <w:rPr>
          <w:rFonts w:ascii="Arial" w:hAnsi="Arial" w:cs="Arial"/>
          <w:sz w:val="22"/>
          <w:szCs w:val="22"/>
          <w:lang w:val="en-US"/>
        </w:rPr>
        <w:t xml:space="preserve"> must be able to demons</w:t>
      </w:r>
      <w:r w:rsidR="009132F2">
        <w:rPr>
          <w:rFonts w:ascii="Arial" w:hAnsi="Arial" w:cs="Arial"/>
          <w:sz w:val="22"/>
          <w:szCs w:val="22"/>
          <w:lang w:val="en-US"/>
        </w:rPr>
        <w:t xml:space="preserve">trate compliance at all times. </w:t>
      </w:r>
      <w:r w:rsidR="00D32C03" w:rsidRPr="0020058A">
        <w:rPr>
          <w:rFonts w:ascii="Arial" w:hAnsi="Arial" w:cs="Arial"/>
          <w:sz w:val="22"/>
          <w:szCs w:val="22"/>
          <w:lang w:val="en-US"/>
        </w:rPr>
        <w:t xml:space="preserve">Understanding the requirements of the GDPR will ensure </w:t>
      </w:r>
      <w:r w:rsidR="009132F2">
        <w:rPr>
          <w:rFonts w:ascii="Arial" w:hAnsi="Arial" w:cs="Arial"/>
          <w:sz w:val="22"/>
          <w:szCs w:val="22"/>
          <w:lang w:val="en-US"/>
        </w:rPr>
        <w:t xml:space="preserve">that </w:t>
      </w:r>
      <w:r w:rsidR="00D32C03" w:rsidRPr="0020058A">
        <w:rPr>
          <w:rFonts w:ascii="Arial" w:hAnsi="Arial" w:cs="Arial"/>
          <w:sz w:val="22"/>
          <w:szCs w:val="22"/>
          <w:lang w:val="en-US"/>
        </w:rPr>
        <w:t>personal data of both staff and patients is protected accordingly.</w:t>
      </w:r>
    </w:p>
    <w:p w14:paraId="030917FC" w14:textId="6F4CABCF" w:rsidR="00044905" w:rsidRPr="00965FEA" w:rsidRDefault="00965FEA" w:rsidP="00044905">
      <w:pPr>
        <w:pStyle w:val="Heading2"/>
        <w:rPr>
          <w:rFonts w:ascii="Arial" w:hAnsi="Arial" w:cs="Arial"/>
          <w:smallCaps w:val="0"/>
          <w:sz w:val="24"/>
          <w:szCs w:val="24"/>
        </w:rPr>
      </w:pPr>
      <w:bookmarkStart w:id="4" w:name="_Toc495852828"/>
      <w:bookmarkStart w:id="5" w:name="_Toc505696879"/>
      <w:r w:rsidRPr="00965FEA">
        <w:rPr>
          <w:rFonts w:ascii="Arial" w:hAnsi="Arial" w:cs="Arial"/>
          <w:smallCaps w:val="0"/>
          <w:sz w:val="24"/>
          <w:szCs w:val="24"/>
        </w:rPr>
        <w:t>S</w:t>
      </w:r>
      <w:r w:rsidR="00044905" w:rsidRPr="00965FEA">
        <w:rPr>
          <w:rFonts w:ascii="Arial" w:hAnsi="Arial" w:cs="Arial"/>
          <w:smallCaps w:val="0"/>
          <w:sz w:val="24"/>
          <w:szCs w:val="24"/>
        </w:rPr>
        <w:t>tatus</w:t>
      </w:r>
      <w:bookmarkEnd w:id="4"/>
      <w:bookmarkEnd w:id="5"/>
    </w:p>
    <w:p w14:paraId="11B39A9B" w14:textId="77777777" w:rsidR="00807595" w:rsidRDefault="00807595" w:rsidP="00044905">
      <w:pPr>
        <w:rPr>
          <w:rFonts w:cstheme="minorHAnsi"/>
          <w:lang w:val="en-US"/>
        </w:rPr>
      </w:pPr>
    </w:p>
    <w:p w14:paraId="039F72B3" w14:textId="43AAB939" w:rsidR="00044905" w:rsidRPr="0020058A" w:rsidRDefault="00044905" w:rsidP="00044905">
      <w:pPr>
        <w:rPr>
          <w:rFonts w:ascii="Arial" w:hAnsi="Arial" w:cs="Arial"/>
          <w:sz w:val="22"/>
          <w:szCs w:val="22"/>
          <w:lang w:val="en-US"/>
        </w:rPr>
      </w:pPr>
      <w:r w:rsidRPr="0020058A">
        <w:rPr>
          <w:rFonts w:ascii="Arial" w:hAnsi="Arial" w:cs="Arial"/>
          <w:sz w:val="22"/>
          <w:szCs w:val="22"/>
          <w:lang w:val="en-US"/>
        </w:rPr>
        <w:t>This document and any procedures contained within it are non-contractual and may be modified or w</w:t>
      </w:r>
      <w:r w:rsidR="00F454D3" w:rsidRPr="0020058A">
        <w:rPr>
          <w:rFonts w:ascii="Arial" w:hAnsi="Arial" w:cs="Arial"/>
          <w:sz w:val="22"/>
          <w:szCs w:val="22"/>
          <w:lang w:val="en-US"/>
        </w:rPr>
        <w:t xml:space="preserve">ithdrawn at any time. </w:t>
      </w:r>
      <w:r w:rsidRPr="0020058A">
        <w:rPr>
          <w:rFonts w:ascii="Arial" w:hAnsi="Arial" w:cs="Arial"/>
          <w:sz w:val="22"/>
          <w:szCs w:val="22"/>
          <w:lang w:val="en-US"/>
        </w:rPr>
        <w:t>For the avoidance of doubt, it does not form part of your contract of employment.</w:t>
      </w:r>
    </w:p>
    <w:p w14:paraId="361BB5DA" w14:textId="77777777" w:rsidR="00BE3256" w:rsidRDefault="00BE3256" w:rsidP="00044905">
      <w:pPr>
        <w:rPr>
          <w:rFonts w:ascii="Arial" w:hAnsi="Arial" w:cs="Arial"/>
          <w:lang w:val="en-US"/>
        </w:rPr>
      </w:pPr>
    </w:p>
    <w:p w14:paraId="16FFFBBF" w14:textId="535F0A83" w:rsidR="00044905" w:rsidRPr="00F454D3" w:rsidRDefault="00F454D3" w:rsidP="00044905">
      <w:pPr>
        <w:pStyle w:val="Heading2"/>
        <w:rPr>
          <w:rFonts w:ascii="Arial" w:hAnsi="Arial" w:cs="Arial"/>
          <w:smallCaps w:val="0"/>
          <w:sz w:val="24"/>
          <w:szCs w:val="24"/>
        </w:rPr>
      </w:pPr>
      <w:bookmarkStart w:id="6" w:name="_Toc495852829"/>
      <w:bookmarkStart w:id="7" w:name="_Toc505696880"/>
      <w:r w:rsidRPr="00F454D3">
        <w:rPr>
          <w:rFonts w:ascii="Arial" w:hAnsi="Arial" w:cs="Arial"/>
          <w:smallCaps w:val="0"/>
          <w:sz w:val="24"/>
          <w:szCs w:val="24"/>
        </w:rPr>
        <w:t>T</w:t>
      </w:r>
      <w:r w:rsidR="00044905" w:rsidRPr="00F454D3">
        <w:rPr>
          <w:rFonts w:ascii="Arial" w:hAnsi="Arial" w:cs="Arial"/>
          <w:smallCaps w:val="0"/>
          <w:sz w:val="24"/>
          <w:szCs w:val="24"/>
        </w:rPr>
        <w:t>raining and support</w:t>
      </w:r>
      <w:bookmarkEnd w:id="6"/>
      <w:bookmarkEnd w:id="7"/>
    </w:p>
    <w:p w14:paraId="75698322" w14:textId="77777777" w:rsidR="00044905" w:rsidRDefault="00044905" w:rsidP="00044905">
      <w:pPr>
        <w:rPr>
          <w:lang w:val="en-US"/>
        </w:rPr>
      </w:pPr>
    </w:p>
    <w:p w14:paraId="6BD8AAC2" w14:textId="06383A64" w:rsidR="00044905" w:rsidRPr="0020058A" w:rsidRDefault="00F454D3" w:rsidP="00044905">
      <w:pPr>
        <w:rPr>
          <w:rFonts w:ascii="Arial" w:hAnsi="Arial" w:cs="Arial"/>
          <w:sz w:val="22"/>
          <w:szCs w:val="22"/>
          <w:lang w:val="en-US"/>
        </w:rPr>
      </w:pPr>
      <w:r w:rsidRPr="0020058A">
        <w:rPr>
          <w:rFonts w:ascii="Arial" w:hAnsi="Arial" w:cs="Arial"/>
          <w:sz w:val="22"/>
          <w:szCs w:val="22"/>
          <w:lang w:val="en-US"/>
        </w:rPr>
        <w:t>The p</w:t>
      </w:r>
      <w:r w:rsidR="00044905" w:rsidRPr="0020058A">
        <w:rPr>
          <w:rFonts w:ascii="Arial" w:hAnsi="Arial" w:cs="Arial"/>
          <w:sz w:val="22"/>
          <w:szCs w:val="22"/>
          <w:lang w:val="en-US"/>
        </w:rPr>
        <w:t>ractice will provide guidance and support to help those to whom it applies understand their rights and responsibilities unde</w:t>
      </w:r>
      <w:r w:rsidRPr="0020058A">
        <w:rPr>
          <w:rFonts w:ascii="Arial" w:hAnsi="Arial" w:cs="Arial"/>
          <w:sz w:val="22"/>
          <w:szCs w:val="22"/>
          <w:lang w:val="en-US"/>
        </w:rPr>
        <w:t xml:space="preserve">r this policy. </w:t>
      </w:r>
      <w:r w:rsidR="00044905" w:rsidRPr="0020058A">
        <w:rPr>
          <w:rFonts w:ascii="Arial" w:hAnsi="Arial" w:cs="Arial"/>
          <w:sz w:val="22"/>
          <w:szCs w:val="22"/>
          <w:lang w:val="en-US"/>
        </w:rPr>
        <w:t>Additional support will be provided to managers and supervisors to enable them to deal more effectively with matters arising from this policy.</w:t>
      </w:r>
    </w:p>
    <w:p w14:paraId="721BB49B" w14:textId="77777777" w:rsidR="00044905" w:rsidRPr="000858D5" w:rsidRDefault="00044905" w:rsidP="00044905">
      <w:pPr>
        <w:pStyle w:val="Heading1"/>
        <w:keepLines/>
        <w:pBdr>
          <w:bottom w:val="single" w:sz="4" w:space="1" w:color="595959" w:themeColor="text1" w:themeTint="A6"/>
        </w:pBdr>
        <w:spacing w:before="360" w:after="160" w:line="259" w:lineRule="auto"/>
        <w:rPr>
          <w:sz w:val="28"/>
          <w:szCs w:val="28"/>
        </w:rPr>
      </w:pPr>
      <w:bookmarkStart w:id="8" w:name="_Toc495852830"/>
      <w:bookmarkStart w:id="9" w:name="_Toc505696881"/>
      <w:r>
        <w:rPr>
          <w:sz w:val="28"/>
          <w:szCs w:val="28"/>
        </w:rPr>
        <w:t>Scope</w:t>
      </w:r>
      <w:bookmarkEnd w:id="8"/>
      <w:bookmarkEnd w:id="9"/>
    </w:p>
    <w:p w14:paraId="2BECA050" w14:textId="3D67D3C6" w:rsidR="00044905" w:rsidRPr="00F454D3" w:rsidRDefault="00F454D3" w:rsidP="00044905">
      <w:pPr>
        <w:pStyle w:val="Heading2"/>
        <w:rPr>
          <w:rFonts w:ascii="Arial" w:hAnsi="Arial" w:cs="Arial"/>
          <w:smallCaps w:val="0"/>
          <w:sz w:val="24"/>
          <w:szCs w:val="24"/>
        </w:rPr>
      </w:pPr>
      <w:bookmarkStart w:id="10" w:name="_Toc495852831"/>
      <w:bookmarkStart w:id="11" w:name="_Toc505696882"/>
      <w:r w:rsidRPr="00F454D3">
        <w:rPr>
          <w:rFonts w:ascii="Arial" w:hAnsi="Arial" w:cs="Arial"/>
          <w:smallCaps w:val="0"/>
          <w:sz w:val="24"/>
          <w:szCs w:val="24"/>
        </w:rPr>
        <w:t>W</w:t>
      </w:r>
      <w:r w:rsidR="00044905" w:rsidRPr="00F454D3">
        <w:rPr>
          <w:rFonts w:ascii="Arial" w:hAnsi="Arial" w:cs="Arial"/>
          <w:smallCaps w:val="0"/>
          <w:sz w:val="24"/>
          <w:szCs w:val="24"/>
        </w:rPr>
        <w:t>ho it applies to</w:t>
      </w:r>
      <w:bookmarkEnd w:id="10"/>
      <w:bookmarkEnd w:id="11"/>
    </w:p>
    <w:p w14:paraId="2FCED63C" w14:textId="77777777" w:rsidR="00044905" w:rsidRPr="00F454D3" w:rsidRDefault="00044905" w:rsidP="00044905">
      <w:pPr>
        <w:rPr>
          <w:lang w:val="en-US"/>
        </w:rPr>
      </w:pPr>
    </w:p>
    <w:p w14:paraId="2CFD85FA" w14:textId="2E550527" w:rsidR="00807595" w:rsidRDefault="00044905" w:rsidP="00044905">
      <w:pPr>
        <w:rPr>
          <w:rFonts w:ascii="Arial" w:hAnsi="Arial" w:cs="Arial"/>
          <w:sz w:val="22"/>
          <w:szCs w:val="22"/>
          <w:lang w:val="en-US"/>
        </w:rPr>
      </w:pPr>
      <w:r w:rsidRPr="00A636D9">
        <w:rPr>
          <w:rFonts w:ascii="Arial" w:hAnsi="Arial" w:cs="Arial"/>
          <w:sz w:val="22"/>
          <w:szCs w:val="22"/>
          <w:lang w:val="en-US"/>
        </w:rPr>
        <w:t>This document applies to all employees</w:t>
      </w:r>
      <w:r w:rsidR="00F454D3" w:rsidRPr="00A636D9">
        <w:rPr>
          <w:rFonts w:ascii="Arial" w:hAnsi="Arial" w:cs="Arial"/>
          <w:sz w:val="22"/>
          <w:szCs w:val="22"/>
          <w:lang w:val="en-US"/>
        </w:rPr>
        <w:t>, p</w:t>
      </w:r>
      <w:r w:rsidRPr="00A636D9">
        <w:rPr>
          <w:rFonts w:ascii="Arial" w:hAnsi="Arial" w:cs="Arial"/>
          <w:sz w:val="22"/>
          <w:szCs w:val="22"/>
          <w:lang w:val="en-US"/>
        </w:rPr>
        <w:t xml:space="preserve">artners and directors of the </w:t>
      </w:r>
      <w:r w:rsidR="00F454D3" w:rsidRPr="00A636D9">
        <w:rPr>
          <w:rFonts w:ascii="Arial" w:hAnsi="Arial" w:cs="Arial"/>
          <w:sz w:val="22"/>
          <w:szCs w:val="22"/>
          <w:lang w:val="en-US"/>
        </w:rPr>
        <w:t>p</w:t>
      </w:r>
      <w:r w:rsidRPr="00A636D9">
        <w:rPr>
          <w:rFonts w:ascii="Arial" w:hAnsi="Arial" w:cs="Arial"/>
          <w:sz w:val="22"/>
          <w:szCs w:val="22"/>
          <w:lang w:val="en-US"/>
        </w:rPr>
        <w:t xml:space="preserve">ractice. Other individuals performing functions in relation to the </w:t>
      </w:r>
      <w:r w:rsidR="00F454D3" w:rsidRPr="00A636D9">
        <w:rPr>
          <w:rFonts w:ascii="Arial" w:hAnsi="Arial" w:cs="Arial"/>
          <w:sz w:val="22"/>
          <w:szCs w:val="22"/>
          <w:lang w:val="en-US"/>
        </w:rPr>
        <w:t>p</w:t>
      </w:r>
      <w:r w:rsidRPr="00A636D9">
        <w:rPr>
          <w:rFonts w:ascii="Arial" w:hAnsi="Arial" w:cs="Arial"/>
          <w:sz w:val="22"/>
          <w:szCs w:val="22"/>
          <w:lang w:val="en-US"/>
        </w:rPr>
        <w:t>ractice, such as agency workers, locums and contractors, are encouraged to use it.</w:t>
      </w:r>
    </w:p>
    <w:p w14:paraId="15099AEB" w14:textId="4693D482" w:rsidR="00044905" w:rsidRPr="00807595" w:rsidRDefault="00F454D3" w:rsidP="00807595">
      <w:pPr>
        <w:pStyle w:val="Heading2"/>
        <w:rPr>
          <w:rFonts w:ascii="Arial" w:hAnsi="Arial" w:cs="Arial"/>
          <w:smallCaps w:val="0"/>
          <w:sz w:val="24"/>
          <w:szCs w:val="24"/>
        </w:rPr>
      </w:pPr>
      <w:bookmarkStart w:id="12" w:name="_Toc495852832"/>
      <w:bookmarkStart w:id="13" w:name="_Toc505696883"/>
      <w:r w:rsidRPr="00807595">
        <w:rPr>
          <w:rFonts w:ascii="Arial" w:hAnsi="Arial" w:cs="Arial"/>
          <w:smallCaps w:val="0"/>
          <w:sz w:val="24"/>
          <w:szCs w:val="24"/>
        </w:rPr>
        <w:t>W</w:t>
      </w:r>
      <w:r w:rsidR="00044905" w:rsidRPr="00807595">
        <w:rPr>
          <w:rFonts w:ascii="Arial" w:hAnsi="Arial" w:cs="Arial"/>
          <w:smallCaps w:val="0"/>
          <w:sz w:val="24"/>
          <w:szCs w:val="24"/>
        </w:rPr>
        <w:t xml:space="preserve">hy and how it applies to </w:t>
      </w:r>
      <w:bookmarkEnd w:id="12"/>
      <w:bookmarkEnd w:id="13"/>
      <w:r w:rsidR="00807595">
        <w:rPr>
          <w:rFonts w:ascii="Arial" w:hAnsi="Arial" w:cs="Arial"/>
          <w:smallCaps w:val="0"/>
          <w:sz w:val="24"/>
          <w:szCs w:val="24"/>
        </w:rPr>
        <w:t>them</w:t>
      </w:r>
    </w:p>
    <w:p w14:paraId="03B95DD3" w14:textId="5110CA34" w:rsidR="00B22E1E" w:rsidRDefault="00B22E1E" w:rsidP="005067B1">
      <w:pPr>
        <w:rPr>
          <w:rFonts w:ascii="Arial" w:hAnsi="Arial" w:cs="Arial"/>
          <w:lang w:val="en-US"/>
        </w:rPr>
      </w:pPr>
    </w:p>
    <w:p w14:paraId="6CD02345" w14:textId="17A49D75" w:rsidR="00D32C03" w:rsidRPr="0020058A" w:rsidRDefault="00D32C03" w:rsidP="005B058D">
      <w:pPr>
        <w:rPr>
          <w:rFonts w:ascii="Arial" w:hAnsi="Arial" w:cs="Arial"/>
          <w:sz w:val="22"/>
          <w:szCs w:val="22"/>
          <w:lang w:val="en-US"/>
        </w:rPr>
      </w:pPr>
      <w:r w:rsidRPr="0020058A">
        <w:rPr>
          <w:rFonts w:ascii="Arial" w:hAnsi="Arial" w:cs="Arial"/>
          <w:sz w:val="22"/>
          <w:szCs w:val="22"/>
          <w:lang w:val="en-US"/>
        </w:rPr>
        <w:t>All personnel at</w:t>
      </w:r>
      <w:r w:rsidR="00E972F3" w:rsidRPr="00E972F3">
        <w:t xml:space="preserve"> </w:t>
      </w:r>
      <w:r w:rsidR="00E972F3" w:rsidRPr="00E972F3">
        <w:rPr>
          <w:rFonts w:ascii="Arial" w:hAnsi="Arial" w:cs="Arial"/>
          <w:sz w:val="22"/>
          <w:szCs w:val="22"/>
          <w:lang w:val="en-US"/>
        </w:rPr>
        <w:t>The Limes Medical Centre</w:t>
      </w:r>
      <w:r w:rsidRPr="0020058A">
        <w:rPr>
          <w:rFonts w:ascii="Arial" w:hAnsi="Arial" w:cs="Arial"/>
          <w:sz w:val="22"/>
          <w:szCs w:val="22"/>
          <w:lang w:val="en-US"/>
        </w:rPr>
        <w:t xml:space="preserve"> have a</w:t>
      </w:r>
      <w:r w:rsidR="00F021B5" w:rsidRPr="0020058A">
        <w:rPr>
          <w:rFonts w:ascii="Arial" w:hAnsi="Arial" w:cs="Arial"/>
          <w:sz w:val="22"/>
          <w:szCs w:val="22"/>
          <w:lang w:val="en-US"/>
        </w:rPr>
        <w:t xml:space="preserve"> responsibility </w:t>
      </w:r>
      <w:r w:rsidR="004F587B" w:rsidRPr="0020058A">
        <w:rPr>
          <w:rFonts w:ascii="Arial" w:hAnsi="Arial" w:cs="Arial"/>
          <w:sz w:val="22"/>
          <w:szCs w:val="22"/>
          <w:lang w:val="en-US"/>
        </w:rPr>
        <w:t xml:space="preserve">to </w:t>
      </w:r>
      <w:r w:rsidRPr="0020058A">
        <w:rPr>
          <w:rFonts w:ascii="Arial" w:hAnsi="Arial" w:cs="Arial"/>
          <w:sz w:val="22"/>
          <w:szCs w:val="22"/>
          <w:lang w:val="en-US"/>
        </w:rPr>
        <w:t>protect</w:t>
      </w:r>
      <w:r w:rsidR="00807595">
        <w:rPr>
          <w:rFonts w:ascii="Arial" w:hAnsi="Arial" w:cs="Arial"/>
          <w:sz w:val="22"/>
          <w:szCs w:val="22"/>
          <w:lang w:val="en-US"/>
        </w:rPr>
        <w:t xml:space="preserve"> the information they process. </w:t>
      </w:r>
      <w:r w:rsidRPr="0020058A">
        <w:rPr>
          <w:rFonts w:ascii="Arial" w:hAnsi="Arial" w:cs="Arial"/>
          <w:sz w:val="22"/>
          <w:szCs w:val="22"/>
          <w:lang w:val="en-US"/>
        </w:rPr>
        <w:t>This document has been produced to enable all staff to understand their individual and collective responsibilities in relation to the GDPR</w:t>
      </w:r>
      <w:r w:rsidR="002D53FA" w:rsidRPr="0020058A">
        <w:rPr>
          <w:rFonts w:ascii="Arial" w:hAnsi="Arial" w:cs="Arial"/>
          <w:sz w:val="22"/>
          <w:szCs w:val="22"/>
          <w:lang w:val="en-US"/>
        </w:rPr>
        <w:t>.</w:t>
      </w:r>
    </w:p>
    <w:p w14:paraId="1FA73FDA" w14:textId="77777777" w:rsidR="00D32C03" w:rsidRPr="0020058A" w:rsidRDefault="00D32C03" w:rsidP="005B058D">
      <w:pPr>
        <w:rPr>
          <w:rFonts w:ascii="Arial" w:hAnsi="Arial" w:cs="Arial"/>
          <w:sz w:val="22"/>
          <w:szCs w:val="22"/>
          <w:lang w:val="en-US"/>
        </w:rPr>
      </w:pPr>
    </w:p>
    <w:p w14:paraId="6E4942CB" w14:textId="49FE6BDE" w:rsidR="00D32C03" w:rsidRPr="0020058A" w:rsidRDefault="00807595" w:rsidP="00D32C03">
      <w:pPr>
        <w:rPr>
          <w:rFonts w:ascii="Arial" w:hAnsi="Arial" w:cs="Arial"/>
          <w:sz w:val="22"/>
          <w:szCs w:val="22"/>
          <w:lang w:val="en-US"/>
        </w:rPr>
      </w:pPr>
      <w:r>
        <w:rPr>
          <w:rFonts w:ascii="Arial" w:hAnsi="Arial" w:cs="Arial"/>
          <w:sz w:val="22"/>
          <w:szCs w:val="22"/>
          <w:lang w:val="en-US"/>
        </w:rPr>
        <w:t>The p</w:t>
      </w:r>
      <w:r w:rsidR="00D32C03" w:rsidRPr="0020058A">
        <w:rPr>
          <w:rFonts w:ascii="Arial" w:hAnsi="Arial" w:cs="Arial"/>
          <w:sz w:val="22"/>
          <w:szCs w:val="22"/>
          <w:lang w:val="en-US"/>
        </w:rPr>
        <w:t>ractice aims to design and implement policies and procedures that meet the diverse needs of our service and workforce, ensuring that none are placed at a disadvantage over others, in accordan</w:t>
      </w:r>
      <w:r>
        <w:rPr>
          <w:rFonts w:ascii="Arial" w:hAnsi="Arial" w:cs="Arial"/>
          <w:sz w:val="22"/>
          <w:szCs w:val="22"/>
          <w:lang w:val="en-US"/>
        </w:rPr>
        <w:t xml:space="preserve">ce with the Equality Act 2010. </w:t>
      </w:r>
      <w:r w:rsidR="00D32C03" w:rsidRPr="0020058A">
        <w:rPr>
          <w:rFonts w:ascii="Arial" w:hAnsi="Arial" w:cs="Arial"/>
          <w:sz w:val="22"/>
          <w:szCs w:val="22"/>
          <w:lang w:val="en-US"/>
        </w:rPr>
        <w:t>Consideration has been given to the impact t</w:t>
      </w:r>
      <w:r>
        <w:rPr>
          <w:rFonts w:ascii="Arial" w:hAnsi="Arial" w:cs="Arial"/>
          <w:sz w:val="22"/>
          <w:szCs w:val="22"/>
          <w:lang w:val="en-US"/>
        </w:rPr>
        <w:t>his policy might have in regard</w:t>
      </w:r>
      <w:r w:rsidR="00D32C03" w:rsidRPr="0020058A">
        <w:rPr>
          <w:rFonts w:ascii="Arial" w:hAnsi="Arial" w:cs="Arial"/>
          <w:sz w:val="22"/>
          <w:szCs w:val="22"/>
          <w:lang w:val="en-US"/>
        </w:rPr>
        <w:t xml:space="preserve"> to the individual protected characteristics of those to whom it applies.</w:t>
      </w:r>
    </w:p>
    <w:p w14:paraId="7654DD43" w14:textId="7DD1F1FB" w:rsidR="00631A5F" w:rsidRPr="000858D5" w:rsidRDefault="00807595" w:rsidP="00631A5F">
      <w:pPr>
        <w:pStyle w:val="Heading1"/>
        <w:keepLines/>
        <w:pBdr>
          <w:bottom w:val="single" w:sz="4" w:space="1" w:color="595959" w:themeColor="text1" w:themeTint="A6"/>
        </w:pBdr>
        <w:spacing w:before="360" w:after="160" w:line="259" w:lineRule="auto"/>
        <w:rPr>
          <w:sz w:val="28"/>
          <w:szCs w:val="28"/>
        </w:rPr>
      </w:pPr>
      <w:bookmarkStart w:id="14" w:name="_Toc505696884"/>
      <w:r>
        <w:rPr>
          <w:sz w:val="28"/>
          <w:szCs w:val="28"/>
        </w:rPr>
        <w:lastRenderedPageBreak/>
        <w:t>Definition of t</w:t>
      </w:r>
      <w:r w:rsidR="00631A5F">
        <w:rPr>
          <w:sz w:val="28"/>
          <w:szCs w:val="28"/>
        </w:rPr>
        <w:t>erms</w:t>
      </w:r>
      <w:bookmarkEnd w:id="14"/>
    </w:p>
    <w:p w14:paraId="0115549D" w14:textId="3F46CD75" w:rsidR="00781E32" w:rsidRDefault="00781E32" w:rsidP="00631A5F">
      <w:pPr>
        <w:pStyle w:val="Heading2"/>
        <w:rPr>
          <w:rFonts w:ascii="Arial" w:hAnsi="Arial" w:cs="Arial"/>
          <w:smallCaps w:val="0"/>
          <w:sz w:val="24"/>
          <w:szCs w:val="24"/>
        </w:rPr>
      </w:pPr>
      <w:bookmarkStart w:id="15" w:name="_Toc505696885"/>
      <w:r>
        <w:rPr>
          <w:rFonts w:ascii="Arial" w:hAnsi="Arial" w:cs="Arial"/>
          <w:smallCaps w:val="0"/>
          <w:sz w:val="24"/>
          <w:szCs w:val="24"/>
        </w:rPr>
        <w:t>Data Protection Bill</w:t>
      </w:r>
    </w:p>
    <w:p w14:paraId="271F66FF" w14:textId="77777777" w:rsidR="00C91E5D" w:rsidRDefault="00C91E5D" w:rsidP="00781E32">
      <w:pPr>
        <w:rPr>
          <w:rFonts w:ascii="Arial" w:hAnsi="Arial" w:cs="Arial"/>
          <w:sz w:val="22"/>
          <w:szCs w:val="22"/>
          <w:lang w:val="en-US"/>
        </w:rPr>
      </w:pPr>
    </w:p>
    <w:p w14:paraId="45599C24" w14:textId="22EB6C65" w:rsidR="00781E32" w:rsidRDefault="00781E32" w:rsidP="00781E32">
      <w:pPr>
        <w:rPr>
          <w:rFonts w:ascii="Arial" w:hAnsi="Arial" w:cs="Arial"/>
          <w:sz w:val="22"/>
          <w:szCs w:val="22"/>
          <w:lang w:val="en-US"/>
        </w:rPr>
      </w:pPr>
      <w:r>
        <w:rPr>
          <w:rFonts w:ascii="Arial" w:hAnsi="Arial" w:cs="Arial"/>
          <w:sz w:val="22"/>
          <w:szCs w:val="22"/>
          <w:lang w:val="en-US"/>
        </w:rPr>
        <w:t xml:space="preserve">The </w:t>
      </w:r>
      <w:r w:rsidR="00C91E5D">
        <w:rPr>
          <w:rFonts w:ascii="Arial" w:hAnsi="Arial" w:cs="Arial"/>
          <w:sz w:val="22"/>
          <w:szCs w:val="22"/>
          <w:lang w:val="en-US"/>
        </w:rPr>
        <w:t>D</w:t>
      </w:r>
      <w:r>
        <w:rPr>
          <w:rFonts w:ascii="Arial" w:hAnsi="Arial" w:cs="Arial"/>
          <w:sz w:val="22"/>
          <w:szCs w:val="22"/>
          <w:lang w:val="en-US"/>
        </w:rPr>
        <w:t xml:space="preserve">ata </w:t>
      </w:r>
      <w:r w:rsidR="00C91E5D">
        <w:rPr>
          <w:rFonts w:ascii="Arial" w:hAnsi="Arial" w:cs="Arial"/>
          <w:sz w:val="22"/>
          <w:szCs w:val="22"/>
          <w:lang w:val="en-US"/>
        </w:rPr>
        <w:t>P</w:t>
      </w:r>
      <w:r>
        <w:rPr>
          <w:rFonts w:ascii="Arial" w:hAnsi="Arial" w:cs="Arial"/>
          <w:sz w:val="22"/>
          <w:szCs w:val="22"/>
          <w:lang w:val="en-US"/>
        </w:rPr>
        <w:t xml:space="preserve">rotection </w:t>
      </w:r>
      <w:r w:rsidR="00C91E5D">
        <w:rPr>
          <w:rFonts w:ascii="Arial" w:hAnsi="Arial" w:cs="Arial"/>
          <w:sz w:val="22"/>
          <w:szCs w:val="22"/>
          <w:lang w:val="en-US"/>
        </w:rPr>
        <w:t>B</w:t>
      </w:r>
      <w:r>
        <w:rPr>
          <w:rFonts w:ascii="Arial" w:hAnsi="Arial" w:cs="Arial"/>
          <w:sz w:val="22"/>
          <w:szCs w:val="22"/>
          <w:lang w:val="en-US"/>
        </w:rPr>
        <w:t>ill is a complete data protection system, covering general data, law enforcement data and national security data. The Bill will be referred to as the Data Protection Act 2018 (DPA18) in May 2018.</w:t>
      </w:r>
    </w:p>
    <w:p w14:paraId="02BF4106" w14:textId="06812437" w:rsidR="00631A5F" w:rsidRDefault="00807595" w:rsidP="00631A5F">
      <w:pPr>
        <w:pStyle w:val="Heading2"/>
        <w:rPr>
          <w:rFonts w:ascii="Arial" w:hAnsi="Arial" w:cs="Arial"/>
          <w:smallCaps w:val="0"/>
          <w:sz w:val="24"/>
          <w:szCs w:val="24"/>
        </w:rPr>
      </w:pPr>
      <w:r>
        <w:rPr>
          <w:rFonts w:ascii="Arial" w:hAnsi="Arial" w:cs="Arial"/>
          <w:smallCaps w:val="0"/>
          <w:sz w:val="24"/>
          <w:szCs w:val="24"/>
        </w:rPr>
        <w:t>Data Protection O</w:t>
      </w:r>
      <w:r w:rsidR="004D5971">
        <w:rPr>
          <w:rFonts w:ascii="Arial" w:hAnsi="Arial" w:cs="Arial"/>
          <w:smallCaps w:val="0"/>
          <w:sz w:val="24"/>
          <w:szCs w:val="24"/>
        </w:rPr>
        <w:t>fficer</w:t>
      </w:r>
      <w:bookmarkEnd w:id="15"/>
    </w:p>
    <w:p w14:paraId="4C8F2CBE" w14:textId="77777777" w:rsidR="00631A5F" w:rsidRDefault="00631A5F" w:rsidP="00631A5F">
      <w:pPr>
        <w:rPr>
          <w:lang w:val="en-US"/>
        </w:rPr>
      </w:pPr>
    </w:p>
    <w:p w14:paraId="3EBE0BE8" w14:textId="0A533780" w:rsidR="00631A5F" w:rsidRPr="0020058A" w:rsidRDefault="004D5971" w:rsidP="00631A5F">
      <w:pPr>
        <w:rPr>
          <w:rFonts w:ascii="Arial" w:hAnsi="Arial" w:cs="Arial"/>
          <w:sz w:val="22"/>
          <w:szCs w:val="22"/>
          <w:lang w:val="en-US"/>
        </w:rPr>
      </w:pPr>
      <w:proofErr w:type="gramStart"/>
      <w:r w:rsidRPr="0020058A">
        <w:rPr>
          <w:rFonts w:ascii="Arial" w:hAnsi="Arial" w:cs="Arial"/>
          <w:sz w:val="22"/>
          <w:szCs w:val="22"/>
          <w:lang w:val="en-US"/>
        </w:rPr>
        <w:t>An expert on data privacy, working independently to ensure compliance with policies and procedure</w:t>
      </w:r>
      <w:r w:rsidR="00BF2B7C" w:rsidRPr="0020058A">
        <w:rPr>
          <w:rFonts w:ascii="Arial" w:hAnsi="Arial" w:cs="Arial"/>
          <w:sz w:val="22"/>
          <w:szCs w:val="22"/>
          <w:lang w:val="en-US"/>
        </w:rPr>
        <w:t>.</w:t>
      </w:r>
      <w:proofErr w:type="gramEnd"/>
    </w:p>
    <w:p w14:paraId="07093177" w14:textId="29AC5B46" w:rsidR="00404959" w:rsidRDefault="00807595" w:rsidP="00404959">
      <w:pPr>
        <w:pStyle w:val="Heading2"/>
        <w:rPr>
          <w:rFonts w:ascii="Arial" w:hAnsi="Arial" w:cs="Arial"/>
          <w:smallCaps w:val="0"/>
          <w:sz w:val="24"/>
          <w:szCs w:val="24"/>
        </w:rPr>
      </w:pPr>
      <w:bookmarkStart w:id="16" w:name="_Toc505696886"/>
      <w:r>
        <w:rPr>
          <w:rFonts w:ascii="Arial" w:hAnsi="Arial" w:cs="Arial"/>
          <w:smallCaps w:val="0"/>
          <w:sz w:val="24"/>
          <w:szCs w:val="24"/>
        </w:rPr>
        <w:t>Data P</w:t>
      </w:r>
      <w:r w:rsidR="004D5971">
        <w:rPr>
          <w:rFonts w:ascii="Arial" w:hAnsi="Arial" w:cs="Arial"/>
          <w:smallCaps w:val="0"/>
          <w:sz w:val="24"/>
          <w:szCs w:val="24"/>
        </w:rPr>
        <w:t>rotection Authority</w:t>
      </w:r>
      <w:bookmarkEnd w:id="16"/>
    </w:p>
    <w:p w14:paraId="348353AA" w14:textId="77777777" w:rsidR="00404959" w:rsidRDefault="00404959" w:rsidP="00631A5F">
      <w:pPr>
        <w:rPr>
          <w:rFonts w:ascii="Arial" w:hAnsi="Arial" w:cs="Arial"/>
          <w:lang w:val="en-US"/>
        </w:rPr>
      </w:pPr>
    </w:p>
    <w:p w14:paraId="47BC3B92" w14:textId="44A15C3B" w:rsidR="00404959" w:rsidRPr="0020058A" w:rsidRDefault="004D5971" w:rsidP="00631A5F">
      <w:pPr>
        <w:rPr>
          <w:rFonts w:ascii="Arial" w:hAnsi="Arial" w:cs="Arial"/>
          <w:sz w:val="22"/>
          <w:szCs w:val="22"/>
          <w:lang w:val="en-US"/>
        </w:rPr>
      </w:pPr>
      <w:r w:rsidRPr="0020058A">
        <w:rPr>
          <w:rFonts w:ascii="Arial" w:hAnsi="Arial" w:cs="Arial"/>
          <w:sz w:val="22"/>
          <w:szCs w:val="22"/>
          <w:lang w:val="en-US"/>
        </w:rPr>
        <w:t>National authorities tasked with the protection of data and privacy</w:t>
      </w:r>
      <w:r w:rsidR="00404959" w:rsidRPr="0020058A">
        <w:rPr>
          <w:rFonts w:ascii="Arial" w:hAnsi="Arial" w:cs="Arial"/>
          <w:sz w:val="22"/>
          <w:szCs w:val="22"/>
          <w:lang w:val="en-US"/>
        </w:rPr>
        <w:t>.</w:t>
      </w:r>
    </w:p>
    <w:p w14:paraId="61A77B76" w14:textId="02928B3A" w:rsidR="004D5971" w:rsidRDefault="004D5971" w:rsidP="004D5971">
      <w:pPr>
        <w:pStyle w:val="Heading2"/>
        <w:rPr>
          <w:rFonts w:ascii="Arial" w:hAnsi="Arial" w:cs="Arial"/>
          <w:smallCaps w:val="0"/>
          <w:sz w:val="24"/>
          <w:szCs w:val="24"/>
        </w:rPr>
      </w:pPr>
      <w:bookmarkStart w:id="17" w:name="_Toc505696887"/>
      <w:r>
        <w:rPr>
          <w:rFonts w:ascii="Arial" w:hAnsi="Arial" w:cs="Arial"/>
          <w:smallCaps w:val="0"/>
          <w:sz w:val="24"/>
          <w:szCs w:val="24"/>
        </w:rPr>
        <w:t>Data Controller</w:t>
      </w:r>
      <w:bookmarkEnd w:id="17"/>
    </w:p>
    <w:p w14:paraId="27512EC5" w14:textId="4AF3CEF1" w:rsidR="004D5971" w:rsidRDefault="004D5971" w:rsidP="00631A5F">
      <w:pPr>
        <w:rPr>
          <w:rFonts w:ascii="Arial" w:hAnsi="Arial" w:cs="Arial"/>
          <w:lang w:val="en-US"/>
        </w:rPr>
      </w:pPr>
    </w:p>
    <w:p w14:paraId="0656C71A" w14:textId="5C148FB3" w:rsidR="004D5971" w:rsidRPr="0020058A" w:rsidRDefault="004D5971" w:rsidP="00631A5F">
      <w:pPr>
        <w:rPr>
          <w:rFonts w:ascii="Arial" w:hAnsi="Arial" w:cs="Arial"/>
          <w:sz w:val="22"/>
          <w:szCs w:val="22"/>
          <w:lang w:val="en-US"/>
        </w:rPr>
      </w:pPr>
      <w:proofErr w:type="gramStart"/>
      <w:r w:rsidRPr="0020058A">
        <w:rPr>
          <w:rFonts w:ascii="Arial" w:hAnsi="Arial" w:cs="Arial"/>
          <w:sz w:val="22"/>
          <w:szCs w:val="22"/>
          <w:lang w:val="en-US"/>
        </w:rPr>
        <w:t>The entity that dete</w:t>
      </w:r>
      <w:r w:rsidR="00807595">
        <w:rPr>
          <w:rFonts w:ascii="Arial" w:hAnsi="Arial" w:cs="Arial"/>
          <w:sz w:val="22"/>
          <w:szCs w:val="22"/>
          <w:lang w:val="en-US"/>
        </w:rPr>
        <w:t>rmines the purposes, conditions</w:t>
      </w:r>
      <w:r w:rsidRPr="0020058A">
        <w:rPr>
          <w:rFonts w:ascii="Arial" w:hAnsi="Arial" w:cs="Arial"/>
          <w:sz w:val="22"/>
          <w:szCs w:val="22"/>
          <w:lang w:val="en-US"/>
        </w:rPr>
        <w:t xml:space="preserve"> and means of the processing of personal data.</w:t>
      </w:r>
      <w:proofErr w:type="gramEnd"/>
    </w:p>
    <w:p w14:paraId="142D0E15" w14:textId="1642B438" w:rsidR="00154D70" w:rsidRDefault="00154D70" w:rsidP="00154D70">
      <w:pPr>
        <w:pStyle w:val="Heading2"/>
        <w:rPr>
          <w:rFonts w:ascii="Arial" w:hAnsi="Arial" w:cs="Arial"/>
          <w:smallCaps w:val="0"/>
          <w:sz w:val="24"/>
          <w:szCs w:val="24"/>
        </w:rPr>
      </w:pPr>
      <w:bookmarkStart w:id="18" w:name="_Toc505696888"/>
      <w:r>
        <w:rPr>
          <w:rFonts w:ascii="Arial" w:hAnsi="Arial" w:cs="Arial"/>
          <w:smallCaps w:val="0"/>
          <w:sz w:val="24"/>
          <w:szCs w:val="24"/>
        </w:rPr>
        <w:t>Data Processor</w:t>
      </w:r>
      <w:bookmarkEnd w:id="18"/>
    </w:p>
    <w:p w14:paraId="18088E68" w14:textId="1B4BD8E4" w:rsidR="00154D70" w:rsidRDefault="00154D70" w:rsidP="00154D70">
      <w:pPr>
        <w:rPr>
          <w:lang w:val="en-US"/>
        </w:rPr>
      </w:pPr>
    </w:p>
    <w:p w14:paraId="7764460A" w14:textId="5CB784D8" w:rsidR="00154D70" w:rsidRPr="0020058A" w:rsidRDefault="00154D70" w:rsidP="00631A5F">
      <w:pPr>
        <w:rPr>
          <w:rFonts w:ascii="Arial" w:hAnsi="Arial" w:cs="Arial"/>
          <w:sz w:val="22"/>
          <w:szCs w:val="22"/>
          <w:lang w:val="en-US"/>
        </w:rPr>
      </w:pPr>
      <w:proofErr w:type="gramStart"/>
      <w:r w:rsidRPr="0020058A">
        <w:rPr>
          <w:rFonts w:ascii="Arial" w:hAnsi="Arial" w:cs="Arial"/>
          <w:sz w:val="22"/>
          <w:szCs w:val="22"/>
          <w:lang w:val="en-US"/>
        </w:rPr>
        <w:t>The entity that processes data on behalf of the Data Controller.</w:t>
      </w:r>
      <w:proofErr w:type="gramEnd"/>
    </w:p>
    <w:p w14:paraId="24477355" w14:textId="5B4F0FA7" w:rsidR="00154D70" w:rsidRDefault="00154D70" w:rsidP="00154D70">
      <w:pPr>
        <w:pStyle w:val="Heading2"/>
        <w:rPr>
          <w:rFonts w:ascii="Arial" w:hAnsi="Arial" w:cs="Arial"/>
          <w:smallCaps w:val="0"/>
          <w:sz w:val="24"/>
          <w:szCs w:val="24"/>
        </w:rPr>
      </w:pPr>
      <w:bookmarkStart w:id="19" w:name="_Toc505696889"/>
      <w:r>
        <w:rPr>
          <w:rFonts w:ascii="Arial" w:hAnsi="Arial" w:cs="Arial"/>
          <w:smallCaps w:val="0"/>
          <w:sz w:val="24"/>
          <w:szCs w:val="24"/>
        </w:rPr>
        <w:t>Data Subject</w:t>
      </w:r>
      <w:bookmarkEnd w:id="19"/>
    </w:p>
    <w:p w14:paraId="64205AB8" w14:textId="77777777" w:rsidR="00154D70" w:rsidRDefault="00154D70" w:rsidP="00154D70">
      <w:pPr>
        <w:rPr>
          <w:lang w:val="en-US"/>
        </w:rPr>
      </w:pPr>
    </w:p>
    <w:p w14:paraId="34D0B580" w14:textId="0B23C7CB" w:rsidR="00154D70" w:rsidRPr="0020058A" w:rsidRDefault="00154D70" w:rsidP="00631A5F">
      <w:pPr>
        <w:rPr>
          <w:rFonts w:ascii="Arial" w:hAnsi="Arial" w:cs="Arial"/>
          <w:sz w:val="22"/>
          <w:szCs w:val="22"/>
          <w:lang w:val="en-US"/>
        </w:rPr>
      </w:pPr>
      <w:proofErr w:type="gramStart"/>
      <w:r w:rsidRPr="0020058A">
        <w:rPr>
          <w:rFonts w:ascii="Arial" w:hAnsi="Arial" w:cs="Arial"/>
          <w:sz w:val="22"/>
          <w:szCs w:val="22"/>
          <w:lang w:val="en-US"/>
        </w:rPr>
        <w:t>A natural person whose personal da</w:t>
      </w:r>
      <w:r w:rsidR="00807595">
        <w:rPr>
          <w:rFonts w:ascii="Arial" w:hAnsi="Arial" w:cs="Arial"/>
          <w:sz w:val="22"/>
          <w:szCs w:val="22"/>
          <w:lang w:val="en-US"/>
        </w:rPr>
        <w:t>ta is processed by a controller</w:t>
      </w:r>
      <w:r w:rsidRPr="0020058A">
        <w:rPr>
          <w:rFonts w:ascii="Arial" w:hAnsi="Arial" w:cs="Arial"/>
          <w:sz w:val="22"/>
          <w:szCs w:val="22"/>
          <w:lang w:val="en-US"/>
        </w:rPr>
        <w:t xml:space="preserve"> or processor.</w:t>
      </w:r>
      <w:proofErr w:type="gramEnd"/>
    </w:p>
    <w:p w14:paraId="5098672B" w14:textId="11B45B58" w:rsidR="002D53FA" w:rsidRDefault="00807595" w:rsidP="002D53FA">
      <w:pPr>
        <w:pStyle w:val="Heading2"/>
        <w:rPr>
          <w:rFonts w:ascii="Arial" w:hAnsi="Arial" w:cs="Arial"/>
          <w:smallCaps w:val="0"/>
          <w:sz w:val="24"/>
          <w:szCs w:val="24"/>
        </w:rPr>
      </w:pPr>
      <w:bookmarkStart w:id="20" w:name="_Toc505696890"/>
      <w:r>
        <w:rPr>
          <w:rFonts w:ascii="Arial" w:hAnsi="Arial" w:cs="Arial"/>
          <w:smallCaps w:val="0"/>
          <w:sz w:val="24"/>
          <w:szCs w:val="24"/>
        </w:rPr>
        <w:t>Personal d</w:t>
      </w:r>
      <w:r w:rsidR="004D5971">
        <w:rPr>
          <w:rFonts w:ascii="Arial" w:hAnsi="Arial" w:cs="Arial"/>
          <w:smallCaps w:val="0"/>
          <w:sz w:val="24"/>
          <w:szCs w:val="24"/>
        </w:rPr>
        <w:t>ata</w:t>
      </w:r>
      <w:bookmarkEnd w:id="20"/>
    </w:p>
    <w:p w14:paraId="2ADF1B9A" w14:textId="77777777" w:rsidR="002D53FA" w:rsidRDefault="002D53FA" w:rsidP="00631A5F">
      <w:pPr>
        <w:rPr>
          <w:rFonts w:ascii="Arial" w:hAnsi="Arial" w:cs="Arial"/>
          <w:lang w:val="en-US"/>
        </w:rPr>
      </w:pPr>
    </w:p>
    <w:p w14:paraId="79F47C26" w14:textId="5573CBA4" w:rsidR="002D53FA" w:rsidRPr="0020058A" w:rsidRDefault="004D5971" w:rsidP="002D53FA">
      <w:pPr>
        <w:rPr>
          <w:rFonts w:ascii="Arial" w:hAnsi="Arial" w:cs="Arial"/>
          <w:sz w:val="22"/>
          <w:szCs w:val="22"/>
          <w:lang w:val="en-US"/>
        </w:rPr>
      </w:pPr>
      <w:r w:rsidRPr="0020058A">
        <w:rPr>
          <w:rFonts w:ascii="Arial" w:hAnsi="Arial" w:cs="Arial"/>
          <w:sz w:val="22"/>
          <w:szCs w:val="22"/>
          <w:lang w:val="en-US"/>
        </w:rPr>
        <w:t>Any information r</w:t>
      </w:r>
      <w:r w:rsidR="00807595">
        <w:rPr>
          <w:rFonts w:ascii="Arial" w:hAnsi="Arial" w:cs="Arial"/>
          <w:sz w:val="22"/>
          <w:szCs w:val="22"/>
          <w:lang w:val="en-US"/>
        </w:rPr>
        <w:t>elated to a natural person or ‘data s</w:t>
      </w:r>
      <w:r w:rsidRPr="0020058A">
        <w:rPr>
          <w:rFonts w:ascii="Arial" w:hAnsi="Arial" w:cs="Arial"/>
          <w:sz w:val="22"/>
          <w:szCs w:val="22"/>
          <w:lang w:val="en-US"/>
        </w:rPr>
        <w:t>ubject’</w:t>
      </w:r>
      <w:r w:rsidR="002D53FA" w:rsidRPr="0020058A">
        <w:rPr>
          <w:rFonts w:ascii="Arial" w:hAnsi="Arial" w:cs="Arial"/>
          <w:sz w:val="22"/>
          <w:szCs w:val="22"/>
          <w:lang w:val="en-US"/>
        </w:rPr>
        <w:t xml:space="preserve">.  </w:t>
      </w:r>
    </w:p>
    <w:p w14:paraId="738B57F1" w14:textId="50A495F4" w:rsidR="002D53FA" w:rsidRDefault="004D5971" w:rsidP="002D53FA">
      <w:pPr>
        <w:pStyle w:val="Heading2"/>
        <w:rPr>
          <w:rFonts w:ascii="Arial" w:hAnsi="Arial" w:cs="Arial"/>
          <w:smallCaps w:val="0"/>
          <w:sz w:val="24"/>
          <w:szCs w:val="24"/>
        </w:rPr>
      </w:pPr>
      <w:bookmarkStart w:id="21" w:name="_Toc505696891"/>
      <w:r>
        <w:rPr>
          <w:rFonts w:ascii="Arial" w:hAnsi="Arial" w:cs="Arial"/>
          <w:smallCaps w:val="0"/>
          <w:sz w:val="24"/>
          <w:szCs w:val="24"/>
        </w:rPr>
        <w:t>Processing</w:t>
      </w:r>
      <w:bookmarkEnd w:id="21"/>
    </w:p>
    <w:p w14:paraId="557D66C0" w14:textId="77777777" w:rsidR="002D53FA" w:rsidRDefault="002D53FA" w:rsidP="002D53FA">
      <w:pPr>
        <w:rPr>
          <w:rFonts w:ascii="Arial" w:hAnsi="Arial" w:cs="Arial"/>
          <w:lang w:val="en-US"/>
        </w:rPr>
      </w:pPr>
    </w:p>
    <w:p w14:paraId="0696E46D" w14:textId="59F1B683" w:rsidR="002D53FA" w:rsidRPr="0020058A" w:rsidRDefault="004D5971" w:rsidP="002D53FA">
      <w:pPr>
        <w:rPr>
          <w:rFonts w:ascii="Arial" w:hAnsi="Arial" w:cs="Arial"/>
          <w:sz w:val="22"/>
          <w:szCs w:val="22"/>
          <w:lang w:val="en-US"/>
        </w:rPr>
      </w:pPr>
      <w:r w:rsidRPr="0020058A">
        <w:rPr>
          <w:rFonts w:ascii="Arial" w:hAnsi="Arial" w:cs="Arial"/>
          <w:sz w:val="22"/>
          <w:szCs w:val="22"/>
          <w:lang w:val="en-US"/>
        </w:rPr>
        <w:t>Any operation performed on personal data, whether automated or not.</w:t>
      </w:r>
    </w:p>
    <w:p w14:paraId="1F7EA302" w14:textId="412162CE" w:rsidR="004D5971" w:rsidRDefault="004D5971" w:rsidP="004D5971">
      <w:pPr>
        <w:pStyle w:val="Heading2"/>
        <w:rPr>
          <w:rFonts w:ascii="Arial" w:hAnsi="Arial" w:cs="Arial"/>
          <w:smallCaps w:val="0"/>
          <w:sz w:val="24"/>
          <w:szCs w:val="24"/>
        </w:rPr>
      </w:pPr>
      <w:bookmarkStart w:id="22" w:name="_Toc505696892"/>
      <w:r>
        <w:rPr>
          <w:rFonts w:ascii="Arial" w:hAnsi="Arial" w:cs="Arial"/>
          <w:smallCaps w:val="0"/>
          <w:sz w:val="24"/>
          <w:szCs w:val="24"/>
        </w:rPr>
        <w:t>Recipient</w:t>
      </w:r>
      <w:bookmarkEnd w:id="22"/>
    </w:p>
    <w:p w14:paraId="34A8FDA2" w14:textId="58404E0E" w:rsidR="004D5971" w:rsidRDefault="004D5971" w:rsidP="002D53FA">
      <w:pPr>
        <w:rPr>
          <w:rFonts w:ascii="Arial" w:hAnsi="Arial" w:cs="Arial"/>
          <w:lang w:val="en-US"/>
        </w:rPr>
      </w:pPr>
    </w:p>
    <w:p w14:paraId="35FF501E" w14:textId="28A7B396" w:rsidR="004D5971" w:rsidRDefault="004D5971" w:rsidP="002D53FA">
      <w:pPr>
        <w:rPr>
          <w:rFonts w:ascii="Arial" w:hAnsi="Arial" w:cs="Arial"/>
          <w:sz w:val="22"/>
          <w:szCs w:val="22"/>
          <w:lang w:val="en-US"/>
        </w:rPr>
      </w:pPr>
      <w:proofErr w:type="gramStart"/>
      <w:r w:rsidRPr="0020058A">
        <w:rPr>
          <w:rFonts w:ascii="Arial" w:hAnsi="Arial" w:cs="Arial"/>
          <w:sz w:val="22"/>
          <w:szCs w:val="22"/>
          <w:lang w:val="en-US"/>
        </w:rPr>
        <w:t>The entity to which personal data is disclosed.</w:t>
      </w:r>
      <w:proofErr w:type="gramEnd"/>
    </w:p>
    <w:p w14:paraId="21393F4A" w14:textId="77777777" w:rsidR="00E972F3" w:rsidRPr="0020058A" w:rsidRDefault="00E972F3" w:rsidP="002D53FA">
      <w:pPr>
        <w:rPr>
          <w:rFonts w:ascii="Arial" w:hAnsi="Arial" w:cs="Arial"/>
          <w:sz w:val="22"/>
          <w:szCs w:val="22"/>
          <w:lang w:val="en-US"/>
        </w:rPr>
      </w:pPr>
    </w:p>
    <w:p w14:paraId="57D30271" w14:textId="565827B2" w:rsidR="005B058D" w:rsidRPr="000858D5" w:rsidRDefault="00154D70" w:rsidP="005B058D">
      <w:pPr>
        <w:pStyle w:val="Heading1"/>
        <w:keepLines/>
        <w:pBdr>
          <w:bottom w:val="single" w:sz="4" w:space="1" w:color="595959" w:themeColor="text1" w:themeTint="A6"/>
        </w:pBdr>
        <w:spacing w:before="360" w:after="160" w:line="259" w:lineRule="auto"/>
        <w:rPr>
          <w:sz w:val="28"/>
          <w:szCs w:val="28"/>
        </w:rPr>
      </w:pPr>
      <w:bookmarkStart w:id="23" w:name="_Toc505696893"/>
      <w:r>
        <w:rPr>
          <w:sz w:val="28"/>
          <w:szCs w:val="28"/>
        </w:rPr>
        <w:lastRenderedPageBreak/>
        <w:t xml:space="preserve">The build-up to </w:t>
      </w:r>
      <w:r w:rsidR="00807595">
        <w:rPr>
          <w:sz w:val="28"/>
          <w:szCs w:val="28"/>
        </w:rPr>
        <w:t xml:space="preserve">the </w:t>
      </w:r>
      <w:r>
        <w:rPr>
          <w:sz w:val="28"/>
          <w:szCs w:val="28"/>
        </w:rPr>
        <w:t>GDPR</w:t>
      </w:r>
      <w:bookmarkEnd w:id="23"/>
    </w:p>
    <w:p w14:paraId="7F9D4DB8" w14:textId="3E723383" w:rsidR="005B058D" w:rsidRDefault="00BA25E8" w:rsidP="005B058D">
      <w:pPr>
        <w:pStyle w:val="Heading2"/>
        <w:rPr>
          <w:rFonts w:ascii="Arial" w:hAnsi="Arial" w:cs="Arial"/>
          <w:smallCaps w:val="0"/>
          <w:sz w:val="24"/>
          <w:szCs w:val="24"/>
        </w:rPr>
      </w:pPr>
      <w:bookmarkStart w:id="24" w:name="_Toc505696894"/>
      <w:r>
        <w:rPr>
          <w:rFonts w:ascii="Arial" w:hAnsi="Arial" w:cs="Arial"/>
          <w:smallCaps w:val="0"/>
          <w:sz w:val="24"/>
          <w:szCs w:val="24"/>
        </w:rPr>
        <w:t>Background</w:t>
      </w:r>
      <w:bookmarkEnd w:id="24"/>
    </w:p>
    <w:p w14:paraId="4346A8CF" w14:textId="77777777" w:rsidR="001A7A41" w:rsidRDefault="001A7A41" w:rsidP="001A7A41">
      <w:pPr>
        <w:rPr>
          <w:lang w:val="en-US"/>
        </w:rPr>
      </w:pPr>
    </w:p>
    <w:p w14:paraId="0D4A2CA2" w14:textId="2BF0814D" w:rsidR="001A7A41" w:rsidRPr="0020058A" w:rsidRDefault="00807595" w:rsidP="005067B1">
      <w:pPr>
        <w:rPr>
          <w:rFonts w:ascii="Arial" w:hAnsi="Arial" w:cs="Arial"/>
          <w:sz w:val="22"/>
          <w:szCs w:val="22"/>
          <w:lang w:val="en-US"/>
        </w:rPr>
      </w:pPr>
      <w:r>
        <w:rPr>
          <w:rFonts w:ascii="Arial" w:hAnsi="Arial" w:cs="Arial"/>
          <w:sz w:val="22"/>
          <w:szCs w:val="22"/>
          <w:lang w:val="en-US"/>
        </w:rPr>
        <w:t xml:space="preserve">The GDPR is based </w:t>
      </w:r>
      <w:r w:rsidR="00BA25E8" w:rsidRPr="0020058A">
        <w:rPr>
          <w:rFonts w:ascii="Arial" w:hAnsi="Arial" w:cs="Arial"/>
          <w:sz w:val="22"/>
          <w:szCs w:val="22"/>
          <w:lang w:val="en-US"/>
        </w:rPr>
        <w:t>on the 1980 Protection of Privacy and Transborder Flows of Personal Data Guidelines, which outlined eight principles:</w:t>
      </w:r>
    </w:p>
    <w:p w14:paraId="2D247348" w14:textId="6A674D79" w:rsidR="00BA25E8" w:rsidRPr="0020058A" w:rsidRDefault="00BA25E8" w:rsidP="005067B1">
      <w:pPr>
        <w:rPr>
          <w:rFonts w:ascii="Arial" w:hAnsi="Arial" w:cs="Arial"/>
          <w:sz w:val="22"/>
          <w:szCs w:val="22"/>
          <w:lang w:val="en-US"/>
        </w:rPr>
      </w:pPr>
    </w:p>
    <w:p w14:paraId="1813FD44" w14:textId="0C605FA7" w:rsidR="00BA25E8" w:rsidRPr="0020058A" w:rsidRDefault="00807595" w:rsidP="00204801">
      <w:pPr>
        <w:pStyle w:val="ListParagraph"/>
        <w:numPr>
          <w:ilvl w:val="0"/>
          <w:numId w:val="2"/>
        </w:numPr>
        <w:rPr>
          <w:rFonts w:ascii="Arial" w:hAnsi="Arial" w:cs="Arial"/>
          <w:lang w:val="en-US"/>
        </w:rPr>
      </w:pPr>
      <w:r>
        <w:rPr>
          <w:rFonts w:ascii="Arial" w:hAnsi="Arial" w:cs="Arial"/>
          <w:lang w:val="en-US"/>
        </w:rPr>
        <w:t>Collection l</w:t>
      </w:r>
      <w:r w:rsidR="00BA25E8" w:rsidRPr="0020058A">
        <w:rPr>
          <w:rFonts w:ascii="Arial" w:hAnsi="Arial" w:cs="Arial"/>
          <w:lang w:val="en-US"/>
        </w:rPr>
        <w:t>imitation</w:t>
      </w:r>
    </w:p>
    <w:p w14:paraId="36119492" w14:textId="64CF3038" w:rsidR="00BA25E8" w:rsidRPr="0020058A" w:rsidRDefault="00807595" w:rsidP="00204801">
      <w:pPr>
        <w:pStyle w:val="ListParagraph"/>
        <w:numPr>
          <w:ilvl w:val="0"/>
          <w:numId w:val="2"/>
        </w:numPr>
        <w:rPr>
          <w:rFonts w:ascii="Arial" w:hAnsi="Arial" w:cs="Arial"/>
          <w:lang w:val="en-US"/>
        </w:rPr>
      </w:pPr>
      <w:r>
        <w:rPr>
          <w:rFonts w:ascii="Arial" w:hAnsi="Arial" w:cs="Arial"/>
          <w:lang w:val="en-US"/>
        </w:rPr>
        <w:t>Data q</w:t>
      </w:r>
      <w:r w:rsidR="00BA25E8" w:rsidRPr="0020058A">
        <w:rPr>
          <w:rFonts w:ascii="Arial" w:hAnsi="Arial" w:cs="Arial"/>
          <w:lang w:val="en-US"/>
        </w:rPr>
        <w:t>uality</w:t>
      </w:r>
    </w:p>
    <w:p w14:paraId="26B8DC4A" w14:textId="0B583F60" w:rsidR="00BA25E8" w:rsidRPr="0020058A" w:rsidRDefault="00BA25E8" w:rsidP="00204801">
      <w:pPr>
        <w:pStyle w:val="ListParagraph"/>
        <w:numPr>
          <w:ilvl w:val="0"/>
          <w:numId w:val="2"/>
        </w:numPr>
        <w:rPr>
          <w:rFonts w:ascii="Arial" w:hAnsi="Arial" w:cs="Arial"/>
          <w:lang w:val="en-US"/>
        </w:rPr>
      </w:pPr>
      <w:r w:rsidRPr="0020058A">
        <w:rPr>
          <w:rFonts w:ascii="Arial" w:hAnsi="Arial" w:cs="Arial"/>
          <w:lang w:val="en-US"/>
        </w:rPr>
        <w:t>Pur</w:t>
      </w:r>
      <w:r w:rsidR="00807595">
        <w:rPr>
          <w:rFonts w:ascii="Arial" w:hAnsi="Arial" w:cs="Arial"/>
          <w:lang w:val="en-US"/>
        </w:rPr>
        <w:t>pose s</w:t>
      </w:r>
      <w:r w:rsidRPr="0020058A">
        <w:rPr>
          <w:rFonts w:ascii="Arial" w:hAnsi="Arial" w:cs="Arial"/>
          <w:lang w:val="en-US"/>
        </w:rPr>
        <w:t>pecification</w:t>
      </w:r>
    </w:p>
    <w:p w14:paraId="2A5A58A4" w14:textId="27213759" w:rsidR="00BA25E8" w:rsidRPr="0020058A" w:rsidRDefault="00807595" w:rsidP="00204801">
      <w:pPr>
        <w:pStyle w:val="ListParagraph"/>
        <w:numPr>
          <w:ilvl w:val="0"/>
          <w:numId w:val="2"/>
        </w:numPr>
        <w:rPr>
          <w:rFonts w:ascii="Arial" w:hAnsi="Arial" w:cs="Arial"/>
          <w:lang w:val="en-US"/>
        </w:rPr>
      </w:pPr>
      <w:r>
        <w:rPr>
          <w:rFonts w:ascii="Arial" w:hAnsi="Arial" w:cs="Arial"/>
          <w:lang w:val="en-US"/>
        </w:rPr>
        <w:t>Use l</w:t>
      </w:r>
      <w:r w:rsidR="00BA25E8" w:rsidRPr="0020058A">
        <w:rPr>
          <w:rFonts w:ascii="Arial" w:hAnsi="Arial" w:cs="Arial"/>
          <w:lang w:val="en-US"/>
        </w:rPr>
        <w:t>imitation</w:t>
      </w:r>
    </w:p>
    <w:p w14:paraId="6AE4C45B" w14:textId="717BAD58" w:rsidR="00BA25E8" w:rsidRPr="0020058A" w:rsidRDefault="00807595" w:rsidP="00204801">
      <w:pPr>
        <w:pStyle w:val="ListParagraph"/>
        <w:numPr>
          <w:ilvl w:val="0"/>
          <w:numId w:val="2"/>
        </w:numPr>
        <w:rPr>
          <w:rFonts w:ascii="Arial" w:hAnsi="Arial" w:cs="Arial"/>
          <w:lang w:val="en-US"/>
        </w:rPr>
      </w:pPr>
      <w:r>
        <w:rPr>
          <w:rFonts w:ascii="Arial" w:hAnsi="Arial" w:cs="Arial"/>
          <w:lang w:val="en-US"/>
        </w:rPr>
        <w:t>Security s</w:t>
      </w:r>
      <w:r w:rsidR="00BA25E8" w:rsidRPr="0020058A">
        <w:rPr>
          <w:rFonts w:ascii="Arial" w:hAnsi="Arial" w:cs="Arial"/>
          <w:lang w:val="en-US"/>
        </w:rPr>
        <w:t>afeguards</w:t>
      </w:r>
    </w:p>
    <w:p w14:paraId="4A5617DC" w14:textId="547BDC84" w:rsidR="00BA25E8" w:rsidRPr="0020058A" w:rsidRDefault="00BA25E8" w:rsidP="00204801">
      <w:pPr>
        <w:pStyle w:val="ListParagraph"/>
        <w:numPr>
          <w:ilvl w:val="0"/>
          <w:numId w:val="2"/>
        </w:numPr>
        <w:rPr>
          <w:rFonts w:ascii="Arial" w:hAnsi="Arial" w:cs="Arial"/>
          <w:lang w:val="en-US"/>
        </w:rPr>
      </w:pPr>
      <w:r w:rsidRPr="0020058A">
        <w:rPr>
          <w:rFonts w:ascii="Arial" w:hAnsi="Arial" w:cs="Arial"/>
          <w:lang w:val="en-US"/>
        </w:rPr>
        <w:t>Openness</w:t>
      </w:r>
    </w:p>
    <w:p w14:paraId="664642A3" w14:textId="4D9C320C" w:rsidR="00BA25E8" w:rsidRPr="0020058A" w:rsidRDefault="00807595" w:rsidP="00204801">
      <w:pPr>
        <w:pStyle w:val="ListParagraph"/>
        <w:numPr>
          <w:ilvl w:val="0"/>
          <w:numId w:val="2"/>
        </w:numPr>
        <w:rPr>
          <w:rFonts w:ascii="Arial" w:hAnsi="Arial" w:cs="Arial"/>
          <w:lang w:val="en-US"/>
        </w:rPr>
      </w:pPr>
      <w:r>
        <w:rPr>
          <w:rFonts w:ascii="Arial" w:hAnsi="Arial" w:cs="Arial"/>
          <w:lang w:val="en-US"/>
        </w:rPr>
        <w:t>Individual p</w:t>
      </w:r>
      <w:r w:rsidR="00BA25E8" w:rsidRPr="0020058A">
        <w:rPr>
          <w:rFonts w:ascii="Arial" w:hAnsi="Arial" w:cs="Arial"/>
          <w:lang w:val="en-US"/>
        </w:rPr>
        <w:t>articipation</w:t>
      </w:r>
    </w:p>
    <w:p w14:paraId="548A68F1" w14:textId="00F1BA11" w:rsidR="00BA25E8" w:rsidRPr="0020058A" w:rsidRDefault="00BA25E8" w:rsidP="00204801">
      <w:pPr>
        <w:pStyle w:val="ListParagraph"/>
        <w:numPr>
          <w:ilvl w:val="0"/>
          <w:numId w:val="2"/>
        </w:numPr>
        <w:rPr>
          <w:rFonts w:ascii="Arial" w:hAnsi="Arial" w:cs="Arial"/>
          <w:lang w:val="en-US"/>
        </w:rPr>
      </w:pPr>
      <w:r w:rsidRPr="0020058A">
        <w:rPr>
          <w:rFonts w:ascii="Arial" w:hAnsi="Arial" w:cs="Arial"/>
          <w:lang w:val="en-US"/>
        </w:rPr>
        <w:t>Accountability</w:t>
      </w:r>
    </w:p>
    <w:p w14:paraId="659DA358" w14:textId="2EB7FF34" w:rsidR="00E76417" w:rsidRDefault="00BA25E8" w:rsidP="00E76417">
      <w:pPr>
        <w:pStyle w:val="Heading2"/>
        <w:rPr>
          <w:rFonts w:ascii="Arial" w:hAnsi="Arial" w:cs="Arial"/>
          <w:smallCaps w:val="0"/>
          <w:sz w:val="24"/>
          <w:szCs w:val="24"/>
        </w:rPr>
      </w:pPr>
      <w:bookmarkStart w:id="25" w:name="_Toc505696895"/>
      <w:r>
        <w:rPr>
          <w:rFonts w:ascii="Arial" w:hAnsi="Arial" w:cs="Arial"/>
          <w:smallCaps w:val="0"/>
          <w:sz w:val="24"/>
          <w:szCs w:val="24"/>
        </w:rPr>
        <w:t>NHS Digital</w:t>
      </w:r>
      <w:bookmarkEnd w:id="25"/>
    </w:p>
    <w:p w14:paraId="1918AB1B" w14:textId="77777777" w:rsidR="00E76417" w:rsidRDefault="00E76417" w:rsidP="00E76417">
      <w:pPr>
        <w:rPr>
          <w:lang w:val="en-US"/>
        </w:rPr>
      </w:pPr>
    </w:p>
    <w:p w14:paraId="61683AEB" w14:textId="6415EC9E" w:rsidR="00E76417" w:rsidRPr="0020058A" w:rsidRDefault="00BA25E8" w:rsidP="007559A8">
      <w:pPr>
        <w:rPr>
          <w:rFonts w:ascii="Arial" w:hAnsi="Arial" w:cs="Arial"/>
          <w:sz w:val="22"/>
          <w:szCs w:val="22"/>
          <w:lang w:val="en-US"/>
        </w:rPr>
      </w:pPr>
      <w:r w:rsidRPr="0020058A">
        <w:rPr>
          <w:rFonts w:ascii="Arial" w:hAnsi="Arial" w:cs="Arial"/>
          <w:sz w:val="22"/>
          <w:szCs w:val="22"/>
          <w:lang w:val="en-US"/>
        </w:rPr>
        <w:t>The Information Governance Alli</w:t>
      </w:r>
      <w:r w:rsidR="00807595">
        <w:rPr>
          <w:rFonts w:ascii="Arial" w:hAnsi="Arial" w:cs="Arial"/>
          <w:sz w:val="22"/>
          <w:szCs w:val="22"/>
          <w:lang w:val="en-US"/>
        </w:rPr>
        <w:t>ance (IGA) is the authority that gives advice and guidance on</w:t>
      </w:r>
      <w:r w:rsidRPr="0020058A">
        <w:rPr>
          <w:rFonts w:ascii="Arial" w:hAnsi="Arial" w:cs="Arial"/>
          <w:sz w:val="22"/>
          <w:szCs w:val="22"/>
          <w:lang w:val="en-US"/>
        </w:rPr>
        <w:t xml:space="preserve"> the rules governing the use and sharing of healthca</w:t>
      </w:r>
      <w:r w:rsidR="00807595">
        <w:rPr>
          <w:rFonts w:ascii="Arial" w:hAnsi="Arial" w:cs="Arial"/>
          <w:sz w:val="22"/>
          <w:szCs w:val="22"/>
          <w:lang w:val="en-US"/>
        </w:rPr>
        <w:t>re-</w:t>
      </w:r>
      <w:r w:rsidRPr="0020058A">
        <w:rPr>
          <w:rFonts w:ascii="Arial" w:hAnsi="Arial" w:cs="Arial"/>
          <w:sz w:val="22"/>
          <w:szCs w:val="22"/>
          <w:lang w:val="en-US"/>
        </w:rPr>
        <w:t>re</w:t>
      </w:r>
      <w:r w:rsidR="00807595">
        <w:rPr>
          <w:rFonts w:ascii="Arial" w:hAnsi="Arial" w:cs="Arial"/>
          <w:sz w:val="22"/>
          <w:szCs w:val="22"/>
          <w:lang w:val="en-US"/>
        </w:rPr>
        <w:t xml:space="preserve">lated information for the NHS. </w:t>
      </w:r>
      <w:r w:rsidRPr="0020058A">
        <w:rPr>
          <w:rFonts w:ascii="Arial" w:hAnsi="Arial" w:cs="Arial"/>
          <w:sz w:val="22"/>
          <w:szCs w:val="22"/>
          <w:lang w:val="en-US"/>
        </w:rPr>
        <w:t>As a result of the imminent introduction of the GDPR, an NHS policy is being developed by the GDPR working group and will be published in due course.</w:t>
      </w:r>
    </w:p>
    <w:p w14:paraId="22A1CA3B" w14:textId="33D7FFF1" w:rsidR="00BA25E8" w:rsidRPr="0020058A" w:rsidRDefault="00BA25E8" w:rsidP="007559A8">
      <w:pPr>
        <w:rPr>
          <w:rFonts w:ascii="Arial" w:hAnsi="Arial" w:cs="Arial"/>
          <w:sz w:val="22"/>
          <w:szCs w:val="22"/>
          <w:lang w:val="en-US"/>
        </w:rPr>
      </w:pPr>
    </w:p>
    <w:p w14:paraId="00829779" w14:textId="08108283" w:rsidR="00BA25E8" w:rsidRPr="0020058A" w:rsidRDefault="00807595" w:rsidP="007559A8">
      <w:pPr>
        <w:rPr>
          <w:rFonts w:ascii="Arial" w:hAnsi="Arial" w:cs="Arial"/>
          <w:sz w:val="22"/>
          <w:szCs w:val="22"/>
          <w:lang w:val="en-US"/>
        </w:rPr>
      </w:pPr>
      <w:r>
        <w:rPr>
          <w:rFonts w:ascii="Arial" w:hAnsi="Arial" w:cs="Arial"/>
          <w:sz w:val="22"/>
          <w:szCs w:val="22"/>
          <w:lang w:val="en-US"/>
        </w:rPr>
        <w:t>NHS Digital provides up-to-</w:t>
      </w:r>
      <w:r w:rsidR="00BA25E8" w:rsidRPr="0020058A">
        <w:rPr>
          <w:rFonts w:ascii="Arial" w:hAnsi="Arial" w:cs="Arial"/>
          <w:sz w:val="22"/>
          <w:szCs w:val="22"/>
          <w:lang w:val="en-US"/>
        </w:rPr>
        <w:t>date information regarding the GDPR as well as a range of useful guidance documentation.</w:t>
      </w:r>
      <w:r w:rsidR="00BA25E8" w:rsidRPr="0020058A">
        <w:rPr>
          <w:rStyle w:val="FootnoteReference"/>
          <w:rFonts w:ascii="Arial" w:hAnsi="Arial" w:cs="Arial"/>
          <w:sz w:val="22"/>
          <w:szCs w:val="22"/>
          <w:lang w:val="en-US"/>
        </w:rPr>
        <w:footnoteReference w:id="1"/>
      </w:r>
    </w:p>
    <w:p w14:paraId="6A0602A6" w14:textId="49089602" w:rsidR="007F1958" w:rsidRDefault="00BA25E8" w:rsidP="007F1958">
      <w:pPr>
        <w:pStyle w:val="Heading2"/>
        <w:rPr>
          <w:rFonts w:ascii="Arial" w:hAnsi="Arial" w:cs="Arial"/>
          <w:smallCaps w:val="0"/>
          <w:sz w:val="24"/>
          <w:szCs w:val="24"/>
        </w:rPr>
      </w:pPr>
      <w:bookmarkStart w:id="26" w:name="_Toc505696896"/>
      <w:r>
        <w:rPr>
          <w:rFonts w:ascii="Arial" w:hAnsi="Arial" w:cs="Arial"/>
          <w:smallCaps w:val="0"/>
          <w:sz w:val="24"/>
          <w:szCs w:val="24"/>
        </w:rPr>
        <w:t>Aim of the GDPR</w:t>
      </w:r>
      <w:bookmarkEnd w:id="26"/>
    </w:p>
    <w:p w14:paraId="417154A0" w14:textId="77777777" w:rsidR="007F1958" w:rsidRDefault="007F1958" w:rsidP="007F1958">
      <w:pPr>
        <w:rPr>
          <w:lang w:val="en-US"/>
        </w:rPr>
      </w:pPr>
    </w:p>
    <w:p w14:paraId="1C3F5FD8" w14:textId="4E1F1306" w:rsidR="00682B45" w:rsidRPr="0020058A" w:rsidRDefault="00BA25E8" w:rsidP="00682B45">
      <w:pPr>
        <w:rPr>
          <w:rFonts w:ascii="Arial" w:hAnsi="Arial" w:cs="Arial"/>
          <w:sz w:val="22"/>
          <w:szCs w:val="22"/>
          <w:lang w:val="en-US"/>
        </w:rPr>
      </w:pPr>
      <w:r w:rsidRPr="0020058A">
        <w:rPr>
          <w:rFonts w:ascii="Arial" w:hAnsi="Arial" w:cs="Arial"/>
          <w:sz w:val="22"/>
          <w:szCs w:val="22"/>
          <w:lang w:val="en-US"/>
        </w:rPr>
        <w:t>The GDPR was designed to harmonise data privacy laws across Europe, to protect and empower all EU citizens</w:t>
      </w:r>
      <w:r w:rsidR="00807595">
        <w:rPr>
          <w:rFonts w:ascii="Arial" w:hAnsi="Arial" w:cs="Arial"/>
          <w:sz w:val="22"/>
          <w:szCs w:val="22"/>
          <w:lang w:val="en-US"/>
        </w:rPr>
        <w:t>’</w:t>
      </w:r>
      <w:r w:rsidRPr="0020058A">
        <w:rPr>
          <w:rFonts w:ascii="Arial" w:hAnsi="Arial" w:cs="Arial"/>
          <w:sz w:val="22"/>
          <w:szCs w:val="22"/>
          <w:lang w:val="en-US"/>
        </w:rPr>
        <w:t xml:space="preserve"> data privacy and to reshape the way </w:t>
      </w:r>
      <w:r w:rsidR="00807595">
        <w:rPr>
          <w:rFonts w:ascii="Arial" w:hAnsi="Arial" w:cs="Arial"/>
          <w:sz w:val="22"/>
          <w:szCs w:val="22"/>
          <w:lang w:val="en-US"/>
        </w:rPr>
        <w:t xml:space="preserve">in which </w:t>
      </w:r>
      <w:proofErr w:type="spellStart"/>
      <w:r w:rsidRPr="0020058A">
        <w:rPr>
          <w:rFonts w:ascii="Arial" w:hAnsi="Arial" w:cs="Arial"/>
          <w:sz w:val="22"/>
          <w:szCs w:val="22"/>
          <w:lang w:val="en-US"/>
        </w:rPr>
        <w:t>organisations</w:t>
      </w:r>
      <w:proofErr w:type="spellEnd"/>
      <w:r w:rsidRPr="0020058A">
        <w:rPr>
          <w:rFonts w:ascii="Arial" w:hAnsi="Arial" w:cs="Arial"/>
          <w:sz w:val="22"/>
          <w:szCs w:val="22"/>
          <w:lang w:val="en-US"/>
        </w:rPr>
        <w:t xml:space="preserve"> across the region approach data privacy</w:t>
      </w:r>
      <w:r w:rsidR="007B711A" w:rsidRPr="0020058A">
        <w:rPr>
          <w:rFonts w:ascii="Arial" w:hAnsi="Arial" w:cs="Arial"/>
          <w:sz w:val="22"/>
          <w:szCs w:val="22"/>
          <w:lang w:val="en-US"/>
        </w:rPr>
        <w:t>.</w:t>
      </w:r>
      <w:r w:rsidRPr="0020058A">
        <w:rPr>
          <w:rStyle w:val="FootnoteReference"/>
          <w:rFonts w:ascii="Arial" w:hAnsi="Arial" w:cs="Arial"/>
          <w:sz w:val="22"/>
          <w:szCs w:val="22"/>
          <w:lang w:val="en-US"/>
        </w:rPr>
        <w:footnoteReference w:id="2"/>
      </w:r>
      <w:r w:rsidR="007B711A" w:rsidRPr="0020058A">
        <w:rPr>
          <w:rFonts w:ascii="Arial" w:hAnsi="Arial" w:cs="Arial"/>
          <w:sz w:val="22"/>
          <w:szCs w:val="22"/>
          <w:lang w:val="en-US"/>
        </w:rPr>
        <w:t xml:space="preserve"> </w:t>
      </w:r>
      <w:r w:rsidR="00682B45" w:rsidRPr="0020058A">
        <w:rPr>
          <w:rFonts w:ascii="Arial" w:hAnsi="Arial" w:cs="Arial"/>
          <w:sz w:val="22"/>
          <w:szCs w:val="22"/>
          <w:lang w:val="en-US"/>
        </w:rPr>
        <w:t xml:space="preserve"> </w:t>
      </w:r>
    </w:p>
    <w:p w14:paraId="19AB57ED" w14:textId="60924880" w:rsidR="00682B45" w:rsidRDefault="00BB31FA" w:rsidP="00682B45">
      <w:pPr>
        <w:pStyle w:val="Heading2"/>
        <w:rPr>
          <w:rFonts w:ascii="Arial" w:hAnsi="Arial" w:cs="Arial"/>
          <w:smallCaps w:val="0"/>
          <w:sz w:val="24"/>
          <w:szCs w:val="24"/>
        </w:rPr>
      </w:pPr>
      <w:bookmarkStart w:id="27" w:name="_Toc505696897"/>
      <w:r>
        <w:rPr>
          <w:rFonts w:ascii="Arial" w:hAnsi="Arial" w:cs="Arial"/>
          <w:smallCaps w:val="0"/>
          <w:sz w:val="24"/>
          <w:szCs w:val="24"/>
        </w:rPr>
        <w:t>Brexit and the GDPR</w:t>
      </w:r>
      <w:bookmarkEnd w:id="27"/>
    </w:p>
    <w:p w14:paraId="6B8A4C61" w14:textId="77777777" w:rsidR="00682B45" w:rsidRDefault="00682B45" w:rsidP="00682B45">
      <w:pPr>
        <w:rPr>
          <w:lang w:val="en-US"/>
        </w:rPr>
      </w:pPr>
    </w:p>
    <w:p w14:paraId="0E1BF00F" w14:textId="79C6C331" w:rsidR="0035050E" w:rsidRDefault="00BB31FA" w:rsidP="005067B1">
      <w:pPr>
        <w:rPr>
          <w:rFonts w:ascii="Arial" w:hAnsi="Arial" w:cs="Arial"/>
          <w:sz w:val="22"/>
          <w:szCs w:val="22"/>
          <w:lang w:val="en-US"/>
        </w:rPr>
      </w:pPr>
      <w:r w:rsidRPr="0020058A">
        <w:rPr>
          <w:rFonts w:ascii="Arial" w:hAnsi="Arial" w:cs="Arial"/>
          <w:sz w:val="22"/>
          <w:szCs w:val="22"/>
          <w:lang w:val="en-US"/>
        </w:rPr>
        <w:t>Despite leaving the EU, the GDPR will still be enforced, as it applies p</w:t>
      </w:r>
      <w:r w:rsidR="0035050E">
        <w:rPr>
          <w:rFonts w:ascii="Arial" w:hAnsi="Arial" w:cs="Arial"/>
          <w:sz w:val="22"/>
          <w:szCs w:val="22"/>
          <w:lang w:val="en-US"/>
        </w:rPr>
        <w:t xml:space="preserve">rior to the UK leaving the EU. </w:t>
      </w:r>
      <w:r w:rsidRPr="0020058A">
        <w:rPr>
          <w:rFonts w:ascii="Arial" w:hAnsi="Arial" w:cs="Arial"/>
          <w:sz w:val="22"/>
          <w:szCs w:val="22"/>
          <w:lang w:val="en-US"/>
        </w:rPr>
        <w:t>The Regulation will be applicable as law</w:t>
      </w:r>
      <w:r w:rsidR="0035050E">
        <w:rPr>
          <w:rFonts w:ascii="Arial" w:hAnsi="Arial" w:cs="Arial"/>
          <w:sz w:val="22"/>
          <w:szCs w:val="22"/>
          <w:lang w:val="en-US"/>
        </w:rPr>
        <w:t xml:space="preserve"> in the UK with effect from </w:t>
      </w:r>
      <w:r w:rsidRPr="0020058A">
        <w:rPr>
          <w:rFonts w:ascii="Arial" w:hAnsi="Arial" w:cs="Arial"/>
          <w:sz w:val="22"/>
          <w:szCs w:val="22"/>
          <w:lang w:val="en-US"/>
        </w:rPr>
        <w:t>25</w:t>
      </w:r>
      <w:r w:rsidRPr="0020058A">
        <w:rPr>
          <w:rFonts w:ascii="Arial" w:hAnsi="Arial" w:cs="Arial"/>
          <w:sz w:val="22"/>
          <w:szCs w:val="22"/>
          <w:vertAlign w:val="superscript"/>
          <w:lang w:val="en-US"/>
        </w:rPr>
        <w:t>th</w:t>
      </w:r>
      <w:r w:rsidRPr="0020058A">
        <w:rPr>
          <w:rFonts w:ascii="Arial" w:hAnsi="Arial" w:cs="Arial"/>
          <w:sz w:val="22"/>
          <w:szCs w:val="22"/>
          <w:lang w:val="en-US"/>
        </w:rPr>
        <w:t xml:space="preserve"> May 2018.  </w:t>
      </w:r>
    </w:p>
    <w:p w14:paraId="0352ADD2" w14:textId="77777777" w:rsidR="00781E32" w:rsidRDefault="00781E32" w:rsidP="005067B1">
      <w:pPr>
        <w:rPr>
          <w:rFonts w:ascii="Arial" w:hAnsi="Arial" w:cs="Arial"/>
          <w:sz w:val="22"/>
          <w:szCs w:val="22"/>
          <w:lang w:val="en-US"/>
        </w:rPr>
      </w:pPr>
    </w:p>
    <w:p w14:paraId="1D5A9621" w14:textId="1B631F77" w:rsidR="00E23FDB" w:rsidRDefault="00E23FDB" w:rsidP="00E23FDB">
      <w:pPr>
        <w:pStyle w:val="Heading2"/>
        <w:rPr>
          <w:rFonts w:ascii="Arial" w:hAnsi="Arial" w:cs="Arial"/>
          <w:smallCaps w:val="0"/>
          <w:sz w:val="24"/>
          <w:szCs w:val="24"/>
        </w:rPr>
      </w:pPr>
      <w:r>
        <w:rPr>
          <w:rFonts w:ascii="Arial" w:hAnsi="Arial" w:cs="Arial"/>
          <w:smallCaps w:val="0"/>
          <w:sz w:val="24"/>
          <w:szCs w:val="24"/>
        </w:rPr>
        <w:t>GDPR and DPA18</w:t>
      </w:r>
    </w:p>
    <w:p w14:paraId="373E3659" w14:textId="77777777" w:rsidR="00E23FDB" w:rsidRDefault="00E23FDB" w:rsidP="00E23FDB"/>
    <w:p w14:paraId="68B7BD4F" w14:textId="7ABF0526" w:rsidR="00E23FDB" w:rsidRPr="00AE5925" w:rsidRDefault="00E23FDB" w:rsidP="00E23FDB">
      <w:pPr>
        <w:rPr>
          <w:rFonts w:ascii="Arial" w:hAnsi="Arial" w:cs="Arial"/>
          <w:smallCaps/>
          <w:sz w:val="22"/>
          <w:szCs w:val="22"/>
        </w:rPr>
      </w:pPr>
      <w:r>
        <w:rPr>
          <w:rFonts w:ascii="Arial" w:hAnsi="Arial" w:cs="Arial"/>
          <w:sz w:val="22"/>
          <w:szCs w:val="22"/>
          <w:lang w:val="en-US" w:eastAsia="en-US"/>
        </w:rPr>
        <w:t xml:space="preserve">To ensure </w:t>
      </w:r>
      <w:r w:rsidR="00C91E5D">
        <w:rPr>
          <w:rFonts w:ascii="Arial" w:hAnsi="Arial" w:cs="Arial"/>
          <w:sz w:val="22"/>
          <w:szCs w:val="22"/>
          <w:lang w:val="en-US" w:eastAsia="en-US"/>
        </w:rPr>
        <w:t xml:space="preserve">that </w:t>
      </w:r>
      <w:proofErr w:type="spellStart"/>
      <w:r>
        <w:rPr>
          <w:rFonts w:ascii="Arial" w:hAnsi="Arial" w:cs="Arial"/>
          <w:sz w:val="22"/>
          <w:szCs w:val="22"/>
          <w:lang w:val="en-US" w:eastAsia="en-US"/>
        </w:rPr>
        <w:t>organisations</w:t>
      </w:r>
      <w:proofErr w:type="spellEnd"/>
      <w:r>
        <w:rPr>
          <w:rFonts w:ascii="Arial" w:hAnsi="Arial" w:cs="Arial"/>
          <w:sz w:val="22"/>
          <w:szCs w:val="22"/>
          <w:lang w:val="en-US" w:eastAsia="en-US"/>
        </w:rPr>
        <w:t xml:space="preserve"> have a complete overview of the legislation as of 25</w:t>
      </w:r>
      <w:r w:rsidRPr="00AE5925">
        <w:rPr>
          <w:rFonts w:ascii="Arial" w:hAnsi="Arial" w:cs="Arial"/>
          <w:sz w:val="22"/>
          <w:szCs w:val="22"/>
          <w:vertAlign w:val="superscript"/>
          <w:lang w:val="en-US" w:eastAsia="en-US"/>
        </w:rPr>
        <w:t>th</w:t>
      </w:r>
      <w:r>
        <w:rPr>
          <w:rFonts w:ascii="Arial" w:hAnsi="Arial" w:cs="Arial"/>
          <w:sz w:val="22"/>
          <w:szCs w:val="22"/>
          <w:lang w:val="en-US" w:eastAsia="en-US"/>
        </w:rPr>
        <w:t xml:space="preserve"> May 2018, it will be necessary to view the GDPR and DPA18 side by side.</w:t>
      </w:r>
      <w:r>
        <w:rPr>
          <w:rStyle w:val="FootnoteReference"/>
          <w:rFonts w:ascii="Arial" w:hAnsi="Arial" w:cs="Arial"/>
          <w:sz w:val="22"/>
          <w:szCs w:val="22"/>
          <w:lang w:val="en-US" w:eastAsia="en-US"/>
        </w:rPr>
        <w:footnoteReference w:id="3"/>
      </w:r>
    </w:p>
    <w:p w14:paraId="2D2B452C" w14:textId="722925DB" w:rsidR="005067B1" w:rsidRPr="000858D5" w:rsidRDefault="00B353C6" w:rsidP="005067B1">
      <w:pPr>
        <w:pStyle w:val="Heading1"/>
        <w:keepLines/>
        <w:pBdr>
          <w:bottom w:val="single" w:sz="4" w:space="1" w:color="595959" w:themeColor="text1" w:themeTint="A6"/>
        </w:pBdr>
        <w:spacing w:before="360" w:after="160" w:line="259" w:lineRule="auto"/>
        <w:rPr>
          <w:sz w:val="28"/>
          <w:szCs w:val="28"/>
        </w:rPr>
      </w:pPr>
      <w:bookmarkStart w:id="28" w:name="_Toc505696898"/>
      <w:r>
        <w:rPr>
          <w:sz w:val="28"/>
          <w:szCs w:val="28"/>
        </w:rPr>
        <w:lastRenderedPageBreak/>
        <w:t>Roles of data controllers and processors</w:t>
      </w:r>
      <w:bookmarkEnd w:id="28"/>
    </w:p>
    <w:p w14:paraId="313CC3F0" w14:textId="7C6D8DD4" w:rsidR="005407DE" w:rsidRDefault="0035050E" w:rsidP="005407DE">
      <w:pPr>
        <w:pStyle w:val="Heading2"/>
        <w:rPr>
          <w:rFonts w:ascii="Arial" w:hAnsi="Arial" w:cs="Arial"/>
          <w:smallCaps w:val="0"/>
          <w:sz w:val="24"/>
          <w:szCs w:val="24"/>
        </w:rPr>
      </w:pPr>
      <w:bookmarkStart w:id="29" w:name="_Toc505696899"/>
      <w:r>
        <w:rPr>
          <w:rFonts w:ascii="Arial" w:hAnsi="Arial" w:cs="Arial"/>
          <w:smallCaps w:val="0"/>
          <w:sz w:val="24"/>
          <w:szCs w:val="24"/>
        </w:rPr>
        <w:t>Data c</w:t>
      </w:r>
      <w:r w:rsidR="00B353C6">
        <w:rPr>
          <w:rFonts w:ascii="Arial" w:hAnsi="Arial" w:cs="Arial"/>
          <w:smallCaps w:val="0"/>
          <w:sz w:val="24"/>
          <w:szCs w:val="24"/>
        </w:rPr>
        <w:t>ontroller</w:t>
      </w:r>
      <w:bookmarkEnd w:id="29"/>
    </w:p>
    <w:p w14:paraId="0335A196" w14:textId="77777777" w:rsidR="005407DE" w:rsidRDefault="005407DE" w:rsidP="005407DE">
      <w:pPr>
        <w:rPr>
          <w:lang w:val="en-US"/>
        </w:rPr>
      </w:pPr>
    </w:p>
    <w:p w14:paraId="250CEF21" w14:textId="5E68DD17" w:rsidR="000155E6" w:rsidRPr="0020058A" w:rsidRDefault="00B353C6" w:rsidP="000155E6">
      <w:pPr>
        <w:rPr>
          <w:rFonts w:ascii="Arial" w:hAnsi="Arial" w:cs="Arial"/>
          <w:color w:val="000000" w:themeColor="text1"/>
          <w:sz w:val="22"/>
          <w:szCs w:val="22"/>
        </w:rPr>
      </w:pPr>
      <w:r w:rsidRPr="0020058A">
        <w:rPr>
          <w:rFonts w:ascii="Arial" w:hAnsi="Arial" w:cs="Arial"/>
          <w:color w:val="000000" w:themeColor="text1"/>
          <w:sz w:val="22"/>
          <w:szCs w:val="22"/>
        </w:rPr>
        <w:t xml:space="preserve">At </w:t>
      </w:r>
      <w:r w:rsidR="00E972F3">
        <w:rPr>
          <w:rFonts w:ascii="Arial" w:hAnsi="Arial" w:cs="Arial"/>
          <w:sz w:val="22"/>
          <w:szCs w:val="22"/>
          <w:lang w:val="en-US"/>
        </w:rPr>
        <w:t>The Limes Medical Centre</w:t>
      </w:r>
      <w:r w:rsidR="00E972F3" w:rsidRPr="0020058A">
        <w:rPr>
          <w:rFonts w:ascii="Arial" w:hAnsi="Arial" w:cs="Arial"/>
          <w:sz w:val="22"/>
          <w:szCs w:val="22"/>
          <w:lang w:val="en-US"/>
        </w:rPr>
        <w:t xml:space="preserve"> </w:t>
      </w:r>
      <w:r w:rsidRPr="0020058A">
        <w:rPr>
          <w:rFonts w:ascii="Arial" w:hAnsi="Arial" w:cs="Arial"/>
          <w:color w:val="000000" w:themeColor="text1"/>
          <w:sz w:val="22"/>
          <w:szCs w:val="22"/>
        </w:rPr>
        <w:t xml:space="preserve">the role of the data controller is to ensure </w:t>
      </w:r>
      <w:r w:rsidR="0035050E">
        <w:rPr>
          <w:rFonts w:ascii="Arial" w:hAnsi="Arial" w:cs="Arial"/>
          <w:color w:val="000000" w:themeColor="text1"/>
          <w:sz w:val="22"/>
          <w:szCs w:val="22"/>
        </w:rPr>
        <w:t xml:space="preserve">that </w:t>
      </w:r>
      <w:r w:rsidRPr="0020058A">
        <w:rPr>
          <w:rFonts w:ascii="Arial" w:hAnsi="Arial" w:cs="Arial"/>
          <w:color w:val="000000" w:themeColor="text1"/>
          <w:sz w:val="22"/>
          <w:szCs w:val="22"/>
        </w:rPr>
        <w:t>data is processed in accordance with Article 5 of the Regulation</w:t>
      </w:r>
      <w:r w:rsidR="00043EE9">
        <w:rPr>
          <w:rFonts w:ascii="Arial" w:hAnsi="Arial" w:cs="Arial"/>
          <w:color w:val="000000" w:themeColor="text1"/>
          <w:sz w:val="22"/>
          <w:szCs w:val="22"/>
        </w:rPr>
        <w:t xml:space="preserve">. He/she </w:t>
      </w:r>
      <w:r w:rsidRPr="0020058A">
        <w:rPr>
          <w:rFonts w:ascii="Arial" w:hAnsi="Arial" w:cs="Arial"/>
          <w:color w:val="000000" w:themeColor="text1"/>
          <w:sz w:val="22"/>
          <w:szCs w:val="22"/>
        </w:rPr>
        <w:t xml:space="preserve">should be able to demonstrate compliance </w:t>
      </w:r>
      <w:r w:rsidR="00043EE9">
        <w:rPr>
          <w:rFonts w:ascii="Arial" w:hAnsi="Arial" w:cs="Arial"/>
          <w:color w:val="000000" w:themeColor="text1"/>
          <w:sz w:val="22"/>
          <w:szCs w:val="22"/>
        </w:rPr>
        <w:t>and is responsible for making sure</w:t>
      </w:r>
      <w:r w:rsidRPr="0020058A">
        <w:rPr>
          <w:rFonts w:ascii="Arial" w:hAnsi="Arial" w:cs="Arial"/>
          <w:color w:val="000000" w:themeColor="text1"/>
          <w:sz w:val="22"/>
          <w:szCs w:val="22"/>
        </w:rPr>
        <w:t xml:space="preserve"> data is:</w:t>
      </w:r>
      <w:r w:rsidRPr="0020058A">
        <w:rPr>
          <w:rStyle w:val="FootnoteReference"/>
          <w:rFonts w:ascii="Arial" w:hAnsi="Arial" w:cs="Arial"/>
          <w:color w:val="000000" w:themeColor="text1"/>
          <w:sz w:val="22"/>
          <w:szCs w:val="22"/>
        </w:rPr>
        <w:footnoteReference w:id="4"/>
      </w:r>
      <w:r w:rsidRPr="0020058A">
        <w:rPr>
          <w:rFonts w:ascii="Arial" w:hAnsi="Arial" w:cs="Arial"/>
          <w:color w:val="000000" w:themeColor="text1"/>
          <w:sz w:val="22"/>
          <w:szCs w:val="22"/>
        </w:rPr>
        <w:t xml:space="preserve"> </w:t>
      </w:r>
      <w:r w:rsidR="00685CB4" w:rsidRPr="0020058A">
        <w:rPr>
          <w:rFonts w:ascii="Arial" w:hAnsi="Arial" w:cs="Arial"/>
          <w:color w:val="000000" w:themeColor="text1"/>
          <w:sz w:val="22"/>
          <w:szCs w:val="22"/>
        </w:rPr>
        <w:t xml:space="preserve"> </w:t>
      </w:r>
    </w:p>
    <w:p w14:paraId="75D12EBF" w14:textId="74FB4CF8" w:rsidR="00B353C6" w:rsidRPr="0020058A" w:rsidRDefault="00B353C6" w:rsidP="000155E6">
      <w:pPr>
        <w:rPr>
          <w:rFonts w:ascii="Arial" w:hAnsi="Arial" w:cs="Arial"/>
          <w:color w:val="000000" w:themeColor="text1"/>
          <w:sz w:val="22"/>
          <w:szCs w:val="22"/>
        </w:rPr>
      </w:pPr>
    </w:p>
    <w:p w14:paraId="5E659F54" w14:textId="0610E17A" w:rsidR="00B353C6" w:rsidRPr="0020058A" w:rsidRDefault="0020058A" w:rsidP="00204801">
      <w:pPr>
        <w:pStyle w:val="ListParagraph"/>
        <w:numPr>
          <w:ilvl w:val="0"/>
          <w:numId w:val="3"/>
        </w:numPr>
        <w:rPr>
          <w:rFonts w:ascii="Arial" w:eastAsia="Times New Roman" w:hAnsi="Arial" w:cs="Arial"/>
          <w:lang w:eastAsia="en-GB"/>
        </w:rPr>
      </w:pPr>
      <w:r w:rsidRPr="0020058A">
        <w:rPr>
          <w:rFonts w:ascii="Arial" w:eastAsia="Times New Roman" w:hAnsi="Arial" w:cs="Arial"/>
          <w:color w:val="333333"/>
          <w:shd w:val="clear" w:color="auto" w:fill="FFFFFF"/>
          <w:lang w:eastAsia="en-GB"/>
        </w:rPr>
        <w:t>P</w:t>
      </w:r>
      <w:r w:rsidR="00B353C6" w:rsidRPr="0020058A">
        <w:rPr>
          <w:rFonts w:ascii="Arial" w:eastAsia="Times New Roman" w:hAnsi="Arial" w:cs="Arial"/>
          <w:color w:val="333333"/>
          <w:shd w:val="clear" w:color="auto" w:fill="FFFFFF"/>
          <w:lang w:eastAsia="en-GB"/>
        </w:rPr>
        <w:t>rocessed lawfully, fairly and in a transparent manner in relation to the data subject </w:t>
      </w:r>
    </w:p>
    <w:p w14:paraId="50009797" w14:textId="2870ABBF" w:rsidR="00B353C6" w:rsidRPr="0020058A" w:rsidRDefault="0020058A" w:rsidP="00204801">
      <w:pPr>
        <w:pStyle w:val="ListParagraph"/>
        <w:numPr>
          <w:ilvl w:val="0"/>
          <w:numId w:val="3"/>
        </w:numPr>
        <w:rPr>
          <w:rFonts w:ascii="Arial" w:eastAsia="Times New Roman" w:hAnsi="Arial" w:cs="Arial"/>
          <w:lang w:eastAsia="en-GB"/>
        </w:rPr>
      </w:pPr>
      <w:r w:rsidRPr="0020058A">
        <w:rPr>
          <w:rFonts w:ascii="Arial" w:eastAsia="Times New Roman" w:hAnsi="Arial" w:cs="Arial"/>
          <w:color w:val="333333"/>
          <w:shd w:val="clear" w:color="auto" w:fill="FFFFFF"/>
          <w:lang w:eastAsia="en-GB"/>
        </w:rPr>
        <w:t>C</w:t>
      </w:r>
      <w:r w:rsidR="00B353C6" w:rsidRPr="0020058A">
        <w:rPr>
          <w:rFonts w:ascii="Arial" w:eastAsia="Times New Roman" w:hAnsi="Arial" w:cs="Arial"/>
          <w:color w:val="333333"/>
          <w:shd w:val="clear" w:color="auto" w:fill="FFFFFF"/>
          <w:lang w:eastAsia="en-GB"/>
        </w:rPr>
        <w:t>ollected for specified, explicit and legitimate purposes and not further processed in a manner that is incompatible with those purposes</w:t>
      </w:r>
    </w:p>
    <w:p w14:paraId="769C4046" w14:textId="4FBA3AC3" w:rsidR="00B353C6" w:rsidRPr="0020058A" w:rsidRDefault="0020058A" w:rsidP="00204801">
      <w:pPr>
        <w:pStyle w:val="ListParagraph"/>
        <w:numPr>
          <w:ilvl w:val="0"/>
          <w:numId w:val="3"/>
        </w:numPr>
        <w:rPr>
          <w:rFonts w:ascii="Arial" w:eastAsia="Times New Roman" w:hAnsi="Arial" w:cs="Arial"/>
          <w:lang w:eastAsia="en-GB"/>
        </w:rPr>
      </w:pPr>
      <w:r w:rsidRPr="0020058A">
        <w:rPr>
          <w:rFonts w:ascii="Arial" w:eastAsia="Times New Roman" w:hAnsi="Arial" w:cs="Arial"/>
          <w:color w:val="333333"/>
          <w:shd w:val="clear" w:color="auto" w:fill="FFFFFF"/>
          <w:lang w:eastAsia="en-GB"/>
        </w:rPr>
        <w:t>A</w:t>
      </w:r>
      <w:r w:rsidR="00B353C6" w:rsidRPr="0020058A">
        <w:rPr>
          <w:rFonts w:ascii="Arial" w:eastAsia="Times New Roman" w:hAnsi="Arial" w:cs="Arial"/>
          <w:color w:val="333333"/>
          <w:shd w:val="clear" w:color="auto" w:fill="FFFFFF"/>
          <w:lang w:eastAsia="en-GB"/>
        </w:rPr>
        <w:t>dequate, relevant and limited to what is necessary in relation to</w:t>
      </w:r>
      <w:r w:rsidR="00043EE9">
        <w:rPr>
          <w:rFonts w:ascii="Arial" w:eastAsia="Times New Roman" w:hAnsi="Arial" w:cs="Arial"/>
          <w:color w:val="333333"/>
          <w:shd w:val="clear" w:color="auto" w:fill="FFFFFF"/>
          <w:lang w:eastAsia="en-GB"/>
        </w:rPr>
        <w:t xml:space="preserve"> the purposes for which the data is</w:t>
      </w:r>
      <w:r w:rsidR="00B353C6" w:rsidRPr="0020058A">
        <w:rPr>
          <w:rFonts w:ascii="Arial" w:eastAsia="Times New Roman" w:hAnsi="Arial" w:cs="Arial"/>
          <w:color w:val="333333"/>
          <w:shd w:val="clear" w:color="auto" w:fill="FFFFFF"/>
          <w:lang w:eastAsia="en-GB"/>
        </w:rPr>
        <w:t xml:space="preserve"> processed</w:t>
      </w:r>
    </w:p>
    <w:p w14:paraId="0766708A" w14:textId="370476B4" w:rsidR="00B353C6" w:rsidRPr="0020058A" w:rsidRDefault="0020058A" w:rsidP="00204801">
      <w:pPr>
        <w:pStyle w:val="ListParagraph"/>
        <w:numPr>
          <w:ilvl w:val="0"/>
          <w:numId w:val="3"/>
        </w:numPr>
        <w:rPr>
          <w:rFonts w:ascii="Arial" w:eastAsia="Times New Roman" w:hAnsi="Arial" w:cs="Arial"/>
          <w:lang w:eastAsia="en-GB"/>
        </w:rPr>
      </w:pPr>
      <w:r w:rsidRPr="0020058A">
        <w:rPr>
          <w:rFonts w:ascii="Arial" w:eastAsia="Times New Roman" w:hAnsi="Arial" w:cs="Arial"/>
          <w:color w:val="333333"/>
          <w:shd w:val="clear" w:color="auto" w:fill="FFFFFF"/>
          <w:lang w:eastAsia="en-GB"/>
        </w:rPr>
        <w:t>A</w:t>
      </w:r>
      <w:r w:rsidR="00B353C6" w:rsidRPr="0020058A">
        <w:rPr>
          <w:rFonts w:ascii="Arial" w:eastAsia="Times New Roman" w:hAnsi="Arial" w:cs="Arial"/>
          <w:color w:val="333333"/>
          <w:shd w:val="clear" w:color="auto" w:fill="FFFFFF"/>
          <w:lang w:eastAsia="en-GB"/>
        </w:rPr>
        <w:t>ccurate and, where necessary, kept up to date; every reasonable step must be taken to en</w:t>
      </w:r>
      <w:r w:rsidR="00043EE9">
        <w:rPr>
          <w:rFonts w:ascii="Arial" w:eastAsia="Times New Roman" w:hAnsi="Arial" w:cs="Arial"/>
          <w:color w:val="333333"/>
          <w:shd w:val="clear" w:color="auto" w:fill="FFFFFF"/>
          <w:lang w:eastAsia="en-GB"/>
        </w:rPr>
        <w:t>sure that personal data which is</w:t>
      </w:r>
      <w:r w:rsidR="00B353C6" w:rsidRPr="0020058A">
        <w:rPr>
          <w:rFonts w:ascii="Arial" w:eastAsia="Times New Roman" w:hAnsi="Arial" w:cs="Arial"/>
          <w:color w:val="333333"/>
          <w:shd w:val="clear" w:color="auto" w:fill="FFFFFF"/>
          <w:lang w:eastAsia="en-GB"/>
        </w:rPr>
        <w:t xml:space="preserve"> inaccurate, having regard to</w:t>
      </w:r>
      <w:r w:rsidR="00043EE9">
        <w:rPr>
          <w:rFonts w:ascii="Arial" w:eastAsia="Times New Roman" w:hAnsi="Arial" w:cs="Arial"/>
          <w:color w:val="333333"/>
          <w:shd w:val="clear" w:color="auto" w:fill="FFFFFF"/>
          <w:lang w:eastAsia="en-GB"/>
        </w:rPr>
        <w:t xml:space="preserve"> the purposes for which it is</w:t>
      </w:r>
      <w:r w:rsidR="00B353C6" w:rsidRPr="0020058A">
        <w:rPr>
          <w:rFonts w:ascii="Arial" w:eastAsia="Times New Roman" w:hAnsi="Arial" w:cs="Arial"/>
          <w:color w:val="333333"/>
          <w:shd w:val="clear" w:color="auto" w:fill="FFFFFF"/>
          <w:lang w:eastAsia="en-GB"/>
        </w:rPr>
        <w:t xml:space="preserve"> p</w:t>
      </w:r>
      <w:r w:rsidR="00043EE9">
        <w:rPr>
          <w:rFonts w:ascii="Arial" w:eastAsia="Times New Roman" w:hAnsi="Arial" w:cs="Arial"/>
          <w:color w:val="333333"/>
          <w:shd w:val="clear" w:color="auto" w:fill="FFFFFF"/>
          <w:lang w:eastAsia="en-GB"/>
        </w:rPr>
        <w:t>rocessed, is</w:t>
      </w:r>
      <w:r w:rsidR="00B353C6" w:rsidRPr="0020058A">
        <w:rPr>
          <w:rFonts w:ascii="Arial" w:eastAsia="Times New Roman" w:hAnsi="Arial" w:cs="Arial"/>
          <w:color w:val="333333"/>
          <w:shd w:val="clear" w:color="auto" w:fill="FFFFFF"/>
          <w:lang w:eastAsia="en-GB"/>
        </w:rPr>
        <w:t xml:space="preserve"> erased or rectified without delay </w:t>
      </w:r>
    </w:p>
    <w:p w14:paraId="40A53A91" w14:textId="511313FF" w:rsidR="00B353C6" w:rsidRPr="0020058A" w:rsidRDefault="0020058A" w:rsidP="00204801">
      <w:pPr>
        <w:pStyle w:val="ListParagraph"/>
        <w:numPr>
          <w:ilvl w:val="0"/>
          <w:numId w:val="3"/>
        </w:numPr>
        <w:rPr>
          <w:rFonts w:ascii="Arial" w:eastAsia="Times New Roman" w:hAnsi="Arial" w:cs="Arial"/>
          <w:lang w:eastAsia="en-GB"/>
        </w:rPr>
      </w:pPr>
      <w:r w:rsidRPr="0020058A">
        <w:rPr>
          <w:rFonts w:ascii="Arial" w:eastAsia="Times New Roman" w:hAnsi="Arial" w:cs="Arial"/>
          <w:color w:val="333333"/>
          <w:shd w:val="clear" w:color="auto" w:fill="FFFFFF"/>
          <w:lang w:eastAsia="en-GB"/>
        </w:rPr>
        <w:t>K</w:t>
      </w:r>
      <w:r w:rsidR="00043EE9">
        <w:rPr>
          <w:rFonts w:ascii="Arial" w:eastAsia="Times New Roman" w:hAnsi="Arial" w:cs="Arial"/>
          <w:color w:val="333333"/>
          <w:shd w:val="clear" w:color="auto" w:fill="FFFFFF"/>
          <w:lang w:eastAsia="en-GB"/>
        </w:rPr>
        <w:t>ept in a form that</w:t>
      </w:r>
      <w:r w:rsidR="00B353C6" w:rsidRPr="0020058A">
        <w:rPr>
          <w:rFonts w:ascii="Arial" w:eastAsia="Times New Roman" w:hAnsi="Arial" w:cs="Arial"/>
          <w:color w:val="333333"/>
          <w:shd w:val="clear" w:color="auto" w:fill="FFFFFF"/>
          <w:lang w:eastAsia="en-GB"/>
        </w:rPr>
        <w:t xml:space="preserve"> permits identification of data subjects for no longer than is necessary for the purposes</w:t>
      </w:r>
      <w:r w:rsidR="00043EE9">
        <w:rPr>
          <w:rFonts w:ascii="Arial" w:eastAsia="Times New Roman" w:hAnsi="Arial" w:cs="Arial"/>
          <w:color w:val="333333"/>
          <w:shd w:val="clear" w:color="auto" w:fill="FFFFFF"/>
          <w:lang w:eastAsia="en-GB"/>
        </w:rPr>
        <w:t xml:space="preserve"> for which the personal data is</w:t>
      </w:r>
      <w:r w:rsidR="00B353C6" w:rsidRPr="0020058A">
        <w:rPr>
          <w:rFonts w:ascii="Arial" w:eastAsia="Times New Roman" w:hAnsi="Arial" w:cs="Arial"/>
          <w:color w:val="333333"/>
          <w:shd w:val="clear" w:color="auto" w:fill="FFFFFF"/>
          <w:lang w:eastAsia="en-GB"/>
        </w:rPr>
        <w:t xml:space="preserve"> processed</w:t>
      </w:r>
    </w:p>
    <w:p w14:paraId="353658EE" w14:textId="4FC12520" w:rsidR="00B353C6" w:rsidRPr="0020058A" w:rsidRDefault="0020058A" w:rsidP="00204801">
      <w:pPr>
        <w:pStyle w:val="ListParagraph"/>
        <w:numPr>
          <w:ilvl w:val="0"/>
          <w:numId w:val="3"/>
        </w:numPr>
        <w:rPr>
          <w:rFonts w:ascii="Arial" w:eastAsia="Times New Roman" w:hAnsi="Arial" w:cs="Arial"/>
          <w:lang w:eastAsia="en-GB"/>
        </w:rPr>
      </w:pPr>
      <w:r w:rsidRPr="0020058A">
        <w:rPr>
          <w:rFonts w:ascii="Arial" w:eastAsia="Times New Roman" w:hAnsi="Arial" w:cs="Arial"/>
          <w:color w:val="333333"/>
          <w:shd w:val="clear" w:color="auto" w:fill="FFFFFF"/>
          <w:lang w:eastAsia="en-GB"/>
        </w:rPr>
        <w:t>P</w:t>
      </w:r>
      <w:r w:rsidR="00B353C6" w:rsidRPr="0020058A">
        <w:rPr>
          <w:rFonts w:ascii="Arial" w:eastAsia="Times New Roman" w:hAnsi="Arial" w:cs="Arial"/>
          <w:color w:val="333333"/>
          <w:shd w:val="clear" w:color="auto" w:fill="FFFFFF"/>
          <w:lang w:eastAsia="en-GB"/>
        </w:rPr>
        <w:t>rocessed in a manner that ensures appropriate security of the personal data, including protection against unauthorised or unlawful processing and against accidental loss, destruction or damage, using appropriate technical or organisational measures</w:t>
      </w:r>
    </w:p>
    <w:p w14:paraId="1C9C6513" w14:textId="321D73C8" w:rsidR="00B353C6" w:rsidRPr="0020058A" w:rsidRDefault="00B353C6" w:rsidP="004C5D83">
      <w:pPr>
        <w:rPr>
          <w:rFonts w:ascii="Arial" w:hAnsi="Arial" w:cs="Arial"/>
          <w:sz w:val="22"/>
          <w:szCs w:val="22"/>
          <w:lang w:val="en-US"/>
        </w:rPr>
      </w:pPr>
    </w:p>
    <w:p w14:paraId="2EEF84AB" w14:textId="27CAB495" w:rsidR="001462F2" w:rsidRPr="0020058A" w:rsidRDefault="001462F2" w:rsidP="004C5D83">
      <w:pPr>
        <w:rPr>
          <w:rFonts w:ascii="Arial" w:hAnsi="Arial" w:cs="Arial"/>
          <w:sz w:val="22"/>
          <w:szCs w:val="22"/>
          <w:lang w:val="en-US"/>
        </w:rPr>
      </w:pPr>
      <w:r w:rsidRPr="0020058A">
        <w:rPr>
          <w:rFonts w:ascii="Arial" w:hAnsi="Arial" w:cs="Arial"/>
          <w:sz w:val="22"/>
          <w:szCs w:val="22"/>
          <w:lang w:val="en-US"/>
        </w:rPr>
        <w:t xml:space="preserve">The data controller at </w:t>
      </w:r>
      <w:r w:rsidR="00E972F3">
        <w:rPr>
          <w:rFonts w:ascii="Arial" w:hAnsi="Arial" w:cs="Arial"/>
          <w:sz w:val="22"/>
          <w:szCs w:val="22"/>
          <w:lang w:val="en-US"/>
        </w:rPr>
        <w:t>The Limes Medical Centre</w:t>
      </w:r>
      <w:r w:rsidR="00E972F3" w:rsidRPr="0020058A">
        <w:rPr>
          <w:rFonts w:ascii="Arial" w:hAnsi="Arial" w:cs="Arial"/>
          <w:sz w:val="22"/>
          <w:szCs w:val="22"/>
          <w:lang w:val="en-US"/>
        </w:rPr>
        <w:t xml:space="preserve"> </w:t>
      </w:r>
      <w:r w:rsidRPr="0020058A">
        <w:rPr>
          <w:rFonts w:ascii="Arial" w:hAnsi="Arial" w:cs="Arial"/>
          <w:sz w:val="22"/>
          <w:szCs w:val="22"/>
          <w:lang w:val="en-US"/>
        </w:rPr>
        <w:t xml:space="preserve">is </w:t>
      </w:r>
      <w:r w:rsidR="00E972F3">
        <w:rPr>
          <w:rFonts w:ascii="Arial" w:hAnsi="Arial" w:cs="Arial"/>
          <w:sz w:val="22"/>
          <w:szCs w:val="22"/>
          <w:lang w:val="en-US"/>
        </w:rPr>
        <w:t xml:space="preserve">Julie </w:t>
      </w:r>
      <w:proofErr w:type="spellStart"/>
      <w:r w:rsidR="00E972F3">
        <w:rPr>
          <w:rFonts w:ascii="Arial" w:hAnsi="Arial" w:cs="Arial"/>
          <w:sz w:val="22"/>
          <w:szCs w:val="22"/>
          <w:lang w:val="en-US"/>
        </w:rPr>
        <w:t>Sandum</w:t>
      </w:r>
      <w:proofErr w:type="spellEnd"/>
      <w:r w:rsidR="00E972F3">
        <w:rPr>
          <w:rFonts w:ascii="Arial" w:hAnsi="Arial" w:cs="Arial"/>
          <w:sz w:val="22"/>
          <w:szCs w:val="22"/>
          <w:lang w:val="en-US"/>
        </w:rPr>
        <w:t xml:space="preserve"> Practice Manager</w:t>
      </w:r>
      <w:r w:rsidRPr="0020058A">
        <w:rPr>
          <w:rFonts w:ascii="Arial" w:hAnsi="Arial" w:cs="Arial"/>
          <w:sz w:val="22"/>
          <w:szCs w:val="22"/>
          <w:lang w:val="en-US"/>
        </w:rPr>
        <w:t xml:space="preserve"> they are responsible for ensuring </w:t>
      </w:r>
      <w:r w:rsidR="00737EBA">
        <w:rPr>
          <w:rFonts w:ascii="Arial" w:hAnsi="Arial" w:cs="Arial"/>
          <w:sz w:val="22"/>
          <w:szCs w:val="22"/>
          <w:lang w:val="en-US"/>
        </w:rPr>
        <w:t xml:space="preserve">that </w:t>
      </w:r>
      <w:r w:rsidRPr="0020058A">
        <w:rPr>
          <w:rFonts w:ascii="Arial" w:hAnsi="Arial" w:cs="Arial"/>
          <w:sz w:val="22"/>
          <w:szCs w:val="22"/>
          <w:lang w:val="en-US"/>
        </w:rPr>
        <w:t>all data processors comply with this policy and the GDPR.</w:t>
      </w:r>
    </w:p>
    <w:p w14:paraId="14AFBC1C" w14:textId="3969EBF2" w:rsidR="00AB7728" w:rsidRDefault="0035050E" w:rsidP="00AB7728">
      <w:pPr>
        <w:pStyle w:val="Heading2"/>
        <w:rPr>
          <w:rFonts w:ascii="Arial" w:hAnsi="Arial" w:cs="Arial"/>
          <w:smallCaps w:val="0"/>
          <w:sz w:val="24"/>
          <w:szCs w:val="24"/>
        </w:rPr>
      </w:pPr>
      <w:bookmarkStart w:id="30" w:name="_Toc505696900"/>
      <w:r>
        <w:rPr>
          <w:rFonts w:ascii="Arial" w:hAnsi="Arial" w:cs="Arial"/>
          <w:smallCaps w:val="0"/>
          <w:sz w:val="24"/>
          <w:szCs w:val="24"/>
        </w:rPr>
        <w:t>Data p</w:t>
      </w:r>
      <w:r w:rsidR="00AB7728">
        <w:rPr>
          <w:rFonts w:ascii="Arial" w:hAnsi="Arial" w:cs="Arial"/>
          <w:smallCaps w:val="0"/>
          <w:sz w:val="24"/>
          <w:szCs w:val="24"/>
        </w:rPr>
        <w:t>rocessor</w:t>
      </w:r>
      <w:bookmarkEnd w:id="30"/>
    </w:p>
    <w:p w14:paraId="0A2F83E5" w14:textId="5BE3A6AE" w:rsidR="00AB7728" w:rsidRDefault="00AB7728" w:rsidP="00AB7728">
      <w:pPr>
        <w:rPr>
          <w:lang w:val="en-US"/>
        </w:rPr>
      </w:pPr>
    </w:p>
    <w:p w14:paraId="477E4DC8" w14:textId="2EFF87F6" w:rsidR="00AB7728" w:rsidRPr="0020058A" w:rsidRDefault="00DF505E" w:rsidP="00AB7728">
      <w:pPr>
        <w:rPr>
          <w:rFonts w:ascii="Arial" w:hAnsi="Arial" w:cs="Arial"/>
          <w:sz w:val="22"/>
          <w:szCs w:val="22"/>
          <w:lang w:val="en-US"/>
        </w:rPr>
      </w:pPr>
      <w:r w:rsidRPr="0020058A">
        <w:rPr>
          <w:rFonts w:ascii="Arial" w:hAnsi="Arial" w:cs="Arial"/>
          <w:sz w:val="22"/>
          <w:szCs w:val="22"/>
          <w:lang w:val="en-US"/>
        </w:rPr>
        <w:t xml:space="preserve">Data processors are responsible for the processing of personal data on </w:t>
      </w:r>
      <w:r w:rsidR="00737EBA">
        <w:rPr>
          <w:rFonts w:ascii="Arial" w:hAnsi="Arial" w:cs="Arial"/>
          <w:sz w:val="22"/>
          <w:szCs w:val="22"/>
          <w:lang w:val="en-US"/>
        </w:rPr>
        <w:t xml:space="preserve">behalf of the data controller. </w:t>
      </w:r>
      <w:r w:rsidRPr="0020058A">
        <w:rPr>
          <w:rFonts w:ascii="Arial" w:hAnsi="Arial" w:cs="Arial"/>
          <w:sz w:val="22"/>
          <w:szCs w:val="22"/>
          <w:lang w:val="en-US"/>
        </w:rPr>
        <w:t xml:space="preserve">Processors must ensure </w:t>
      </w:r>
      <w:r w:rsidR="00737EBA">
        <w:rPr>
          <w:rFonts w:ascii="Arial" w:hAnsi="Arial" w:cs="Arial"/>
          <w:sz w:val="22"/>
          <w:szCs w:val="22"/>
          <w:lang w:val="en-US"/>
        </w:rPr>
        <w:t xml:space="preserve">that </w:t>
      </w:r>
      <w:r w:rsidRPr="0020058A">
        <w:rPr>
          <w:rFonts w:ascii="Arial" w:hAnsi="Arial" w:cs="Arial"/>
          <w:sz w:val="22"/>
          <w:szCs w:val="22"/>
          <w:lang w:val="en-US"/>
        </w:rPr>
        <w:t>processing is lawful and that at least one of the following applies:</w:t>
      </w:r>
      <w:r w:rsidR="0020058A" w:rsidRPr="0020058A">
        <w:rPr>
          <w:rStyle w:val="FootnoteReference"/>
          <w:rFonts w:ascii="Arial" w:hAnsi="Arial" w:cs="Arial"/>
          <w:sz w:val="22"/>
          <w:szCs w:val="22"/>
          <w:lang w:val="en-US"/>
        </w:rPr>
        <w:footnoteReference w:id="5"/>
      </w:r>
    </w:p>
    <w:p w14:paraId="22F3E372" w14:textId="01696176" w:rsidR="00DF505E" w:rsidRPr="0020058A" w:rsidRDefault="00DF505E" w:rsidP="00AB7728">
      <w:pPr>
        <w:rPr>
          <w:rFonts w:ascii="Arial" w:hAnsi="Arial" w:cs="Arial"/>
          <w:sz w:val="22"/>
          <w:szCs w:val="22"/>
          <w:lang w:val="en-US"/>
        </w:rPr>
      </w:pPr>
    </w:p>
    <w:p w14:paraId="08DFB9FD" w14:textId="7D529CC6" w:rsidR="00DF505E" w:rsidRPr="00E54816" w:rsidRDefault="00DF505E" w:rsidP="00204801">
      <w:pPr>
        <w:pStyle w:val="ListParagraph"/>
        <w:numPr>
          <w:ilvl w:val="0"/>
          <w:numId w:val="4"/>
        </w:numPr>
        <w:rPr>
          <w:rFonts w:ascii="Arial" w:eastAsia="Times New Roman" w:hAnsi="Arial" w:cs="Arial"/>
          <w:sz w:val="24"/>
          <w:szCs w:val="24"/>
        </w:rPr>
      </w:pPr>
      <w:r w:rsidRPr="00E54816">
        <w:rPr>
          <w:rFonts w:ascii="Arial" w:hAnsi="Arial" w:cs="Arial"/>
          <w:color w:val="333333"/>
          <w:shd w:val="clear" w:color="auto" w:fill="FFFFFF"/>
        </w:rPr>
        <w:t>The data subject has given cons</w:t>
      </w:r>
      <w:r w:rsidR="00737EBA">
        <w:rPr>
          <w:rFonts w:ascii="Arial" w:hAnsi="Arial" w:cs="Arial"/>
          <w:color w:val="333333"/>
          <w:shd w:val="clear" w:color="auto" w:fill="FFFFFF"/>
        </w:rPr>
        <w:t>ent to the processing of his/</w:t>
      </w:r>
      <w:r w:rsidRPr="00E54816">
        <w:rPr>
          <w:rFonts w:ascii="Arial" w:hAnsi="Arial" w:cs="Arial"/>
          <w:color w:val="333333"/>
          <w:shd w:val="clear" w:color="auto" w:fill="FFFFFF"/>
        </w:rPr>
        <w:t>her personal data for one or more specific purposes</w:t>
      </w:r>
    </w:p>
    <w:p w14:paraId="2E0743D0" w14:textId="65555090" w:rsidR="00DF505E" w:rsidRPr="00E54816" w:rsidRDefault="00DF505E" w:rsidP="00204801">
      <w:pPr>
        <w:pStyle w:val="ListParagraph"/>
        <w:numPr>
          <w:ilvl w:val="0"/>
          <w:numId w:val="4"/>
        </w:numPr>
        <w:rPr>
          <w:rFonts w:ascii="Arial" w:hAnsi="Arial" w:cs="Arial"/>
          <w:sz w:val="24"/>
          <w:szCs w:val="24"/>
        </w:rPr>
      </w:pPr>
      <w:r w:rsidRPr="00E54816">
        <w:rPr>
          <w:rFonts w:ascii="Arial" w:hAnsi="Arial" w:cs="Arial"/>
          <w:color w:val="333333"/>
          <w:shd w:val="clear" w:color="auto" w:fill="FFFFFF"/>
        </w:rPr>
        <w:t>Processing is necessary for the performance of a contract to which the data subject is party</w:t>
      </w:r>
      <w:r w:rsidR="00737EBA">
        <w:rPr>
          <w:rFonts w:ascii="Arial" w:hAnsi="Arial" w:cs="Arial"/>
          <w:color w:val="333333"/>
          <w:shd w:val="clear" w:color="auto" w:fill="FFFFFF"/>
        </w:rPr>
        <w:t>,</w:t>
      </w:r>
      <w:r w:rsidRPr="00E54816">
        <w:rPr>
          <w:rFonts w:ascii="Arial" w:hAnsi="Arial" w:cs="Arial"/>
          <w:color w:val="333333"/>
          <w:shd w:val="clear" w:color="auto" w:fill="FFFFFF"/>
        </w:rPr>
        <w:t xml:space="preserve"> or in order to take steps at the request of the data subject prior to entering into a contract</w:t>
      </w:r>
    </w:p>
    <w:p w14:paraId="4C477CF5" w14:textId="448E0C4C" w:rsidR="00DF505E" w:rsidRPr="00E54816" w:rsidRDefault="00DF505E" w:rsidP="00204801">
      <w:pPr>
        <w:pStyle w:val="ListParagraph"/>
        <w:numPr>
          <w:ilvl w:val="0"/>
          <w:numId w:val="4"/>
        </w:numPr>
        <w:rPr>
          <w:rFonts w:ascii="Arial" w:hAnsi="Arial" w:cs="Arial"/>
          <w:sz w:val="24"/>
          <w:szCs w:val="24"/>
        </w:rPr>
      </w:pPr>
      <w:r w:rsidRPr="00E54816">
        <w:rPr>
          <w:rFonts w:ascii="Arial" w:hAnsi="Arial" w:cs="Arial"/>
          <w:color w:val="333333"/>
          <w:shd w:val="clear" w:color="auto" w:fill="FFFFFF"/>
        </w:rPr>
        <w:t>Processing is necessary for compliance with a legal obligation to which the controller is subject</w:t>
      </w:r>
    </w:p>
    <w:p w14:paraId="41E9710C" w14:textId="4C0AF9C7" w:rsidR="00DF505E" w:rsidRPr="00E54816" w:rsidRDefault="00DF505E" w:rsidP="00204801">
      <w:pPr>
        <w:pStyle w:val="ListParagraph"/>
        <w:numPr>
          <w:ilvl w:val="0"/>
          <w:numId w:val="4"/>
        </w:numPr>
        <w:rPr>
          <w:rFonts w:ascii="Arial" w:hAnsi="Arial" w:cs="Arial"/>
          <w:sz w:val="24"/>
          <w:szCs w:val="24"/>
        </w:rPr>
      </w:pPr>
      <w:r w:rsidRPr="00E54816">
        <w:rPr>
          <w:rFonts w:ascii="Arial" w:hAnsi="Arial" w:cs="Arial"/>
          <w:color w:val="333333"/>
          <w:shd w:val="clear" w:color="auto" w:fill="FFFFFF"/>
        </w:rPr>
        <w:t>Processing is necessary in order to protect the vital inte</w:t>
      </w:r>
      <w:r w:rsidR="00737EBA">
        <w:rPr>
          <w:rFonts w:ascii="Arial" w:hAnsi="Arial" w:cs="Arial"/>
          <w:color w:val="333333"/>
          <w:shd w:val="clear" w:color="auto" w:fill="FFFFFF"/>
        </w:rPr>
        <w:t xml:space="preserve">rests of the data subject or </w:t>
      </w:r>
      <w:r w:rsidRPr="00E54816">
        <w:rPr>
          <w:rFonts w:ascii="Arial" w:hAnsi="Arial" w:cs="Arial"/>
          <w:color w:val="333333"/>
          <w:shd w:val="clear" w:color="auto" w:fill="FFFFFF"/>
        </w:rPr>
        <w:t>another natural person</w:t>
      </w:r>
    </w:p>
    <w:p w14:paraId="5465B0C4" w14:textId="7EE193A3" w:rsidR="00DF505E" w:rsidRPr="00E54816" w:rsidRDefault="00DF505E" w:rsidP="00204801">
      <w:pPr>
        <w:pStyle w:val="ListParagraph"/>
        <w:numPr>
          <w:ilvl w:val="0"/>
          <w:numId w:val="4"/>
        </w:numPr>
        <w:rPr>
          <w:rFonts w:ascii="Arial" w:hAnsi="Arial" w:cs="Arial"/>
          <w:sz w:val="24"/>
          <w:szCs w:val="24"/>
        </w:rPr>
      </w:pPr>
      <w:r w:rsidRPr="00E54816">
        <w:rPr>
          <w:rFonts w:ascii="Arial" w:hAnsi="Arial" w:cs="Arial"/>
          <w:color w:val="333333"/>
          <w:shd w:val="clear" w:color="auto" w:fill="FFFFFF"/>
        </w:rPr>
        <w:t>Processing is necessary for the performance of a task carried out in the public interest or in the exercise of official authority vested in the controller</w:t>
      </w:r>
    </w:p>
    <w:p w14:paraId="7590F12F" w14:textId="2AACA879" w:rsidR="00DF505E" w:rsidRPr="00E54816" w:rsidRDefault="00DF505E" w:rsidP="00204801">
      <w:pPr>
        <w:pStyle w:val="ListParagraph"/>
        <w:numPr>
          <w:ilvl w:val="0"/>
          <w:numId w:val="4"/>
        </w:numPr>
        <w:rPr>
          <w:rFonts w:ascii="Arial" w:hAnsi="Arial" w:cs="Arial"/>
          <w:sz w:val="24"/>
          <w:szCs w:val="24"/>
        </w:rPr>
      </w:pPr>
      <w:r w:rsidRPr="00E54816">
        <w:rPr>
          <w:rFonts w:ascii="Arial" w:hAnsi="Arial" w:cs="Arial"/>
          <w:color w:val="333333"/>
          <w:shd w:val="clear" w:color="auto" w:fill="FFFFFF"/>
        </w:rPr>
        <w:t xml:space="preserve">Processing is necessary for the purposes of the legitimate interests pursued by the controller or by a third party, except where such interests are overridden by the interests or fundamental rights and freedoms of the data </w:t>
      </w:r>
      <w:r w:rsidRPr="00E54816">
        <w:rPr>
          <w:rFonts w:ascii="Arial" w:hAnsi="Arial" w:cs="Arial"/>
          <w:color w:val="333333"/>
          <w:shd w:val="clear" w:color="auto" w:fill="FFFFFF"/>
        </w:rPr>
        <w:lastRenderedPageBreak/>
        <w:t>subject which require protection of personal data, in particular where the data subject is a child</w:t>
      </w:r>
    </w:p>
    <w:p w14:paraId="3CC8031F" w14:textId="53B265DA" w:rsidR="00E54816" w:rsidRDefault="00E54816" w:rsidP="00E54816"/>
    <w:p w14:paraId="7DFA3CB3" w14:textId="74A66A5A" w:rsidR="00E54816" w:rsidRPr="00E54816" w:rsidRDefault="00E54816" w:rsidP="00E54816">
      <w:pPr>
        <w:rPr>
          <w:rFonts w:ascii="Arial" w:hAnsi="Arial" w:cs="Arial"/>
          <w:sz w:val="22"/>
          <w:szCs w:val="22"/>
        </w:rPr>
      </w:pPr>
      <w:r>
        <w:rPr>
          <w:rFonts w:ascii="Arial" w:hAnsi="Arial" w:cs="Arial"/>
          <w:sz w:val="22"/>
          <w:szCs w:val="22"/>
        </w:rPr>
        <w:t xml:space="preserve">At </w:t>
      </w:r>
      <w:r w:rsidR="00E972F3" w:rsidRPr="00E972F3">
        <w:rPr>
          <w:rFonts w:ascii="Arial" w:hAnsi="Arial" w:cs="Arial"/>
          <w:sz w:val="22"/>
          <w:szCs w:val="22"/>
        </w:rPr>
        <w:t xml:space="preserve">The Limes Medical Centre </w:t>
      </w:r>
      <w:r>
        <w:rPr>
          <w:rFonts w:ascii="Arial" w:hAnsi="Arial" w:cs="Arial"/>
          <w:sz w:val="22"/>
          <w:szCs w:val="22"/>
        </w:rPr>
        <w:t xml:space="preserve">all staff </w:t>
      </w:r>
      <w:proofErr w:type="gramStart"/>
      <w:r w:rsidR="007C2FBE">
        <w:rPr>
          <w:rFonts w:ascii="Arial" w:hAnsi="Arial" w:cs="Arial"/>
          <w:sz w:val="22"/>
          <w:szCs w:val="22"/>
        </w:rPr>
        <w:t>are</w:t>
      </w:r>
      <w:proofErr w:type="gramEnd"/>
      <w:r w:rsidR="007C2FBE">
        <w:rPr>
          <w:rFonts w:ascii="Arial" w:hAnsi="Arial" w:cs="Arial"/>
          <w:sz w:val="22"/>
          <w:szCs w:val="22"/>
        </w:rPr>
        <w:t xml:space="preserve"> cla</w:t>
      </w:r>
      <w:r w:rsidR="00737EBA">
        <w:rPr>
          <w:rFonts w:ascii="Arial" w:hAnsi="Arial" w:cs="Arial"/>
          <w:sz w:val="22"/>
          <w:szCs w:val="22"/>
        </w:rPr>
        <w:t>ssed as data processors as their</w:t>
      </w:r>
      <w:r w:rsidR="007C2FBE">
        <w:rPr>
          <w:rFonts w:ascii="Arial" w:hAnsi="Arial" w:cs="Arial"/>
          <w:sz w:val="22"/>
          <w:szCs w:val="22"/>
        </w:rPr>
        <w:t xml:space="preserve"> individual roles will require them to access and process personal data.</w:t>
      </w:r>
    </w:p>
    <w:p w14:paraId="6B1ED16C" w14:textId="44D37232" w:rsidR="0019118A" w:rsidRPr="000858D5" w:rsidRDefault="007C2FBE" w:rsidP="0019118A">
      <w:pPr>
        <w:pStyle w:val="Heading1"/>
        <w:keepLines/>
        <w:pBdr>
          <w:bottom w:val="single" w:sz="4" w:space="1" w:color="595959" w:themeColor="text1" w:themeTint="A6"/>
        </w:pBdr>
        <w:spacing w:before="360" w:after="160" w:line="259" w:lineRule="auto"/>
        <w:rPr>
          <w:sz w:val="28"/>
          <w:szCs w:val="28"/>
        </w:rPr>
      </w:pPr>
      <w:bookmarkStart w:id="31" w:name="_Toc505696901"/>
      <w:r>
        <w:rPr>
          <w:sz w:val="28"/>
          <w:szCs w:val="28"/>
        </w:rPr>
        <w:t>Access</w:t>
      </w:r>
      <w:bookmarkEnd w:id="31"/>
    </w:p>
    <w:p w14:paraId="642027F6" w14:textId="37B65931" w:rsidR="007C2FBE" w:rsidRDefault="007C2FBE" w:rsidP="007C2FBE">
      <w:pPr>
        <w:pStyle w:val="Heading2"/>
        <w:rPr>
          <w:rFonts w:ascii="Arial" w:hAnsi="Arial" w:cs="Arial"/>
          <w:smallCaps w:val="0"/>
          <w:sz w:val="24"/>
          <w:szCs w:val="24"/>
        </w:rPr>
      </w:pPr>
      <w:bookmarkStart w:id="32" w:name="_Toc505696902"/>
      <w:r>
        <w:rPr>
          <w:rFonts w:ascii="Arial" w:hAnsi="Arial" w:cs="Arial"/>
          <w:smallCaps w:val="0"/>
          <w:sz w:val="24"/>
          <w:szCs w:val="24"/>
        </w:rPr>
        <w:t>Data subject’s rights</w:t>
      </w:r>
      <w:bookmarkEnd w:id="32"/>
    </w:p>
    <w:p w14:paraId="1DE3668C" w14:textId="77777777" w:rsidR="007C2FBE" w:rsidRPr="0020058A" w:rsidRDefault="007C2FBE" w:rsidP="00E2519D">
      <w:pPr>
        <w:rPr>
          <w:rFonts w:ascii="Arial" w:hAnsi="Arial" w:cs="Arial"/>
          <w:sz w:val="22"/>
          <w:szCs w:val="22"/>
          <w:lang w:val="en-US"/>
        </w:rPr>
      </w:pPr>
    </w:p>
    <w:p w14:paraId="0EAFC487" w14:textId="06D0669F" w:rsidR="007C2FBE" w:rsidRDefault="007C2FBE" w:rsidP="00E2519D">
      <w:pPr>
        <w:rPr>
          <w:rFonts w:ascii="Arial" w:hAnsi="Arial" w:cs="Arial"/>
          <w:sz w:val="22"/>
          <w:szCs w:val="22"/>
          <w:lang w:val="en-US"/>
        </w:rPr>
      </w:pPr>
      <w:r>
        <w:rPr>
          <w:rFonts w:ascii="Arial" w:hAnsi="Arial" w:cs="Arial"/>
          <w:sz w:val="22"/>
          <w:szCs w:val="22"/>
          <w:lang w:val="en-US"/>
        </w:rPr>
        <w:t xml:space="preserve">All data subjects have a right to access their data and any supplementary information held by </w:t>
      </w:r>
      <w:r w:rsidR="00E972F3">
        <w:rPr>
          <w:rFonts w:ascii="Arial" w:hAnsi="Arial" w:cs="Arial"/>
          <w:sz w:val="22"/>
          <w:szCs w:val="22"/>
          <w:lang w:val="en-US"/>
        </w:rPr>
        <w:t>The Limes Medical Centre</w:t>
      </w:r>
      <w:r w:rsidR="00E972F3" w:rsidRPr="0020058A">
        <w:rPr>
          <w:rFonts w:ascii="Arial" w:hAnsi="Arial" w:cs="Arial"/>
          <w:sz w:val="22"/>
          <w:szCs w:val="22"/>
          <w:lang w:val="en-US"/>
        </w:rPr>
        <w:t xml:space="preserve"> </w:t>
      </w:r>
      <w:r>
        <w:rPr>
          <w:rFonts w:ascii="Arial" w:hAnsi="Arial" w:cs="Arial"/>
          <w:sz w:val="22"/>
          <w:szCs w:val="22"/>
          <w:lang w:val="en-US"/>
        </w:rPr>
        <w:t>Data subjects have a right to receive:</w:t>
      </w:r>
    </w:p>
    <w:p w14:paraId="64283712" w14:textId="77777777" w:rsidR="007C2FBE" w:rsidRDefault="007C2FBE" w:rsidP="00E2519D">
      <w:pPr>
        <w:rPr>
          <w:rFonts w:ascii="Arial" w:hAnsi="Arial" w:cs="Arial"/>
          <w:sz w:val="22"/>
          <w:szCs w:val="22"/>
          <w:lang w:val="en-US"/>
        </w:rPr>
      </w:pPr>
    </w:p>
    <w:p w14:paraId="2856818E" w14:textId="3FFF67A2" w:rsidR="007C2FBE" w:rsidRDefault="007C2FBE" w:rsidP="00204801">
      <w:pPr>
        <w:pStyle w:val="ListParagraph"/>
        <w:numPr>
          <w:ilvl w:val="0"/>
          <w:numId w:val="5"/>
        </w:numPr>
        <w:rPr>
          <w:rFonts w:ascii="Arial" w:hAnsi="Arial" w:cs="Arial"/>
          <w:lang w:val="en-US"/>
        </w:rPr>
      </w:pPr>
      <w:r>
        <w:rPr>
          <w:rFonts w:ascii="Arial" w:hAnsi="Arial" w:cs="Arial"/>
          <w:lang w:val="en-US"/>
        </w:rPr>
        <w:t>Confirmation that their data is being processed</w:t>
      </w:r>
    </w:p>
    <w:p w14:paraId="44377E81" w14:textId="3DB35F37" w:rsidR="007C2FBE" w:rsidRDefault="007C2FBE" w:rsidP="00204801">
      <w:pPr>
        <w:pStyle w:val="ListParagraph"/>
        <w:numPr>
          <w:ilvl w:val="0"/>
          <w:numId w:val="5"/>
        </w:numPr>
        <w:rPr>
          <w:rFonts w:ascii="Arial" w:hAnsi="Arial" w:cs="Arial"/>
          <w:lang w:val="en-US"/>
        </w:rPr>
      </w:pPr>
      <w:r>
        <w:rPr>
          <w:rFonts w:ascii="Arial" w:hAnsi="Arial" w:cs="Arial"/>
          <w:lang w:val="en-US"/>
        </w:rPr>
        <w:t>Access to their personal data</w:t>
      </w:r>
    </w:p>
    <w:p w14:paraId="2FED58B0" w14:textId="7ECA537A" w:rsidR="007C2FBE" w:rsidRPr="007C2FBE" w:rsidRDefault="007C2FBE" w:rsidP="00204801">
      <w:pPr>
        <w:pStyle w:val="ListParagraph"/>
        <w:numPr>
          <w:ilvl w:val="0"/>
          <w:numId w:val="5"/>
        </w:numPr>
        <w:rPr>
          <w:rFonts w:ascii="Arial" w:hAnsi="Arial" w:cs="Arial"/>
          <w:lang w:val="en-US"/>
        </w:rPr>
      </w:pPr>
      <w:r>
        <w:rPr>
          <w:rFonts w:ascii="Arial" w:hAnsi="Arial" w:cs="Arial"/>
          <w:lang w:val="en-US"/>
        </w:rPr>
        <w:t>Access to any other supplementary</w:t>
      </w:r>
      <w:r w:rsidR="00737EBA">
        <w:rPr>
          <w:rFonts w:ascii="Arial" w:hAnsi="Arial" w:cs="Arial"/>
          <w:lang w:val="en-US"/>
        </w:rPr>
        <w:t xml:space="preserve"> </w:t>
      </w:r>
      <w:r>
        <w:rPr>
          <w:rFonts w:ascii="Arial" w:hAnsi="Arial" w:cs="Arial"/>
          <w:lang w:val="en-US"/>
        </w:rPr>
        <w:t>information held about them</w:t>
      </w:r>
    </w:p>
    <w:p w14:paraId="4EE4F507" w14:textId="77777777" w:rsidR="007C2FBE" w:rsidRDefault="007C2FBE" w:rsidP="00E2519D">
      <w:pPr>
        <w:rPr>
          <w:rFonts w:ascii="Arial" w:hAnsi="Arial" w:cs="Arial"/>
          <w:sz w:val="22"/>
          <w:szCs w:val="22"/>
          <w:lang w:val="en-US"/>
        </w:rPr>
      </w:pPr>
    </w:p>
    <w:p w14:paraId="40F397AF" w14:textId="34725E64" w:rsidR="00E23FDB" w:rsidRDefault="00E972F3" w:rsidP="00E23FDB">
      <w:pPr>
        <w:rPr>
          <w:rFonts w:ascii="Arial" w:hAnsi="Arial" w:cs="Arial"/>
          <w:sz w:val="22"/>
          <w:szCs w:val="22"/>
          <w:lang w:val="en-US"/>
        </w:rPr>
      </w:pPr>
      <w:r>
        <w:rPr>
          <w:rFonts w:ascii="Arial" w:hAnsi="Arial" w:cs="Arial"/>
          <w:sz w:val="22"/>
          <w:szCs w:val="22"/>
          <w:lang w:val="en-US"/>
        </w:rPr>
        <w:t>The Limes Medical Centre</w:t>
      </w:r>
      <w:r w:rsidRPr="0020058A">
        <w:rPr>
          <w:rFonts w:ascii="Arial" w:hAnsi="Arial" w:cs="Arial"/>
          <w:sz w:val="22"/>
          <w:szCs w:val="22"/>
          <w:lang w:val="en-US"/>
        </w:rPr>
        <w:t xml:space="preserve"> </w:t>
      </w:r>
      <w:r w:rsidR="00E23FDB">
        <w:rPr>
          <w:rFonts w:ascii="Arial" w:hAnsi="Arial" w:cs="Arial"/>
          <w:sz w:val="22"/>
          <w:szCs w:val="22"/>
          <w:lang w:val="en-US"/>
        </w:rPr>
        <w:t xml:space="preserve">ensures </w:t>
      </w:r>
      <w:r w:rsidR="00C91E5D">
        <w:rPr>
          <w:rFonts w:ascii="Arial" w:hAnsi="Arial" w:cs="Arial"/>
          <w:sz w:val="22"/>
          <w:szCs w:val="22"/>
          <w:lang w:val="en-US"/>
        </w:rPr>
        <w:t xml:space="preserve">that </w:t>
      </w:r>
      <w:r w:rsidR="00E23FDB">
        <w:rPr>
          <w:rFonts w:ascii="Arial" w:hAnsi="Arial" w:cs="Arial"/>
          <w:sz w:val="22"/>
          <w:szCs w:val="22"/>
          <w:lang w:val="en-US"/>
        </w:rPr>
        <w:t>all patients are aware of their right to access their data and has privacy notices displayed in the following locations:</w:t>
      </w:r>
    </w:p>
    <w:p w14:paraId="5C0EFC59" w14:textId="77777777" w:rsidR="00E23FDB" w:rsidRDefault="00E23FDB" w:rsidP="00E23FDB">
      <w:pPr>
        <w:rPr>
          <w:rFonts w:ascii="Arial" w:hAnsi="Arial" w:cs="Arial"/>
          <w:sz w:val="22"/>
          <w:szCs w:val="22"/>
          <w:lang w:val="en-US"/>
        </w:rPr>
      </w:pPr>
    </w:p>
    <w:p w14:paraId="45F3D220" w14:textId="77777777" w:rsidR="00E23FDB" w:rsidRDefault="00E23FDB" w:rsidP="00E23FDB">
      <w:pPr>
        <w:pStyle w:val="ListParagraph"/>
        <w:numPr>
          <w:ilvl w:val="0"/>
          <w:numId w:val="20"/>
        </w:numPr>
        <w:rPr>
          <w:rFonts w:ascii="Arial" w:hAnsi="Arial" w:cs="Arial"/>
          <w:lang w:val="en-US"/>
        </w:rPr>
      </w:pPr>
      <w:r>
        <w:rPr>
          <w:rFonts w:ascii="Arial" w:hAnsi="Arial" w:cs="Arial"/>
          <w:lang w:val="en-US"/>
        </w:rPr>
        <w:t>Waiting room</w:t>
      </w:r>
    </w:p>
    <w:p w14:paraId="35D0EFC4" w14:textId="77777777" w:rsidR="00E23FDB" w:rsidRDefault="00E23FDB" w:rsidP="00E23FDB">
      <w:pPr>
        <w:pStyle w:val="ListParagraph"/>
        <w:numPr>
          <w:ilvl w:val="0"/>
          <w:numId w:val="20"/>
        </w:numPr>
        <w:rPr>
          <w:rFonts w:ascii="Arial" w:hAnsi="Arial" w:cs="Arial"/>
          <w:lang w:val="en-US"/>
        </w:rPr>
      </w:pPr>
      <w:r>
        <w:rPr>
          <w:rFonts w:ascii="Arial" w:hAnsi="Arial" w:cs="Arial"/>
          <w:lang w:val="en-US"/>
        </w:rPr>
        <w:t>Practice website</w:t>
      </w:r>
    </w:p>
    <w:p w14:paraId="0D8E13E0" w14:textId="5F37122D" w:rsidR="00E23FDB" w:rsidRPr="00E972F3" w:rsidRDefault="00E23FDB" w:rsidP="00E972F3">
      <w:pPr>
        <w:pStyle w:val="ListParagraph"/>
        <w:numPr>
          <w:ilvl w:val="0"/>
          <w:numId w:val="20"/>
        </w:numPr>
        <w:rPr>
          <w:rFonts w:ascii="Arial" w:hAnsi="Arial" w:cs="Arial"/>
          <w:lang w:val="en-US"/>
        </w:rPr>
      </w:pPr>
      <w:r>
        <w:rPr>
          <w:rFonts w:ascii="Arial" w:hAnsi="Arial" w:cs="Arial"/>
          <w:lang w:val="en-US"/>
        </w:rPr>
        <w:t>Practice information leaflet</w:t>
      </w:r>
    </w:p>
    <w:p w14:paraId="1E9D21BD" w14:textId="77777777" w:rsidR="00E23FDB" w:rsidRDefault="00E23FDB" w:rsidP="00E23FDB">
      <w:pPr>
        <w:rPr>
          <w:rFonts w:ascii="Arial" w:hAnsi="Arial" w:cs="Arial"/>
          <w:lang w:val="en-US"/>
        </w:rPr>
      </w:pPr>
    </w:p>
    <w:p w14:paraId="0D240D54" w14:textId="74946D92" w:rsidR="00E23FDB" w:rsidRPr="00AE5925" w:rsidRDefault="00E23FDB" w:rsidP="00E23FDB">
      <w:pPr>
        <w:rPr>
          <w:rFonts w:ascii="Arial" w:hAnsi="Arial" w:cs="Arial"/>
          <w:sz w:val="22"/>
          <w:szCs w:val="22"/>
          <w:lang w:val="en-US"/>
        </w:rPr>
      </w:pPr>
      <w:r w:rsidRPr="00AE5925">
        <w:rPr>
          <w:rFonts w:ascii="Arial" w:hAnsi="Arial" w:cs="Arial"/>
          <w:sz w:val="22"/>
          <w:szCs w:val="22"/>
          <w:lang w:val="en-US"/>
        </w:rPr>
        <w:t>To comply with the GDPR</w:t>
      </w:r>
      <w:r w:rsidR="00C91E5D">
        <w:rPr>
          <w:rFonts w:ascii="Arial" w:hAnsi="Arial" w:cs="Arial"/>
          <w:sz w:val="22"/>
          <w:szCs w:val="22"/>
          <w:lang w:val="en-US"/>
        </w:rPr>
        <w:t>,</w:t>
      </w:r>
      <w:r w:rsidRPr="00AE5925">
        <w:rPr>
          <w:rFonts w:ascii="Arial" w:hAnsi="Arial" w:cs="Arial"/>
          <w:sz w:val="22"/>
          <w:szCs w:val="22"/>
          <w:lang w:val="en-US"/>
        </w:rPr>
        <w:t xml:space="preserve"> all practice privacy notices are written in a language that is understandabl</w:t>
      </w:r>
      <w:r w:rsidRPr="004768A6">
        <w:rPr>
          <w:rFonts w:ascii="Arial" w:hAnsi="Arial" w:cs="Arial"/>
          <w:sz w:val="22"/>
          <w:szCs w:val="22"/>
          <w:lang w:val="en-US"/>
        </w:rPr>
        <w:t>e to all patients</w:t>
      </w:r>
      <w:r>
        <w:rPr>
          <w:rFonts w:ascii="Arial" w:hAnsi="Arial" w:cs="Arial"/>
          <w:sz w:val="22"/>
          <w:szCs w:val="22"/>
          <w:lang w:val="en-US"/>
        </w:rPr>
        <w:t xml:space="preserve"> and meet the criteria detailed in Articles 12, 13 and 14 of the GDPR.  </w:t>
      </w:r>
    </w:p>
    <w:p w14:paraId="5FE3CB1A" w14:textId="77777777" w:rsidR="00E23FDB" w:rsidRDefault="00E23FDB" w:rsidP="00E2519D">
      <w:pPr>
        <w:rPr>
          <w:rFonts w:ascii="Arial" w:hAnsi="Arial" w:cs="Arial"/>
          <w:sz w:val="22"/>
          <w:szCs w:val="22"/>
          <w:lang w:val="en-US"/>
        </w:rPr>
      </w:pPr>
    </w:p>
    <w:p w14:paraId="30EF4181" w14:textId="59E3BF50" w:rsidR="00CE4FF9" w:rsidRDefault="007C2FBE" w:rsidP="00E2519D">
      <w:pPr>
        <w:rPr>
          <w:rFonts w:ascii="Arial" w:hAnsi="Arial" w:cs="Arial"/>
          <w:sz w:val="22"/>
          <w:szCs w:val="22"/>
          <w:lang w:val="en-US"/>
        </w:rPr>
      </w:pPr>
      <w:r>
        <w:rPr>
          <w:rFonts w:ascii="Arial" w:hAnsi="Arial" w:cs="Arial"/>
          <w:sz w:val="22"/>
          <w:szCs w:val="22"/>
          <w:lang w:val="en-US"/>
        </w:rPr>
        <w:t xml:space="preserve">The </w:t>
      </w:r>
      <w:r w:rsidR="00C91E5D">
        <w:rPr>
          <w:rFonts w:ascii="Arial" w:hAnsi="Arial" w:cs="Arial"/>
          <w:sz w:val="22"/>
          <w:szCs w:val="22"/>
          <w:lang w:val="en-US"/>
        </w:rPr>
        <w:t>reason</w:t>
      </w:r>
      <w:r>
        <w:rPr>
          <w:rFonts w:ascii="Arial" w:hAnsi="Arial" w:cs="Arial"/>
          <w:sz w:val="22"/>
          <w:szCs w:val="22"/>
          <w:lang w:val="en-US"/>
        </w:rPr>
        <w:t xml:space="preserve"> for granting </w:t>
      </w:r>
      <w:r w:rsidR="00737EBA">
        <w:rPr>
          <w:rFonts w:ascii="Arial" w:hAnsi="Arial" w:cs="Arial"/>
          <w:sz w:val="22"/>
          <w:szCs w:val="22"/>
          <w:lang w:val="en-US"/>
        </w:rPr>
        <w:t xml:space="preserve">access to data subjects </w:t>
      </w:r>
      <w:r>
        <w:rPr>
          <w:rFonts w:ascii="Arial" w:hAnsi="Arial" w:cs="Arial"/>
          <w:sz w:val="22"/>
          <w:szCs w:val="22"/>
          <w:lang w:val="en-US"/>
        </w:rPr>
        <w:t>is to enable them to verify the lawfulness of the processing of data held about them.</w:t>
      </w:r>
    </w:p>
    <w:p w14:paraId="4236769B" w14:textId="17CD195D" w:rsidR="007C2FBE" w:rsidRDefault="007C2FBE" w:rsidP="007C2FBE">
      <w:pPr>
        <w:pStyle w:val="Heading2"/>
        <w:rPr>
          <w:rFonts w:ascii="Arial" w:hAnsi="Arial" w:cs="Arial"/>
          <w:smallCaps w:val="0"/>
          <w:sz w:val="24"/>
          <w:szCs w:val="24"/>
        </w:rPr>
      </w:pPr>
      <w:bookmarkStart w:id="33" w:name="_Toc505696903"/>
      <w:r>
        <w:rPr>
          <w:rFonts w:ascii="Arial" w:hAnsi="Arial" w:cs="Arial"/>
          <w:smallCaps w:val="0"/>
          <w:sz w:val="24"/>
          <w:szCs w:val="24"/>
        </w:rPr>
        <w:t>Fees</w:t>
      </w:r>
      <w:bookmarkEnd w:id="33"/>
    </w:p>
    <w:p w14:paraId="36FDD08D" w14:textId="77777777" w:rsidR="007C2FBE" w:rsidRDefault="007C2FBE" w:rsidP="00E2519D">
      <w:pPr>
        <w:rPr>
          <w:rFonts w:ascii="Arial" w:hAnsi="Arial" w:cs="Arial"/>
          <w:sz w:val="22"/>
          <w:szCs w:val="22"/>
          <w:lang w:val="en-US"/>
        </w:rPr>
      </w:pPr>
    </w:p>
    <w:p w14:paraId="0EB3676C" w14:textId="3412688C" w:rsidR="007C2FBE" w:rsidRDefault="007C2FBE" w:rsidP="00E2519D">
      <w:pPr>
        <w:rPr>
          <w:rFonts w:ascii="Arial" w:hAnsi="Arial" w:cs="Arial"/>
          <w:sz w:val="22"/>
          <w:szCs w:val="22"/>
          <w:lang w:val="en-US"/>
        </w:rPr>
      </w:pPr>
      <w:r>
        <w:rPr>
          <w:rFonts w:ascii="Arial" w:hAnsi="Arial" w:cs="Arial"/>
          <w:sz w:val="22"/>
          <w:szCs w:val="22"/>
          <w:lang w:val="en-US"/>
        </w:rPr>
        <w:t xml:space="preserve">Under the GDPR, </w:t>
      </w:r>
      <w:r w:rsidR="00E972F3">
        <w:rPr>
          <w:rFonts w:ascii="Arial" w:hAnsi="Arial" w:cs="Arial"/>
          <w:sz w:val="22"/>
          <w:szCs w:val="22"/>
          <w:lang w:val="en-US"/>
        </w:rPr>
        <w:t>The Limes Medical Centre</w:t>
      </w:r>
      <w:r>
        <w:rPr>
          <w:rFonts w:ascii="Arial" w:hAnsi="Arial" w:cs="Arial"/>
          <w:sz w:val="22"/>
          <w:szCs w:val="22"/>
          <w:lang w:val="en-US"/>
        </w:rPr>
        <w:t>] is not permitted to charge data subjects for providing a copy of the requested inform</w:t>
      </w:r>
      <w:r w:rsidR="00EB64C5">
        <w:rPr>
          <w:rFonts w:ascii="Arial" w:hAnsi="Arial" w:cs="Arial"/>
          <w:sz w:val="22"/>
          <w:szCs w:val="22"/>
          <w:lang w:val="en-US"/>
        </w:rPr>
        <w:t>ation;</w:t>
      </w:r>
      <w:r>
        <w:rPr>
          <w:rFonts w:ascii="Arial" w:hAnsi="Arial" w:cs="Arial"/>
          <w:sz w:val="22"/>
          <w:szCs w:val="22"/>
          <w:lang w:val="en-US"/>
        </w:rPr>
        <w:t xml:space="preserve"> this must be done free of charge.</w:t>
      </w:r>
      <w:r w:rsidR="00BF70BB">
        <w:rPr>
          <w:rFonts w:ascii="Arial" w:hAnsi="Arial" w:cs="Arial"/>
          <w:sz w:val="22"/>
          <w:szCs w:val="22"/>
          <w:lang w:val="en-US"/>
        </w:rPr>
        <w:t xml:space="preserve">  That said, sho</w:t>
      </w:r>
      <w:r w:rsidR="00EB64C5">
        <w:rPr>
          <w:rFonts w:ascii="Arial" w:hAnsi="Arial" w:cs="Arial"/>
          <w:sz w:val="22"/>
          <w:szCs w:val="22"/>
          <w:lang w:val="en-US"/>
        </w:rPr>
        <w:t>uld a request be deemed either “</w:t>
      </w:r>
      <w:r w:rsidR="00BF70BB">
        <w:rPr>
          <w:rFonts w:ascii="Arial" w:hAnsi="Arial" w:cs="Arial"/>
          <w:sz w:val="22"/>
          <w:szCs w:val="22"/>
          <w:lang w:val="en-US"/>
        </w:rPr>
        <w:t>unf</w:t>
      </w:r>
      <w:r w:rsidR="00EB64C5">
        <w:rPr>
          <w:rFonts w:ascii="Arial" w:hAnsi="Arial" w:cs="Arial"/>
          <w:sz w:val="22"/>
          <w:szCs w:val="22"/>
          <w:lang w:val="en-US"/>
        </w:rPr>
        <w:t>ounded, excessive or repetitive”</w:t>
      </w:r>
      <w:r w:rsidR="00BF70BB">
        <w:rPr>
          <w:rFonts w:ascii="Arial" w:hAnsi="Arial" w:cs="Arial"/>
          <w:sz w:val="22"/>
          <w:szCs w:val="22"/>
          <w:lang w:val="en-US"/>
        </w:rPr>
        <w:t xml:space="preserve">, a </w:t>
      </w:r>
      <w:r w:rsidR="00EB64C5">
        <w:rPr>
          <w:rFonts w:ascii="Arial" w:hAnsi="Arial" w:cs="Arial"/>
          <w:sz w:val="22"/>
          <w:szCs w:val="22"/>
          <w:lang w:val="en-US"/>
        </w:rPr>
        <w:t xml:space="preserve">reasonable fee may be charged. </w:t>
      </w:r>
      <w:r w:rsidR="00BF70BB">
        <w:rPr>
          <w:rFonts w:ascii="Arial" w:hAnsi="Arial" w:cs="Arial"/>
          <w:sz w:val="22"/>
          <w:szCs w:val="22"/>
          <w:lang w:val="en-US"/>
        </w:rPr>
        <w:t>Furthermore, a reasonable fee may be charged when requests for additional copies of the same info</w:t>
      </w:r>
      <w:r w:rsidR="00EB64C5">
        <w:rPr>
          <w:rFonts w:ascii="Arial" w:hAnsi="Arial" w:cs="Arial"/>
          <w:sz w:val="22"/>
          <w:szCs w:val="22"/>
          <w:lang w:val="en-US"/>
        </w:rPr>
        <w:t xml:space="preserve">rmation are made. </w:t>
      </w:r>
      <w:r w:rsidR="00BF70BB">
        <w:rPr>
          <w:rFonts w:ascii="Arial" w:hAnsi="Arial" w:cs="Arial"/>
          <w:sz w:val="22"/>
          <w:szCs w:val="22"/>
          <w:lang w:val="en-US"/>
        </w:rPr>
        <w:t>However, this does not permit the practice to charge for all subsequent access requests.</w:t>
      </w:r>
    </w:p>
    <w:p w14:paraId="29025E60" w14:textId="5AEB6004" w:rsidR="00BF70BB" w:rsidRDefault="00BF70BB" w:rsidP="00E2519D">
      <w:pPr>
        <w:rPr>
          <w:rFonts w:ascii="Arial" w:hAnsi="Arial" w:cs="Arial"/>
          <w:sz w:val="22"/>
          <w:szCs w:val="22"/>
          <w:lang w:val="en-US"/>
        </w:rPr>
      </w:pPr>
    </w:p>
    <w:p w14:paraId="12CF5CD0" w14:textId="3E725B2F" w:rsidR="00BF70BB" w:rsidRDefault="00BF70BB" w:rsidP="00E2519D">
      <w:pPr>
        <w:rPr>
          <w:rFonts w:ascii="Arial" w:hAnsi="Arial" w:cs="Arial"/>
          <w:sz w:val="22"/>
          <w:szCs w:val="22"/>
          <w:lang w:val="en-US"/>
        </w:rPr>
      </w:pPr>
      <w:r>
        <w:rPr>
          <w:rFonts w:ascii="Arial" w:hAnsi="Arial" w:cs="Arial"/>
          <w:sz w:val="22"/>
          <w:szCs w:val="22"/>
          <w:lang w:val="en-US"/>
        </w:rPr>
        <w:t xml:space="preserve">The fee is to be based on the administrative costs associated with providing the requested information.  </w:t>
      </w:r>
    </w:p>
    <w:p w14:paraId="01138F02" w14:textId="26058945" w:rsidR="00BF70BB" w:rsidRDefault="00BF70BB" w:rsidP="00BF70BB">
      <w:pPr>
        <w:pStyle w:val="Heading2"/>
        <w:rPr>
          <w:rFonts w:ascii="Arial" w:hAnsi="Arial" w:cs="Arial"/>
          <w:smallCaps w:val="0"/>
          <w:sz w:val="24"/>
          <w:szCs w:val="24"/>
        </w:rPr>
      </w:pPr>
      <w:bookmarkStart w:id="34" w:name="_Toc505696904"/>
      <w:r>
        <w:rPr>
          <w:rFonts w:ascii="Arial" w:hAnsi="Arial" w:cs="Arial"/>
          <w:smallCaps w:val="0"/>
          <w:sz w:val="24"/>
          <w:szCs w:val="24"/>
        </w:rPr>
        <w:t>Responding to a data subject access request</w:t>
      </w:r>
      <w:bookmarkEnd w:id="34"/>
    </w:p>
    <w:p w14:paraId="3D6FD59D" w14:textId="0662AEB2" w:rsidR="00BF70BB" w:rsidRDefault="00BF70BB" w:rsidP="00BF70BB">
      <w:pPr>
        <w:rPr>
          <w:lang w:val="en-US" w:eastAsia="en-US"/>
        </w:rPr>
      </w:pPr>
    </w:p>
    <w:p w14:paraId="12D4A128" w14:textId="7F14B73D" w:rsidR="00BF70BB" w:rsidRDefault="00BF70BB" w:rsidP="00BF70BB">
      <w:pPr>
        <w:rPr>
          <w:rFonts w:ascii="Arial" w:hAnsi="Arial" w:cs="Arial"/>
          <w:sz w:val="22"/>
          <w:szCs w:val="22"/>
          <w:lang w:val="en-US" w:eastAsia="en-US"/>
        </w:rPr>
      </w:pPr>
      <w:r>
        <w:rPr>
          <w:rFonts w:ascii="Arial" w:hAnsi="Arial" w:cs="Arial"/>
          <w:sz w:val="22"/>
          <w:szCs w:val="22"/>
          <w:lang w:val="en-US" w:eastAsia="en-US"/>
        </w:rPr>
        <w:t xml:space="preserve">In accordance with the GDPR, data controllers must respond to all data subject access requests within one month of receiving the request (previous </w:t>
      </w:r>
      <w:r w:rsidR="002D53CC">
        <w:rPr>
          <w:rFonts w:ascii="Arial" w:hAnsi="Arial" w:cs="Arial"/>
          <w:sz w:val="22"/>
          <w:szCs w:val="22"/>
          <w:lang w:val="en-US" w:eastAsia="en-US"/>
        </w:rPr>
        <w:t>subject access request</w:t>
      </w:r>
      <w:r>
        <w:rPr>
          <w:rFonts w:ascii="Arial" w:hAnsi="Arial" w:cs="Arial"/>
          <w:sz w:val="22"/>
          <w:szCs w:val="22"/>
          <w:lang w:val="en-US" w:eastAsia="en-US"/>
        </w:rPr>
        <w:t>s ha</w:t>
      </w:r>
      <w:r w:rsidR="002D53CC">
        <w:rPr>
          <w:rFonts w:ascii="Arial" w:hAnsi="Arial" w:cs="Arial"/>
          <w:sz w:val="22"/>
          <w:szCs w:val="22"/>
          <w:lang w:val="en-US" w:eastAsia="en-US"/>
        </w:rPr>
        <w:t>d</w:t>
      </w:r>
      <w:r>
        <w:rPr>
          <w:rFonts w:ascii="Arial" w:hAnsi="Arial" w:cs="Arial"/>
          <w:sz w:val="22"/>
          <w:szCs w:val="22"/>
          <w:lang w:val="en-US" w:eastAsia="en-US"/>
        </w:rPr>
        <w:t xml:space="preserve"> a response time of 40 days).  </w:t>
      </w:r>
    </w:p>
    <w:p w14:paraId="2894D483" w14:textId="70A97CA7" w:rsidR="00BF70BB" w:rsidRDefault="00BF70BB" w:rsidP="00BF70BB">
      <w:pPr>
        <w:rPr>
          <w:rFonts w:ascii="Arial" w:hAnsi="Arial" w:cs="Arial"/>
          <w:sz w:val="22"/>
          <w:szCs w:val="22"/>
          <w:lang w:val="en-US" w:eastAsia="en-US"/>
        </w:rPr>
      </w:pPr>
    </w:p>
    <w:p w14:paraId="3120156B" w14:textId="214A3B73" w:rsidR="00BF70BB" w:rsidRPr="00BF70BB" w:rsidRDefault="00EB64C5" w:rsidP="00BF70BB">
      <w:pPr>
        <w:rPr>
          <w:rFonts w:ascii="Arial" w:hAnsi="Arial" w:cs="Arial"/>
          <w:sz w:val="22"/>
          <w:szCs w:val="22"/>
          <w:lang w:val="en-US" w:eastAsia="en-US"/>
        </w:rPr>
      </w:pPr>
      <w:r>
        <w:rPr>
          <w:rFonts w:ascii="Arial" w:hAnsi="Arial" w:cs="Arial"/>
          <w:sz w:val="22"/>
          <w:szCs w:val="22"/>
          <w:lang w:val="en-US" w:eastAsia="en-US"/>
        </w:rPr>
        <w:lastRenderedPageBreak/>
        <w:t>I</w:t>
      </w:r>
      <w:r w:rsidR="00BF70BB">
        <w:rPr>
          <w:rFonts w:ascii="Arial" w:hAnsi="Arial" w:cs="Arial"/>
          <w:sz w:val="22"/>
          <w:szCs w:val="22"/>
          <w:lang w:val="en-US" w:eastAsia="en-US"/>
        </w:rPr>
        <w:t>n the case of complex or multiple requests, the data controller may extend the response time by a period of two months</w:t>
      </w:r>
      <w:r>
        <w:rPr>
          <w:rFonts w:ascii="Arial" w:hAnsi="Arial" w:cs="Arial"/>
          <w:sz w:val="22"/>
          <w:szCs w:val="22"/>
          <w:lang w:val="en-US" w:eastAsia="en-US"/>
        </w:rPr>
        <w:t xml:space="preserve">. </w:t>
      </w:r>
      <w:r w:rsidR="00105D87">
        <w:rPr>
          <w:rFonts w:ascii="Arial" w:hAnsi="Arial" w:cs="Arial"/>
          <w:sz w:val="22"/>
          <w:szCs w:val="22"/>
          <w:lang w:val="en-US" w:eastAsia="en-US"/>
        </w:rPr>
        <w:t xml:space="preserve">In such instances, the data subject must be informed and the reasons for the delay explained.  </w:t>
      </w:r>
    </w:p>
    <w:p w14:paraId="0FE5DDB2" w14:textId="40C3BA86" w:rsidR="00A636D9" w:rsidRDefault="00A636D9" w:rsidP="00A636D9">
      <w:pPr>
        <w:pStyle w:val="Heading2"/>
        <w:rPr>
          <w:rFonts w:ascii="Arial" w:hAnsi="Arial" w:cs="Arial"/>
          <w:smallCaps w:val="0"/>
          <w:sz w:val="24"/>
          <w:szCs w:val="24"/>
        </w:rPr>
      </w:pPr>
      <w:bookmarkStart w:id="35" w:name="_Toc505696905"/>
      <w:r>
        <w:rPr>
          <w:rFonts w:ascii="Arial" w:hAnsi="Arial" w:cs="Arial"/>
          <w:smallCaps w:val="0"/>
          <w:sz w:val="24"/>
          <w:szCs w:val="24"/>
        </w:rPr>
        <w:t>Verifying the subject access request</w:t>
      </w:r>
      <w:bookmarkEnd w:id="35"/>
    </w:p>
    <w:p w14:paraId="7E2B7814" w14:textId="77777777" w:rsidR="00B337C9" w:rsidRDefault="00B337C9" w:rsidP="00E2519D">
      <w:pPr>
        <w:rPr>
          <w:rFonts w:ascii="Arial" w:hAnsi="Arial" w:cs="Arial"/>
          <w:lang w:val="en-US"/>
        </w:rPr>
      </w:pPr>
    </w:p>
    <w:p w14:paraId="64AA9F42" w14:textId="619649E5" w:rsidR="00B337C9" w:rsidRPr="00A636D9" w:rsidRDefault="002D53CC" w:rsidP="00E2519D">
      <w:pPr>
        <w:rPr>
          <w:rFonts w:ascii="Arial" w:hAnsi="Arial" w:cs="Arial"/>
          <w:sz w:val="22"/>
          <w:szCs w:val="22"/>
          <w:lang w:val="en-US"/>
        </w:rPr>
      </w:pPr>
      <w:r>
        <w:rPr>
          <w:rFonts w:ascii="Arial" w:hAnsi="Arial" w:cs="Arial"/>
          <w:sz w:val="22"/>
          <w:szCs w:val="22"/>
          <w:lang w:val="en-US"/>
        </w:rPr>
        <w:t>It is the responsibility of the data controller to verify all requests from data subje</w:t>
      </w:r>
      <w:r w:rsidR="00392BD7">
        <w:rPr>
          <w:rFonts w:ascii="Arial" w:hAnsi="Arial" w:cs="Arial"/>
          <w:sz w:val="22"/>
          <w:szCs w:val="22"/>
          <w:lang w:val="en-US"/>
        </w:rPr>
        <w:t xml:space="preserve">cts using reasonable measures. </w:t>
      </w:r>
      <w:r>
        <w:rPr>
          <w:rFonts w:ascii="Arial" w:hAnsi="Arial" w:cs="Arial"/>
          <w:sz w:val="22"/>
          <w:szCs w:val="22"/>
          <w:lang w:val="en-US"/>
        </w:rPr>
        <w:t>The use of the practice Subject Access Request (SAR) form supports the data contro</w:t>
      </w:r>
      <w:r w:rsidR="00392BD7">
        <w:rPr>
          <w:rFonts w:ascii="Arial" w:hAnsi="Arial" w:cs="Arial"/>
          <w:sz w:val="22"/>
          <w:szCs w:val="22"/>
          <w:lang w:val="en-US"/>
        </w:rPr>
        <w:t xml:space="preserve">ller in verifying the request. </w:t>
      </w:r>
      <w:r>
        <w:rPr>
          <w:rFonts w:ascii="Arial" w:hAnsi="Arial" w:cs="Arial"/>
          <w:sz w:val="22"/>
          <w:szCs w:val="22"/>
          <w:lang w:val="en-US"/>
        </w:rPr>
        <w:t xml:space="preserve">In addition, the data controller is permitted to ask for evidence to identify the data subject, usually by </w:t>
      </w:r>
      <w:r w:rsidR="0019060B">
        <w:rPr>
          <w:rFonts w:ascii="Arial" w:hAnsi="Arial" w:cs="Arial"/>
          <w:sz w:val="22"/>
          <w:szCs w:val="22"/>
          <w:lang w:val="en-US"/>
        </w:rPr>
        <w:t>using photographic identification</w:t>
      </w:r>
      <w:r w:rsidR="00392BD7">
        <w:rPr>
          <w:rFonts w:ascii="Arial" w:hAnsi="Arial" w:cs="Arial"/>
          <w:sz w:val="22"/>
          <w:szCs w:val="22"/>
          <w:lang w:val="en-US"/>
        </w:rPr>
        <w:t xml:space="preserve">, i.e. driving </w:t>
      </w:r>
      <w:proofErr w:type="spellStart"/>
      <w:r w:rsidR="00392BD7">
        <w:rPr>
          <w:rFonts w:ascii="Arial" w:hAnsi="Arial" w:cs="Arial"/>
          <w:sz w:val="22"/>
          <w:szCs w:val="22"/>
          <w:lang w:val="en-US"/>
        </w:rPr>
        <w:t>licenc</w:t>
      </w:r>
      <w:r>
        <w:rPr>
          <w:rFonts w:ascii="Arial" w:hAnsi="Arial" w:cs="Arial"/>
          <w:sz w:val="22"/>
          <w:szCs w:val="22"/>
          <w:lang w:val="en-US"/>
        </w:rPr>
        <w:t>e</w:t>
      </w:r>
      <w:proofErr w:type="spellEnd"/>
      <w:r>
        <w:rPr>
          <w:rFonts w:ascii="Arial" w:hAnsi="Arial" w:cs="Arial"/>
          <w:sz w:val="22"/>
          <w:szCs w:val="22"/>
          <w:lang w:val="en-US"/>
        </w:rPr>
        <w:t xml:space="preserve"> or passport.</w:t>
      </w:r>
    </w:p>
    <w:p w14:paraId="66EE0E17" w14:textId="2175D3CF" w:rsidR="002D53CC" w:rsidRDefault="00392BD7" w:rsidP="002D53CC">
      <w:pPr>
        <w:pStyle w:val="Heading2"/>
        <w:rPr>
          <w:rFonts w:ascii="Arial" w:hAnsi="Arial" w:cs="Arial"/>
          <w:smallCaps w:val="0"/>
          <w:sz w:val="24"/>
          <w:szCs w:val="24"/>
        </w:rPr>
      </w:pPr>
      <w:bookmarkStart w:id="36" w:name="_Toc505696906"/>
      <w:r>
        <w:rPr>
          <w:rFonts w:ascii="Arial" w:hAnsi="Arial" w:cs="Arial"/>
          <w:smallCaps w:val="0"/>
          <w:sz w:val="24"/>
          <w:szCs w:val="24"/>
        </w:rPr>
        <w:t>E-r</w:t>
      </w:r>
      <w:r w:rsidR="002D53CC">
        <w:rPr>
          <w:rFonts w:ascii="Arial" w:hAnsi="Arial" w:cs="Arial"/>
          <w:smallCaps w:val="0"/>
          <w:sz w:val="24"/>
          <w:szCs w:val="24"/>
        </w:rPr>
        <w:t>equests</w:t>
      </w:r>
      <w:bookmarkEnd w:id="36"/>
    </w:p>
    <w:p w14:paraId="264FEB1D" w14:textId="77777777" w:rsidR="002D53CC" w:rsidRDefault="002D53CC" w:rsidP="00E2519D">
      <w:pPr>
        <w:rPr>
          <w:rFonts w:ascii="Arial" w:hAnsi="Arial" w:cs="Arial"/>
          <w:lang w:val="en-US"/>
        </w:rPr>
      </w:pPr>
    </w:p>
    <w:p w14:paraId="78BEF697" w14:textId="4F676991" w:rsidR="00B337C9" w:rsidRDefault="002D53CC" w:rsidP="00E2519D">
      <w:pPr>
        <w:rPr>
          <w:rFonts w:ascii="Arial" w:hAnsi="Arial" w:cs="Arial"/>
          <w:sz w:val="22"/>
          <w:szCs w:val="22"/>
          <w:lang w:val="en-US"/>
        </w:rPr>
      </w:pPr>
      <w:r w:rsidRPr="002D53CC">
        <w:rPr>
          <w:rFonts w:ascii="Arial" w:hAnsi="Arial" w:cs="Arial"/>
          <w:sz w:val="22"/>
          <w:szCs w:val="22"/>
          <w:lang w:val="en-US"/>
        </w:rPr>
        <w:t>The GDPR states that data subjects should be able to make access requests via e</w:t>
      </w:r>
      <w:r w:rsidR="00392BD7">
        <w:rPr>
          <w:rFonts w:ascii="Arial" w:hAnsi="Arial" w:cs="Arial"/>
          <w:sz w:val="22"/>
          <w:szCs w:val="22"/>
          <w:lang w:val="en-US"/>
        </w:rPr>
        <w:t xml:space="preserve">mail. </w:t>
      </w:r>
      <w:r w:rsidR="00E972F3">
        <w:rPr>
          <w:rFonts w:ascii="Arial" w:hAnsi="Arial" w:cs="Arial"/>
          <w:sz w:val="22"/>
          <w:szCs w:val="22"/>
          <w:lang w:val="en-US"/>
        </w:rPr>
        <w:t>The Limes Medical Centre</w:t>
      </w:r>
      <w:r w:rsidR="00E972F3" w:rsidRPr="0020058A">
        <w:rPr>
          <w:rFonts w:ascii="Arial" w:hAnsi="Arial" w:cs="Arial"/>
          <w:sz w:val="22"/>
          <w:szCs w:val="22"/>
          <w:lang w:val="en-US"/>
        </w:rPr>
        <w:t xml:space="preserve"> </w:t>
      </w:r>
      <w:r>
        <w:rPr>
          <w:rFonts w:ascii="Arial" w:hAnsi="Arial" w:cs="Arial"/>
          <w:sz w:val="22"/>
          <w:szCs w:val="22"/>
          <w:lang w:val="en-US"/>
        </w:rPr>
        <w:t>is compliant with this and data subjects can complete an e-access form and submit the form via email.</w:t>
      </w:r>
    </w:p>
    <w:p w14:paraId="0C47D1B3" w14:textId="3A448184" w:rsidR="002D53CC" w:rsidRDefault="002D53CC" w:rsidP="00E2519D">
      <w:pPr>
        <w:rPr>
          <w:rFonts w:ascii="Arial" w:hAnsi="Arial" w:cs="Arial"/>
          <w:sz w:val="22"/>
          <w:szCs w:val="22"/>
          <w:lang w:val="en-US"/>
        </w:rPr>
      </w:pPr>
    </w:p>
    <w:p w14:paraId="71297559" w14:textId="3C7D0BEB" w:rsidR="002D53CC" w:rsidRDefault="002D53CC" w:rsidP="00E2519D">
      <w:pPr>
        <w:rPr>
          <w:rFonts w:ascii="Arial" w:hAnsi="Arial" w:cs="Arial"/>
          <w:sz w:val="22"/>
          <w:szCs w:val="22"/>
          <w:lang w:val="en-US"/>
        </w:rPr>
      </w:pPr>
      <w:r>
        <w:rPr>
          <w:rFonts w:ascii="Arial" w:hAnsi="Arial" w:cs="Arial"/>
          <w:sz w:val="22"/>
          <w:szCs w:val="22"/>
          <w:lang w:val="en-US"/>
        </w:rPr>
        <w:t>The data controller is to ensure</w:t>
      </w:r>
      <w:r w:rsidR="00392BD7">
        <w:rPr>
          <w:rFonts w:ascii="Arial" w:hAnsi="Arial" w:cs="Arial"/>
          <w:sz w:val="22"/>
          <w:szCs w:val="22"/>
          <w:lang w:val="en-US"/>
        </w:rPr>
        <w:t xml:space="preserve"> that</w:t>
      </w:r>
      <w:r>
        <w:rPr>
          <w:rFonts w:ascii="Arial" w:hAnsi="Arial" w:cs="Arial"/>
          <w:sz w:val="22"/>
          <w:szCs w:val="22"/>
          <w:lang w:val="en-US"/>
        </w:rPr>
        <w:t xml:space="preserve"> ID verification is requested and this should be stated in the response to the data subject upon </w:t>
      </w:r>
      <w:r w:rsidR="00392BD7">
        <w:rPr>
          <w:rFonts w:ascii="Arial" w:hAnsi="Arial" w:cs="Arial"/>
          <w:sz w:val="22"/>
          <w:szCs w:val="22"/>
          <w:lang w:val="en-US"/>
        </w:rPr>
        <w:t xml:space="preserve">receipt of the access request. </w:t>
      </w:r>
      <w:r>
        <w:rPr>
          <w:rFonts w:ascii="Arial" w:hAnsi="Arial" w:cs="Arial"/>
          <w:sz w:val="22"/>
          <w:szCs w:val="22"/>
          <w:lang w:val="en-US"/>
        </w:rPr>
        <w:t>It is the responsibility of the data controller to ensure they are satisfied that the person requesting the information is the data subject to whom the data applies.</w:t>
      </w:r>
    </w:p>
    <w:p w14:paraId="0967393B" w14:textId="0854D2A3" w:rsidR="0019060B" w:rsidRDefault="00392BD7" w:rsidP="0019060B">
      <w:pPr>
        <w:pStyle w:val="Heading2"/>
        <w:rPr>
          <w:rFonts w:ascii="Arial" w:hAnsi="Arial" w:cs="Arial"/>
          <w:smallCaps w:val="0"/>
          <w:sz w:val="24"/>
          <w:szCs w:val="24"/>
        </w:rPr>
      </w:pPr>
      <w:bookmarkStart w:id="37" w:name="_Toc505696907"/>
      <w:r>
        <w:rPr>
          <w:rFonts w:ascii="Arial" w:hAnsi="Arial" w:cs="Arial"/>
          <w:smallCaps w:val="0"/>
          <w:sz w:val="24"/>
          <w:szCs w:val="24"/>
        </w:rPr>
        <w:t>Third-</w:t>
      </w:r>
      <w:r w:rsidR="0019060B">
        <w:rPr>
          <w:rFonts w:ascii="Arial" w:hAnsi="Arial" w:cs="Arial"/>
          <w:smallCaps w:val="0"/>
          <w:sz w:val="24"/>
          <w:szCs w:val="24"/>
        </w:rPr>
        <w:t>party requests</w:t>
      </w:r>
      <w:bookmarkEnd w:id="37"/>
    </w:p>
    <w:p w14:paraId="2234A2DE" w14:textId="5858E0E2" w:rsidR="0019060B" w:rsidRDefault="0019060B" w:rsidP="0019060B">
      <w:pPr>
        <w:rPr>
          <w:lang w:val="en-US" w:eastAsia="en-US"/>
        </w:rPr>
      </w:pPr>
    </w:p>
    <w:p w14:paraId="64B82DD1" w14:textId="33F388C3" w:rsidR="0019060B" w:rsidRDefault="00392BD7" w:rsidP="0019060B">
      <w:pPr>
        <w:rPr>
          <w:rFonts w:ascii="Arial" w:hAnsi="Arial" w:cs="Arial"/>
          <w:sz w:val="22"/>
          <w:szCs w:val="22"/>
          <w:lang w:val="en-US" w:eastAsia="en-US"/>
        </w:rPr>
      </w:pPr>
      <w:r>
        <w:rPr>
          <w:rFonts w:ascii="Arial" w:hAnsi="Arial" w:cs="Arial"/>
          <w:sz w:val="22"/>
          <w:szCs w:val="22"/>
          <w:lang w:val="en-US" w:eastAsia="en-US"/>
        </w:rPr>
        <w:t>Third-</w:t>
      </w:r>
      <w:r w:rsidR="0019060B">
        <w:rPr>
          <w:rFonts w:ascii="Arial" w:hAnsi="Arial" w:cs="Arial"/>
          <w:sz w:val="22"/>
          <w:szCs w:val="22"/>
          <w:lang w:val="en-US" w:eastAsia="en-US"/>
        </w:rPr>
        <w:t xml:space="preserve">party requests will continue to be received following the introduction of </w:t>
      </w:r>
      <w:r>
        <w:rPr>
          <w:rFonts w:ascii="Arial" w:hAnsi="Arial" w:cs="Arial"/>
          <w:sz w:val="22"/>
          <w:szCs w:val="22"/>
          <w:lang w:val="en-US" w:eastAsia="en-US"/>
        </w:rPr>
        <w:t xml:space="preserve">the GDPR. </w:t>
      </w:r>
      <w:r w:rsidR="0019060B">
        <w:rPr>
          <w:rFonts w:ascii="Arial" w:hAnsi="Arial" w:cs="Arial"/>
          <w:sz w:val="22"/>
          <w:szCs w:val="22"/>
          <w:lang w:val="en-US" w:eastAsia="en-US"/>
        </w:rPr>
        <w:t xml:space="preserve">The data controller must be able to satisfy themselves that the person requesting the data has the authority of the data subject.  </w:t>
      </w:r>
    </w:p>
    <w:p w14:paraId="368FBA88" w14:textId="42F3D689" w:rsidR="0019060B" w:rsidRDefault="0019060B" w:rsidP="0019060B">
      <w:pPr>
        <w:rPr>
          <w:rFonts w:ascii="Arial" w:hAnsi="Arial" w:cs="Arial"/>
          <w:sz w:val="22"/>
          <w:szCs w:val="22"/>
          <w:lang w:val="en-US" w:eastAsia="en-US"/>
        </w:rPr>
      </w:pPr>
    </w:p>
    <w:p w14:paraId="1F7A2B86" w14:textId="6C0D52A7" w:rsidR="0019060B" w:rsidRDefault="0019060B" w:rsidP="0019060B">
      <w:pPr>
        <w:rPr>
          <w:rFonts w:ascii="Arial" w:hAnsi="Arial" w:cs="Arial"/>
          <w:sz w:val="22"/>
          <w:szCs w:val="22"/>
          <w:lang w:val="en-US" w:eastAsia="en-US"/>
        </w:rPr>
      </w:pPr>
      <w:r>
        <w:rPr>
          <w:rFonts w:ascii="Arial" w:hAnsi="Arial" w:cs="Arial"/>
          <w:sz w:val="22"/>
          <w:szCs w:val="22"/>
          <w:lang w:val="en-US" w:eastAsia="en-US"/>
        </w:rPr>
        <w:t xml:space="preserve">The responsibility for providing the required authority rests with the third party and is usually in the form of a written statement or consent form, signed by the data subject.  </w:t>
      </w:r>
    </w:p>
    <w:p w14:paraId="20D2706A" w14:textId="77777777" w:rsidR="00392BD7" w:rsidRPr="0019060B" w:rsidRDefault="00392BD7" w:rsidP="0019060B">
      <w:pPr>
        <w:rPr>
          <w:rFonts w:ascii="Arial" w:hAnsi="Arial" w:cs="Arial"/>
          <w:sz w:val="22"/>
          <w:szCs w:val="22"/>
          <w:lang w:val="en-US" w:eastAsia="en-US"/>
        </w:rPr>
      </w:pPr>
    </w:p>
    <w:p w14:paraId="16AC01AD" w14:textId="5A2E8F39" w:rsidR="003C4936" w:rsidRPr="000858D5" w:rsidRDefault="003C4936" w:rsidP="003C4936">
      <w:pPr>
        <w:pStyle w:val="Heading1"/>
        <w:keepLines/>
        <w:pBdr>
          <w:bottom w:val="single" w:sz="4" w:space="1" w:color="595959" w:themeColor="text1" w:themeTint="A6"/>
        </w:pBdr>
        <w:spacing w:before="360" w:after="160" w:line="259" w:lineRule="auto"/>
        <w:rPr>
          <w:sz w:val="28"/>
          <w:szCs w:val="28"/>
        </w:rPr>
      </w:pPr>
      <w:bookmarkStart w:id="38" w:name="_Toc505696908"/>
      <w:r>
        <w:rPr>
          <w:sz w:val="28"/>
          <w:szCs w:val="28"/>
        </w:rPr>
        <w:t>Data breaches</w:t>
      </w:r>
      <w:bookmarkEnd w:id="38"/>
    </w:p>
    <w:p w14:paraId="01D15A24" w14:textId="0B220015" w:rsidR="003C4936" w:rsidRDefault="003C4936" w:rsidP="003C4936">
      <w:pPr>
        <w:pStyle w:val="Heading2"/>
        <w:rPr>
          <w:rFonts w:ascii="Arial" w:hAnsi="Arial" w:cs="Arial"/>
          <w:smallCaps w:val="0"/>
          <w:sz w:val="24"/>
          <w:szCs w:val="24"/>
        </w:rPr>
      </w:pPr>
      <w:bookmarkStart w:id="39" w:name="_Toc505696909"/>
      <w:r>
        <w:rPr>
          <w:rFonts w:ascii="Arial" w:hAnsi="Arial" w:cs="Arial"/>
          <w:smallCaps w:val="0"/>
          <w:sz w:val="24"/>
          <w:szCs w:val="24"/>
        </w:rPr>
        <w:t>Data breach definition</w:t>
      </w:r>
      <w:bookmarkEnd w:id="39"/>
    </w:p>
    <w:p w14:paraId="3269D762" w14:textId="21789575" w:rsidR="003C4936" w:rsidRDefault="003C4936" w:rsidP="003C4936">
      <w:pPr>
        <w:rPr>
          <w:lang w:val="en-US" w:eastAsia="en-US"/>
        </w:rPr>
      </w:pPr>
    </w:p>
    <w:p w14:paraId="2A0A6E97" w14:textId="1056CD3F" w:rsidR="003C4936" w:rsidRDefault="003C4936" w:rsidP="003C4936">
      <w:pPr>
        <w:rPr>
          <w:rFonts w:ascii="Arial" w:hAnsi="Arial" w:cs="Arial"/>
          <w:sz w:val="22"/>
          <w:szCs w:val="22"/>
          <w:lang w:val="en-US" w:eastAsia="en-US"/>
        </w:rPr>
      </w:pPr>
      <w:r>
        <w:rPr>
          <w:rFonts w:ascii="Arial" w:hAnsi="Arial" w:cs="Arial"/>
          <w:sz w:val="22"/>
          <w:szCs w:val="22"/>
          <w:lang w:val="en-US" w:eastAsia="en-US"/>
        </w:rPr>
        <w:t>A data breach is defined as any incident that has affected the confidentiality, integrity or availability of personal data.</w:t>
      </w:r>
      <w:r>
        <w:rPr>
          <w:rStyle w:val="FootnoteReference"/>
          <w:rFonts w:ascii="Arial" w:hAnsi="Arial" w:cs="Arial"/>
          <w:sz w:val="22"/>
          <w:szCs w:val="22"/>
          <w:lang w:val="en-US" w:eastAsia="en-US"/>
        </w:rPr>
        <w:footnoteReference w:id="6"/>
      </w:r>
      <w:r w:rsidR="00392BD7">
        <w:rPr>
          <w:rFonts w:ascii="Arial" w:hAnsi="Arial" w:cs="Arial"/>
          <w:sz w:val="22"/>
          <w:szCs w:val="22"/>
          <w:lang w:val="en-US" w:eastAsia="en-US"/>
        </w:rPr>
        <w:t xml:space="preserve"> </w:t>
      </w:r>
      <w:r w:rsidR="006C3CFB">
        <w:rPr>
          <w:rFonts w:ascii="Arial" w:hAnsi="Arial" w:cs="Arial"/>
          <w:sz w:val="22"/>
          <w:szCs w:val="22"/>
          <w:lang w:val="en-US" w:eastAsia="en-US"/>
        </w:rPr>
        <w:t>Examples of data breaches include:</w:t>
      </w:r>
    </w:p>
    <w:p w14:paraId="620132AC" w14:textId="6301D0D7" w:rsidR="006C3CFB" w:rsidRDefault="006C3CFB" w:rsidP="003C4936">
      <w:pPr>
        <w:rPr>
          <w:rFonts w:ascii="Arial" w:hAnsi="Arial" w:cs="Arial"/>
          <w:sz w:val="22"/>
          <w:szCs w:val="22"/>
          <w:lang w:val="en-US" w:eastAsia="en-US"/>
        </w:rPr>
      </w:pPr>
    </w:p>
    <w:p w14:paraId="57B5B892" w14:textId="27557F46" w:rsidR="006C3CFB" w:rsidRDefault="00392BD7" w:rsidP="00204801">
      <w:pPr>
        <w:pStyle w:val="ListParagraph"/>
        <w:numPr>
          <w:ilvl w:val="0"/>
          <w:numId w:val="6"/>
        </w:numPr>
        <w:rPr>
          <w:rFonts w:ascii="Arial" w:hAnsi="Arial" w:cs="Arial"/>
          <w:lang w:val="en-US"/>
        </w:rPr>
      </w:pPr>
      <w:proofErr w:type="spellStart"/>
      <w:r>
        <w:rPr>
          <w:rFonts w:ascii="Arial" w:hAnsi="Arial" w:cs="Arial"/>
          <w:lang w:val="en-US"/>
        </w:rPr>
        <w:t>Unauthorised</w:t>
      </w:r>
      <w:proofErr w:type="spellEnd"/>
      <w:r>
        <w:rPr>
          <w:rFonts w:ascii="Arial" w:hAnsi="Arial" w:cs="Arial"/>
          <w:lang w:val="en-US"/>
        </w:rPr>
        <w:t xml:space="preserve"> third-</w:t>
      </w:r>
      <w:r w:rsidR="006C3CFB">
        <w:rPr>
          <w:rFonts w:ascii="Arial" w:hAnsi="Arial" w:cs="Arial"/>
          <w:lang w:val="en-US"/>
        </w:rPr>
        <w:t>party access to data</w:t>
      </w:r>
    </w:p>
    <w:p w14:paraId="38ACD570" w14:textId="3FF714DC" w:rsidR="006C3CFB" w:rsidRDefault="006C3CFB" w:rsidP="00204801">
      <w:pPr>
        <w:pStyle w:val="ListParagraph"/>
        <w:numPr>
          <w:ilvl w:val="0"/>
          <w:numId w:val="6"/>
        </w:numPr>
        <w:rPr>
          <w:rFonts w:ascii="Arial" w:hAnsi="Arial" w:cs="Arial"/>
          <w:lang w:val="en-US"/>
        </w:rPr>
      </w:pPr>
      <w:r>
        <w:rPr>
          <w:rFonts w:ascii="Arial" w:hAnsi="Arial" w:cs="Arial"/>
          <w:lang w:val="en-US"/>
        </w:rPr>
        <w:t>Loss of personal data</w:t>
      </w:r>
    </w:p>
    <w:p w14:paraId="04E80847" w14:textId="7B43A2C7" w:rsidR="006C3CFB" w:rsidRDefault="006C3CFB" w:rsidP="00204801">
      <w:pPr>
        <w:pStyle w:val="ListParagraph"/>
        <w:numPr>
          <w:ilvl w:val="0"/>
          <w:numId w:val="6"/>
        </w:numPr>
        <w:rPr>
          <w:rFonts w:ascii="Arial" w:hAnsi="Arial" w:cs="Arial"/>
          <w:lang w:val="en-US"/>
        </w:rPr>
      </w:pPr>
      <w:r>
        <w:rPr>
          <w:rFonts w:ascii="Arial" w:hAnsi="Arial" w:cs="Arial"/>
          <w:lang w:val="en-US"/>
        </w:rPr>
        <w:t>Amending personal data without data subject authorisation</w:t>
      </w:r>
    </w:p>
    <w:p w14:paraId="6CC8A90C" w14:textId="0C3A2B31" w:rsidR="006C3CFB" w:rsidRDefault="00241E23" w:rsidP="00204801">
      <w:pPr>
        <w:pStyle w:val="ListParagraph"/>
        <w:numPr>
          <w:ilvl w:val="0"/>
          <w:numId w:val="6"/>
        </w:numPr>
        <w:rPr>
          <w:rFonts w:ascii="Arial" w:hAnsi="Arial" w:cs="Arial"/>
          <w:lang w:val="en-US"/>
        </w:rPr>
      </w:pPr>
      <w:r>
        <w:rPr>
          <w:rFonts w:ascii="Arial" w:hAnsi="Arial" w:cs="Arial"/>
          <w:lang w:val="en-US"/>
        </w:rPr>
        <w:t>The loss or theft of IT equipment which contains personal data</w:t>
      </w:r>
    </w:p>
    <w:p w14:paraId="2E97A615" w14:textId="2268E3CD" w:rsidR="00241E23" w:rsidRDefault="00241E23" w:rsidP="00204801">
      <w:pPr>
        <w:pStyle w:val="ListParagraph"/>
        <w:numPr>
          <w:ilvl w:val="0"/>
          <w:numId w:val="6"/>
        </w:numPr>
        <w:rPr>
          <w:rFonts w:ascii="Arial" w:hAnsi="Arial" w:cs="Arial"/>
          <w:lang w:val="en-US"/>
        </w:rPr>
      </w:pPr>
      <w:r>
        <w:rPr>
          <w:rFonts w:ascii="Arial" w:hAnsi="Arial" w:cs="Arial"/>
          <w:lang w:val="en-US"/>
        </w:rPr>
        <w:t>Personal data being sent to the incorrect recipient</w:t>
      </w:r>
    </w:p>
    <w:p w14:paraId="70D7E5BD" w14:textId="60416ECF" w:rsidR="00241E23" w:rsidRDefault="00241E23" w:rsidP="00241E23">
      <w:pPr>
        <w:pStyle w:val="Heading2"/>
        <w:rPr>
          <w:rFonts w:ascii="Arial" w:hAnsi="Arial" w:cs="Arial"/>
          <w:smallCaps w:val="0"/>
          <w:sz w:val="24"/>
          <w:szCs w:val="24"/>
        </w:rPr>
      </w:pPr>
      <w:bookmarkStart w:id="40" w:name="_Toc505696910"/>
      <w:r>
        <w:rPr>
          <w:rFonts w:ascii="Arial" w:hAnsi="Arial" w:cs="Arial"/>
          <w:smallCaps w:val="0"/>
          <w:sz w:val="24"/>
          <w:szCs w:val="24"/>
        </w:rPr>
        <w:t>Reporting a data breach</w:t>
      </w:r>
      <w:bookmarkEnd w:id="40"/>
    </w:p>
    <w:p w14:paraId="4944D81C" w14:textId="71238D00" w:rsidR="00241E23" w:rsidRDefault="00241E23" w:rsidP="00241E23">
      <w:pPr>
        <w:rPr>
          <w:lang w:val="en-US" w:eastAsia="en-US"/>
        </w:rPr>
      </w:pPr>
    </w:p>
    <w:p w14:paraId="2E27F56D" w14:textId="6B9C6449" w:rsidR="00967C39" w:rsidRDefault="003562F3" w:rsidP="00967C39">
      <w:pPr>
        <w:rPr>
          <w:rFonts w:ascii="Arial" w:hAnsi="Arial" w:cs="Arial"/>
          <w:sz w:val="22"/>
          <w:szCs w:val="22"/>
          <w:lang w:val="en-US"/>
        </w:rPr>
      </w:pPr>
      <w:r>
        <w:rPr>
          <w:rFonts w:ascii="Arial" w:hAnsi="Arial" w:cs="Arial"/>
          <w:sz w:val="22"/>
          <w:szCs w:val="22"/>
          <w:lang w:val="en-US" w:eastAsia="en-US"/>
        </w:rPr>
        <w:lastRenderedPageBreak/>
        <w:t>Any breach that</w:t>
      </w:r>
      <w:r w:rsidR="00241E23">
        <w:rPr>
          <w:rFonts w:ascii="Arial" w:hAnsi="Arial" w:cs="Arial"/>
          <w:sz w:val="22"/>
          <w:szCs w:val="22"/>
          <w:lang w:val="en-US" w:eastAsia="en-US"/>
        </w:rPr>
        <w:t xml:space="preserve"> is likely to have an adverse effect on an </w:t>
      </w:r>
      <w:r>
        <w:rPr>
          <w:rFonts w:ascii="Arial" w:hAnsi="Arial" w:cs="Arial"/>
          <w:sz w:val="22"/>
          <w:szCs w:val="22"/>
          <w:lang w:val="en-US" w:eastAsia="en-US"/>
        </w:rPr>
        <w:t>individual’s rights or freedoms</w:t>
      </w:r>
      <w:r w:rsidR="00241E23">
        <w:rPr>
          <w:rFonts w:ascii="Arial" w:hAnsi="Arial" w:cs="Arial"/>
          <w:sz w:val="22"/>
          <w:szCs w:val="22"/>
          <w:lang w:val="en-US" w:eastAsia="en-US"/>
        </w:rPr>
        <w:t xml:space="preserve"> must be reported. </w:t>
      </w:r>
      <w:r w:rsidR="00967C39" w:rsidRPr="00E80077">
        <w:rPr>
          <w:rFonts w:ascii="Arial" w:hAnsi="Arial" w:cs="Arial"/>
          <w:sz w:val="22"/>
          <w:szCs w:val="22"/>
          <w:lang w:val="en-US"/>
        </w:rPr>
        <w:t xml:space="preserve">In order to determine the requirement to inform the </w:t>
      </w:r>
      <w:r w:rsidR="00967C39">
        <w:rPr>
          <w:rFonts w:ascii="Arial" w:hAnsi="Arial" w:cs="Arial"/>
          <w:sz w:val="22"/>
          <w:szCs w:val="22"/>
          <w:lang w:val="en-US"/>
        </w:rPr>
        <w:t>ICO</w:t>
      </w:r>
      <w:r>
        <w:rPr>
          <w:rFonts w:ascii="Arial" w:hAnsi="Arial" w:cs="Arial"/>
          <w:sz w:val="22"/>
          <w:szCs w:val="22"/>
          <w:lang w:val="en-US"/>
        </w:rPr>
        <w:t>,</w:t>
      </w:r>
      <w:r w:rsidR="00967C39" w:rsidRPr="00E80077">
        <w:rPr>
          <w:rFonts w:ascii="Arial" w:hAnsi="Arial" w:cs="Arial"/>
          <w:sz w:val="22"/>
          <w:szCs w:val="22"/>
          <w:lang w:val="en-US"/>
        </w:rPr>
        <w:t xml:space="preserve"> to notify them of a breach, the data controller is to read this supporting </w:t>
      </w:r>
      <w:hyperlink r:id="rId9" w:history="1">
        <w:r w:rsidR="00967C39" w:rsidRPr="00E80077">
          <w:rPr>
            <w:rStyle w:val="Hyperlink"/>
            <w:rFonts w:ascii="Arial" w:hAnsi="Arial" w:cs="Arial"/>
            <w:sz w:val="22"/>
            <w:szCs w:val="22"/>
            <w:lang w:val="en-US"/>
          </w:rPr>
          <w:t>guidance</w:t>
        </w:r>
      </w:hyperlink>
      <w:r w:rsidR="00967C39" w:rsidRPr="00E80077">
        <w:rPr>
          <w:rFonts w:ascii="Arial" w:hAnsi="Arial" w:cs="Arial"/>
          <w:sz w:val="22"/>
          <w:szCs w:val="22"/>
          <w:lang w:val="en-US"/>
        </w:rPr>
        <w:t>.</w:t>
      </w:r>
    </w:p>
    <w:p w14:paraId="7BE5293D" w14:textId="287CD83A" w:rsidR="00241E23" w:rsidRDefault="00241E23" w:rsidP="00241E23">
      <w:pPr>
        <w:rPr>
          <w:rFonts w:ascii="Arial" w:hAnsi="Arial" w:cs="Arial"/>
          <w:sz w:val="22"/>
          <w:szCs w:val="22"/>
          <w:lang w:val="en-US" w:eastAsia="en-US"/>
        </w:rPr>
      </w:pPr>
      <w:r>
        <w:rPr>
          <w:rFonts w:ascii="Arial" w:hAnsi="Arial" w:cs="Arial"/>
          <w:sz w:val="22"/>
          <w:szCs w:val="22"/>
          <w:lang w:val="en-US" w:eastAsia="en-US"/>
        </w:rPr>
        <w:t xml:space="preserve">Breaches must be reported without undue delay or within 72 hours of the breach being identified.  </w:t>
      </w:r>
    </w:p>
    <w:p w14:paraId="587FF472" w14:textId="3FD1AF47" w:rsidR="00241E23" w:rsidRDefault="00241E23" w:rsidP="00241E23">
      <w:pPr>
        <w:rPr>
          <w:rFonts w:ascii="Arial" w:hAnsi="Arial" w:cs="Arial"/>
          <w:sz w:val="22"/>
          <w:szCs w:val="22"/>
          <w:lang w:val="en-US" w:eastAsia="en-US"/>
        </w:rPr>
      </w:pPr>
    </w:p>
    <w:p w14:paraId="6A3E05EA" w14:textId="4BC58B5E" w:rsidR="00241E23" w:rsidRDefault="00241E23" w:rsidP="00241E23">
      <w:pPr>
        <w:rPr>
          <w:rFonts w:ascii="Arial" w:hAnsi="Arial" w:cs="Arial"/>
          <w:sz w:val="22"/>
          <w:szCs w:val="22"/>
          <w:lang w:val="en-US" w:eastAsia="en-US"/>
        </w:rPr>
      </w:pPr>
      <w:r>
        <w:rPr>
          <w:rFonts w:ascii="Arial" w:hAnsi="Arial" w:cs="Arial"/>
          <w:sz w:val="22"/>
          <w:szCs w:val="22"/>
          <w:lang w:val="en-US" w:eastAsia="en-US"/>
        </w:rPr>
        <w:t>When a breach is identified and it is necessary to report the breach, the report is to contain the following information:</w:t>
      </w:r>
    </w:p>
    <w:p w14:paraId="74806ADD" w14:textId="7D9098B1" w:rsidR="00241E23" w:rsidRDefault="00241E23" w:rsidP="00241E23">
      <w:pPr>
        <w:rPr>
          <w:rFonts w:ascii="Arial" w:hAnsi="Arial" w:cs="Arial"/>
          <w:sz w:val="22"/>
          <w:szCs w:val="22"/>
          <w:lang w:val="en-US" w:eastAsia="en-US"/>
        </w:rPr>
      </w:pPr>
    </w:p>
    <w:p w14:paraId="2F3EBA9C" w14:textId="7B1825F1" w:rsidR="00241E23" w:rsidRDefault="00241E23" w:rsidP="00204801">
      <w:pPr>
        <w:pStyle w:val="ListParagraph"/>
        <w:numPr>
          <w:ilvl w:val="0"/>
          <w:numId w:val="7"/>
        </w:numPr>
        <w:rPr>
          <w:rFonts w:ascii="Arial" w:hAnsi="Arial" w:cs="Arial"/>
          <w:lang w:val="en-US"/>
        </w:rPr>
      </w:pPr>
      <w:r>
        <w:rPr>
          <w:rFonts w:ascii="Arial" w:hAnsi="Arial" w:cs="Arial"/>
          <w:lang w:val="en-US"/>
        </w:rPr>
        <w:t>Organisation details</w:t>
      </w:r>
    </w:p>
    <w:p w14:paraId="68748B3B" w14:textId="38EBC067" w:rsidR="00241E23" w:rsidRDefault="00241E23" w:rsidP="00204801">
      <w:pPr>
        <w:pStyle w:val="ListParagraph"/>
        <w:numPr>
          <w:ilvl w:val="0"/>
          <w:numId w:val="7"/>
        </w:numPr>
        <w:rPr>
          <w:rFonts w:ascii="Arial" w:hAnsi="Arial" w:cs="Arial"/>
          <w:lang w:val="en-US"/>
        </w:rPr>
      </w:pPr>
      <w:r>
        <w:rPr>
          <w:rFonts w:ascii="Arial" w:hAnsi="Arial" w:cs="Arial"/>
          <w:lang w:val="en-US"/>
        </w:rPr>
        <w:t>Details of the data protection breach</w:t>
      </w:r>
    </w:p>
    <w:p w14:paraId="4740FC4B" w14:textId="2C2C6361" w:rsidR="00241E23" w:rsidRDefault="003562F3" w:rsidP="00204801">
      <w:pPr>
        <w:pStyle w:val="ListParagraph"/>
        <w:numPr>
          <w:ilvl w:val="0"/>
          <w:numId w:val="7"/>
        </w:numPr>
        <w:rPr>
          <w:rFonts w:ascii="Arial" w:hAnsi="Arial" w:cs="Arial"/>
          <w:lang w:val="en-US"/>
        </w:rPr>
      </w:pPr>
      <w:r>
        <w:rPr>
          <w:rFonts w:ascii="Arial" w:hAnsi="Arial" w:cs="Arial"/>
          <w:lang w:val="en-US"/>
        </w:rPr>
        <w:t xml:space="preserve">What </w:t>
      </w:r>
      <w:r w:rsidR="00241E23">
        <w:rPr>
          <w:rFonts w:ascii="Arial" w:hAnsi="Arial" w:cs="Arial"/>
          <w:lang w:val="en-US"/>
        </w:rPr>
        <w:t>personal data has been placed at risk</w:t>
      </w:r>
    </w:p>
    <w:p w14:paraId="6E3F85F2" w14:textId="1D7AA846" w:rsidR="00241E23" w:rsidRDefault="00241E23" w:rsidP="00204801">
      <w:pPr>
        <w:pStyle w:val="ListParagraph"/>
        <w:numPr>
          <w:ilvl w:val="0"/>
          <w:numId w:val="7"/>
        </w:numPr>
        <w:rPr>
          <w:rFonts w:ascii="Arial" w:hAnsi="Arial" w:cs="Arial"/>
          <w:lang w:val="en-US"/>
        </w:rPr>
      </w:pPr>
      <w:r>
        <w:rPr>
          <w:rFonts w:ascii="Arial" w:hAnsi="Arial" w:cs="Arial"/>
          <w:lang w:val="en-US"/>
        </w:rPr>
        <w:t>Actions taken to contain the breach and recover the data</w:t>
      </w:r>
    </w:p>
    <w:p w14:paraId="05963756" w14:textId="6FDF08A0" w:rsidR="00241E23" w:rsidRDefault="00241E23" w:rsidP="00204801">
      <w:pPr>
        <w:pStyle w:val="ListParagraph"/>
        <w:numPr>
          <w:ilvl w:val="0"/>
          <w:numId w:val="7"/>
        </w:numPr>
        <w:rPr>
          <w:rFonts w:ascii="Arial" w:hAnsi="Arial" w:cs="Arial"/>
          <w:lang w:val="en-US"/>
        </w:rPr>
      </w:pPr>
      <w:r>
        <w:rPr>
          <w:rFonts w:ascii="Arial" w:hAnsi="Arial" w:cs="Arial"/>
          <w:lang w:val="en-US"/>
        </w:rPr>
        <w:t>What training and guidance has been provided</w:t>
      </w:r>
    </w:p>
    <w:p w14:paraId="5A5AC375" w14:textId="682A45E0" w:rsidR="00241E23" w:rsidRDefault="00241E23" w:rsidP="00204801">
      <w:pPr>
        <w:pStyle w:val="ListParagraph"/>
        <w:numPr>
          <w:ilvl w:val="0"/>
          <w:numId w:val="7"/>
        </w:numPr>
        <w:rPr>
          <w:rFonts w:ascii="Arial" w:hAnsi="Arial" w:cs="Arial"/>
          <w:lang w:val="en-US"/>
        </w:rPr>
      </w:pPr>
      <w:r>
        <w:rPr>
          <w:rFonts w:ascii="Arial" w:hAnsi="Arial" w:cs="Arial"/>
          <w:lang w:val="en-US"/>
        </w:rPr>
        <w:t>Any previous contact with the I</w:t>
      </w:r>
      <w:r w:rsidR="00967C39">
        <w:rPr>
          <w:rFonts w:ascii="Arial" w:hAnsi="Arial" w:cs="Arial"/>
          <w:lang w:val="en-US"/>
        </w:rPr>
        <w:t>nformation Commissioner’s Office (ICO)</w:t>
      </w:r>
    </w:p>
    <w:p w14:paraId="201C6265" w14:textId="38420D66" w:rsidR="00241E23" w:rsidRDefault="00241E23" w:rsidP="00204801">
      <w:pPr>
        <w:pStyle w:val="ListParagraph"/>
        <w:numPr>
          <w:ilvl w:val="0"/>
          <w:numId w:val="7"/>
        </w:numPr>
        <w:rPr>
          <w:rFonts w:ascii="Arial" w:hAnsi="Arial" w:cs="Arial"/>
          <w:lang w:val="en-US"/>
        </w:rPr>
      </w:pPr>
      <w:r>
        <w:rPr>
          <w:rFonts w:ascii="Arial" w:hAnsi="Arial" w:cs="Arial"/>
          <w:lang w:val="en-US"/>
        </w:rPr>
        <w:t>Miscellaneous support information</w:t>
      </w:r>
    </w:p>
    <w:p w14:paraId="5908DBBE" w14:textId="30B9C4F4" w:rsidR="005841A2" w:rsidRDefault="005841A2" w:rsidP="005841A2">
      <w:pPr>
        <w:rPr>
          <w:rFonts w:ascii="Arial" w:hAnsi="Arial" w:cs="Arial"/>
          <w:lang w:val="en-US"/>
        </w:rPr>
      </w:pPr>
    </w:p>
    <w:p w14:paraId="11FD076B" w14:textId="4D9171FC" w:rsidR="00123E8D" w:rsidRDefault="005841A2" w:rsidP="00241E23">
      <w:pPr>
        <w:rPr>
          <w:rFonts w:ascii="Arial" w:hAnsi="Arial" w:cs="Arial"/>
          <w:sz w:val="22"/>
          <w:szCs w:val="22"/>
          <w:lang w:val="en-US"/>
        </w:rPr>
      </w:pPr>
      <w:r>
        <w:rPr>
          <w:rFonts w:ascii="Arial" w:hAnsi="Arial" w:cs="Arial"/>
          <w:sz w:val="22"/>
          <w:szCs w:val="22"/>
          <w:lang w:val="en-US"/>
        </w:rPr>
        <w:t xml:space="preserve">The ICO data protection breach notification </w:t>
      </w:r>
      <w:hyperlink r:id="rId10" w:history="1">
        <w:r w:rsidRPr="00967C39">
          <w:rPr>
            <w:rStyle w:val="Hyperlink"/>
            <w:rFonts w:ascii="Arial" w:hAnsi="Arial" w:cs="Arial"/>
            <w:sz w:val="22"/>
            <w:szCs w:val="22"/>
            <w:lang w:val="en-US"/>
          </w:rPr>
          <w:t>form</w:t>
        </w:r>
      </w:hyperlink>
      <w:r>
        <w:rPr>
          <w:rFonts w:ascii="Arial" w:hAnsi="Arial" w:cs="Arial"/>
          <w:sz w:val="22"/>
          <w:szCs w:val="22"/>
          <w:lang w:val="en-US"/>
        </w:rPr>
        <w:t xml:space="preserve"> should be used to report</w:t>
      </w:r>
      <w:r w:rsidR="00967C39">
        <w:rPr>
          <w:rFonts w:ascii="Arial" w:hAnsi="Arial" w:cs="Arial"/>
          <w:sz w:val="22"/>
          <w:szCs w:val="22"/>
          <w:lang w:val="en-US"/>
        </w:rPr>
        <w:t xml:space="preserve"> a breach. </w:t>
      </w:r>
      <w:r w:rsidR="00123E8D">
        <w:rPr>
          <w:rFonts w:ascii="Arial" w:hAnsi="Arial" w:cs="Arial"/>
          <w:sz w:val="22"/>
          <w:szCs w:val="22"/>
          <w:lang w:val="en-US"/>
        </w:rPr>
        <w:t>Failure to report a breach can result in a fine of up to €10 million.</w:t>
      </w:r>
      <w:r w:rsidR="00123E8D">
        <w:rPr>
          <w:rStyle w:val="FootnoteReference"/>
          <w:rFonts w:ascii="Arial" w:hAnsi="Arial" w:cs="Arial"/>
          <w:sz w:val="22"/>
          <w:szCs w:val="22"/>
          <w:lang w:val="en-US"/>
        </w:rPr>
        <w:footnoteReference w:id="7"/>
      </w:r>
      <w:r w:rsidR="00967C39">
        <w:rPr>
          <w:rFonts w:ascii="Arial" w:hAnsi="Arial" w:cs="Arial"/>
          <w:sz w:val="22"/>
          <w:szCs w:val="22"/>
          <w:lang w:val="en-US"/>
        </w:rPr>
        <w:t xml:space="preserve"> </w:t>
      </w:r>
    </w:p>
    <w:p w14:paraId="6258AFB2" w14:textId="77777777" w:rsidR="00123E8D" w:rsidRDefault="00123E8D" w:rsidP="00241E23">
      <w:pPr>
        <w:rPr>
          <w:rFonts w:ascii="Arial" w:hAnsi="Arial" w:cs="Arial"/>
          <w:sz w:val="22"/>
          <w:szCs w:val="22"/>
          <w:lang w:val="en-US"/>
        </w:rPr>
      </w:pPr>
    </w:p>
    <w:p w14:paraId="30C5E15F" w14:textId="2011321E" w:rsidR="00123E8D" w:rsidRDefault="00967C39" w:rsidP="00241E23">
      <w:pPr>
        <w:rPr>
          <w:rFonts w:ascii="Arial" w:hAnsi="Arial" w:cs="Arial"/>
          <w:sz w:val="22"/>
          <w:szCs w:val="22"/>
          <w:lang w:val="en-US"/>
        </w:rPr>
      </w:pPr>
      <w:r>
        <w:rPr>
          <w:rFonts w:ascii="Arial" w:hAnsi="Arial" w:cs="Arial"/>
          <w:sz w:val="22"/>
          <w:szCs w:val="22"/>
          <w:lang w:val="en-US"/>
        </w:rPr>
        <w:t>The data controller is to ensure</w:t>
      </w:r>
      <w:r w:rsidR="003562F3">
        <w:rPr>
          <w:rFonts w:ascii="Arial" w:hAnsi="Arial" w:cs="Arial"/>
          <w:sz w:val="22"/>
          <w:szCs w:val="22"/>
          <w:lang w:val="en-US"/>
        </w:rPr>
        <w:t xml:space="preserve"> that</w:t>
      </w:r>
      <w:r>
        <w:rPr>
          <w:rFonts w:ascii="Arial" w:hAnsi="Arial" w:cs="Arial"/>
          <w:sz w:val="22"/>
          <w:szCs w:val="22"/>
          <w:lang w:val="en-US"/>
        </w:rPr>
        <w:t xml:space="preserve"> </w:t>
      </w:r>
      <w:r w:rsidRPr="00123E8D">
        <w:rPr>
          <w:rFonts w:ascii="Arial" w:hAnsi="Arial" w:cs="Arial"/>
          <w:sz w:val="22"/>
          <w:szCs w:val="22"/>
          <w:u w:val="single"/>
          <w:lang w:val="en-US"/>
        </w:rPr>
        <w:t>all</w:t>
      </w:r>
      <w:r>
        <w:rPr>
          <w:rFonts w:ascii="Arial" w:hAnsi="Arial" w:cs="Arial"/>
          <w:sz w:val="22"/>
          <w:szCs w:val="22"/>
          <w:lang w:val="en-US"/>
        </w:rPr>
        <w:t xml:space="preserve"> breaches at </w:t>
      </w:r>
      <w:r w:rsidR="00E972F3">
        <w:rPr>
          <w:rFonts w:ascii="Arial" w:hAnsi="Arial" w:cs="Arial"/>
          <w:sz w:val="22"/>
          <w:szCs w:val="22"/>
          <w:lang w:val="en-US"/>
        </w:rPr>
        <w:t>The Limes Medical Centre</w:t>
      </w:r>
      <w:r w:rsidR="00E972F3" w:rsidRPr="0020058A">
        <w:rPr>
          <w:rFonts w:ascii="Arial" w:hAnsi="Arial" w:cs="Arial"/>
          <w:sz w:val="22"/>
          <w:szCs w:val="22"/>
          <w:lang w:val="en-US"/>
        </w:rPr>
        <w:t xml:space="preserve"> </w:t>
      </w:r>
      <w:r>
        <w:rPr>
          <w:rFonts w:ascii="Arial" w:hAnsi="Arial" w:cs="Arial"/>
          <w:sz w:val="22"/>
          <w:szCs w:val="22"/>
          <w:lang w:val="en-US"/>
        </w:rPr>
        <w:t>are record</w:t>
      </w:r>
      <w:r w:rsidR="003562F3">
        <w:rPr>
          <w:rFonts w:ascii="Arial" w:hAnsi="Arial" w:cs="Arial"/>
          <w:sz w:val="22"/>
          <w:szCs w:val="22"/>
          <w:lang w:val="en-US"/>
        </w:rPr>
        <w:t>ed;</w:t>
      </w:r>
      <w:r w:rsidR="00123E8D">
        <w:rPr>
          <w:rFonts w:ascii="Arial" w:hAnsi="Arial" w:cs="Arial"/>
          <w:sz w:val="22"/>
          <w:szCs w:val="22"/>
          <w:lang w:val="en-US"/>
        </w:rPr>
        <w:t xml:space="preserve"> this includes:</w:t>
      </w:r>
    </w:p>
    <w:p w14:paraId="3B930B27" w14:textId="77777777" w:rsidR="00123E8D" w:rsidRDefault="00123E8D" w:rsidP="00241E23">
      <w:pPr>
        <w:rPr>
          <w:rFonts w:ascii="Arial" w:hAnsi="Arial" w:cs="Arial"/>
          <w:sz w:val="22"/>
          <w:szCs w:val="22"/>
          <w:lang w:val="en-US"/>
        </w:rPr>
      </w:pPr>
    </w:p>
    <w:p w14:paraId="5022CEAA" w14:textId="7889DC82" w:rsidR="00967C39" w:rsidRDefault="00123E8D" w:rsidP="00204801">
      <w:pPr>
        <w:pStyle w:val="ListParagraph"/>
        <w:numPr>
          <w:ilvl w:val="0"/>
          <w:numId w:val="9"/>
        </w:numPr>
        <w:rPr>
          <w:rFonts w:ascii="Arial" w:hAnsi="Arial" w:cs="Arial"/>
          <w:lang w:val="en-US"/>
        </w:rPr>
      </w:pPr>
      <w:r>
        <w:rPr>
          <w:rFonts w:ascii="Arial" w:hAnsi="Arial" w:cs="Arial"/>
          <w:lang w:val="en-US"/>
        </w:rPr>
        <w:t>Documenting the circumstances surrounding the breach</w:t>
      </w:r>
    </w:p>
    <w:p w14:paraId="5BDD65DB" w14:textId="2F89408B" w:rsidR="00123E8D" w:rsidRDefault="003562F3" w:rsidP="00204801">
      <w:pPr>
        <w:pStyle w:val="ListParagraph"/>
        <w:numPr>
          <w:ilvl w:val="0"/>
          <w:numId w:val="9"/>
        </w:numPr>
        <w:rPr>
          <w:rFonts w:ascii="Arial" w:hAnsi="Arial" w:cs="Arial"/>
          <w:lang w:val="en-US"/>
        </w:rPr>
      </w:pPr>
      <w:r>
        <w:rPr>
          <w:rFonts w:ascii="Arial" w:hAnsi="Arial" w:cs="Arial"/>
          <w:lang w:val="en-US"/>
        </w:rPr>
        <w:t>The cause of the breach;</w:t>
      </w:r>
      <w:r w:rsidR="00123E8D">
        <w:rPr>
          <w:rFonts w:ascii="Arial" w:hAnsi="Arial" w:cs="Arial"/>
          <w:lang w:val="en-US"/>
        </w:rPr>
        <w:t xml:space="preserve"> was it </w:t>
      </w:r>
      <w:r>
        <w:rPr>
          <w:rFonts w:ascii="Arial" w:hAnsi="Arial" w:cs="Arial"/>
          <w:lang w:val="en-US"/>
        </w:rPr>
        <w:t xml:space="preserve">human or a system </w:t>
      </w:r>
      <w:r w:rsidR="00123E8D">
        <w:rPr>
          <w:rFonts w:ascii="Arial" w:hAnsi="Arial" w:cs="Arial"/>
          <w:lang w:val="en-US"/>
        </w:rPr>
        <w:t>error?</w:t>
      </w:r>
    </w:p>
    <w:p w14:paraId="46B30668" w14:textId="50535AF5" w:rsidR="00123E8D" w:rsidRPr="00123E8D" w:rsidRDefault="00123E8D" w:rsidP="00204801">
      <w:pPr>
        <w:pStyle w:val="ListParagraph"/>
        <w:numPr>
          <w:ilvl w:val="0"/>
          <w:numId w:val="9"/>
        </w:numPr>
        <w:rPr>
          <w:rFonts w:ascii="Arial" w:hAnsi="Arial" w:cs="Arial"/>
          <w:lang w:val="en-US"/>
        </w:rPr>
      </w:pPr>
      <w:r>
        <w:rPr>
          <w:rFonts w:ascii="Arial" w:hAnsi="Arial" w:cs="Arial"/>
          <w:lang w:val="en-US"/>
        </w:rPr>
        <w:t>Identifying how f</w:t>
      </w:r>
      <w:r w:rsidR="003562F3">
        <w:rPr>
          <w:rFonts w:ascii="Arial" w:hAnsi="Arial" w:cs="Arial"/>
          <w:lang w:val="en-US"/>
        </w:rPr>
        <w:t>uture incidences can be prevented</w:t>
      </w:r>
      <w:r>
        <w:rPr>
          <w:rFonts w:ascii="Arial" w:hAnsi="Arial" w:cs="Arial"/>
          <w:lang w:val="en-US"/>
        </w:rPr>
        <w:t>, such as training sessions or process improvements</w:t>
      </w:r>
    </w:p>
    <w:p w14:paraId="508FB988" w14:textId="26CE46B4" w:rsidR="00967C39" w:rsidRDefault="00967C39" w:rsidP="00967C39">
      <w:pPr>
        <w:pStyle w:val="Heading2"/>
        <w:rPr>
          <w:rFonts w:ascii="Arial" w:hAnsi="Arial" w:cs="Arial"/>
          <w:smallCaps w:val="0"/>
          <w:sz w:val="24"/>
          <w:szCs w:val="24"/>
        </w:rPr>
      </w:pPr>
      <w:bookmarkStart w:id="41" w:name="_Toc505696911"/>
      <w:r>
        <w:rPr>
          <w:rFonts w:ascii="Arial" w:hAnsi="Arial" w:cs="Arial"/>
          <w:smallCaps w:val="0"/>
          <w:sz w:val="24"/>
          <w:szCs w:val="24"/>
        </w:rPr>
        <w:t>Notifying a data subject of a breach</w:t>
      </w:r>
      <w:bookmarkEnd w:id="41"/>
    </w:p>
    <w:p w14:paraId="527B3D2F" w14:textId="5CE70D16" w:rsidR="00967C39" w:rsidRDefault="00967C39" w:rsidP="00967C39">
      <w:pPr>
        <w:rPr>
          <w:lang w:val="en-US" w:eastAsia="en-US"/>
        </w:rPr>
      </w:pPr>
    </w:p>
    <w:p w14:paraId="26EDFD1B" w14:textId="6BF30974" w:rsidR="00967C39" w:rsidRDefault="00967C39" w:rsidP="00967C39">
      <w:pPr>
        <w:rPr>
          <w:rFonts w:ascii="Arial" w:hAnsi="Arial" w:cs="Arial"/>
          <w:sz w:val="22"/>
          <w:szCs w:val="22"/>
          <w:lang w:val="en-US" w:eastAsia="en-US"/>
        </w:rPr>
      </w:pPr>
      <w:r>
        <w:rPr>
          <w:rFonts w:ascii="Arial" w:hAnsi="Arial" w:cs="Arial"/>
          <w:sz w:val="22"/>
          <w:szCs w:val="22"/>
          <w:lang w:val="en-US" w:eastAsia="en-US"/>
        </w:rPr>
        <w:t xml:space="preserve">The data controller must notify </w:t>
      </w:r>
      <w:r w:rsidR="00371745">
        <w:rPr>
          <w:rFonts w:ascii="Arial" w:hAnsi="Arial" w:cs="Arial"/>
          <w:sz w:val="22"/>
          <w:szCs w:val="22"/>
          <w:lang w:val="en-US" w:eastAsia="en-US"/>
        </w:rPr>
        <w:t xml:space="preserve">a data subject of a breach </w:t>
      </w:r>
      <w:r w:rsidR="001D10A0">
        <w:rPr>
          <w:rFonts w:ascii="Arial" w:hAnsi="Arial" w:cs="Arial"/>
          <w:sz w:val="22"/>
          <w:szCs w:val="22"/>
          <w:lang w:val="en-US" w:eastAsia="en-US"/>
        </w:rPr>
        <w:t>that</w:t>
      </w:r>
      <w:r>
        <w:rPr>
          <w:rFonts w:ascii="Arial" w:hAnsi="Arial" w:cs="Arial"/>
          <w:sz w:val="22"/>
          <w:szCs w:val="22"/>
          <w:lang w:val="en-US" w:eastAsia="en-US"/>
        </w:rPr>
        <w:t xml:space="preserve"> has affected their person</w:t>
      </w:r>
      <w:r w:rsidR="00371745">
        <w:rPr>
          <w:rFonts w:ascii="Arial" w:hAnsi="Arial" w:cs="Arial"/>
          <w:sz w:val="22"/>
          <w:szCs w:val="22"/>
          <w:lang w:val="en-US" w:eastAsia="en-US"/>
        </w:rPr>
        <w:t xml:space="preserve">al data without undue delay. </w:t>
      </w:r>
      <w:r>
        <w:rPr>
          <w:rFonts w:ascii="Arial" w:hAnsi="Arial" w:cs="Arial"/>
          <w:sz w:val="22"/>
          <w:szCs w:val="22"/>
          <w:lang w:val="en-US" w:eastAsia="en-US"/>
        </w:rPr>
        <w:t>If the bre</w:t>
      </w:r>
      <w:r w:rsidR="00371745">
        <w:rPr>
          <w:rFonts w:ascii="Arial" w:hAnsi="Arial" w:cs="Arial"/>
          <w:sz w:val="22"/>
          <w:szCs w:val="22"/>
          <w:lang w:val="en-US" w:eastAsia="en-US"/>
        </w:rPr>
        <w:t>ach is high risk (i.e. a breach that</w:t>
      </w:r>
      <w:r>
        <w:rPr>
          <w:rFonts w:ascii="Arial" w:hAnsi="Arial" w:cs="Arial"/>
          <w:sz w:val="22"/>
          <w:szCs w:val="22"/>
          <w:lang w:val="en-US" w:eastAsia="en-US"/>
        </w:rPr>
        <w:t xml:space="preserve"> is likely to have an adverse effect on an individual’s rights or freedoms), then the data controller is to notify the individual </w:t>
      </w:r>
      <w:r>
        <w:rPr>
          <w:rFonts w:ascii="Arial" w:hAnsi="Arial" w:cs="Arial"/>
          <w:sz w:val="22"/>
          <w:szCs w:val="22"/>
          <w:u w:val="single"/>
          <w:lang w:val="en-US" w:eastAsia="en-US"/>
        </w:rPr>
        <w:t>before</w:t>
      </w:r>
      <w:r>
        <w:rPr>
          <w:rFonts w:ascii="Arial" w:hAnsi="Arial" w:cs="Arial"/>
          <w:sz w:val="22"/>
          <w:szCs w:val="22"/>
          <w:lang w:val="en-US" w:eastAsia="en-US"/>
        </w:rPr>
        <w:t xml:space="preserve"> they notify the ICO.</w:t>
      </w:r>
    </w:p>
    <w:p w14:paraId="43F1FDFE" w14:textId="35A9C76D" w:rsidR="00967C39" w:rsidRDefault="00967C39" w:rsidP="00967C39">
      <w:pPr>
        <w:rPr>
          <w:rFonts w:ascii="Arial" w:hAnsi="Arial" w:cs="Arial"/>
          <w:sz w:val="22"/>
          <w:szCs w:val="22"/>
          <w:lang w:val="en-US" w:eastAsia="en-US"/>
        </w:rPr>
      </w:pPr>
    </w:p>
    <w:p w14:paraId="4D546562" w14:textId="13385E05" w:rsidR="00967C39" w:rsidRDefault="00967C39" w:rsidP="00967C39">
      <w:pPr>
        <w:rPr>
          <w:rFonts w:ascii="Arial" w:hAnsi="Arial" w:cs="Arial"/>
          <w:sz w:val="22"/>
          <w:szCs w:val="22"/>
          <w:lang w:val="en-US" w:eastAsia="en-US"/>
        </w:rPr>
      </w:pPr>
      <w:r>
        <w:rPr>
          <w:rFonts w:ascii="Arial" w:hAnsi="Arial" w:cs="Arial"/>
          <w:sz w:val="22"/>
          <w:szCs w:val="22"/>
          <w:lang w:val="en-US" w:eastAsia="en-US"/>
        </w:rPr>
        <w:t>The primary reason for</w:t>
      </w:r>
      <w:r w:rsidR="00387D5B">
        <w:rPr>
          <w:rFonts w:ascii="Arial" w:hAnsi="Arial" w:cs="Arial"/>
          <w:sz w:val="22"/>
          <w:szCs w:val="22"/>
          <w:lang w:val="en-US" w:eastAsia="en-US"/>
        </w:rPr>
        <w:t xml:space="preserve"> notifying a data subject of a </w:t>
      </w:r>
      <w:r>
        <w:rPr>
          <w:rFonts w:ascii="Arial" w:hAnsi="Arial" w:cs="Arial"/>
          <w:sz w:val="22"/>
          <w:szCs w:val="22"/>
          <w:lang w:val="en-US" w:eastAsia="en-US"/>
        </w:rPr>
        <w:t>breach is to afford them the opportunity to take the necessary steps in order to protect themselves from the effects of a breach.</w:t>
      </w:r>
    </w:p>
    <w:p w14:paraId="095DFDF6" w14:textId="75E48108" w:rsidR="00967C39" w:rsidRDefault="00967C39" w:rsidP="00967C39">
      <w:pPr>
        <w:rPr>
          <w:rFonts w:ascii="Arial" w:hAnsi="Arial" w:cs="Arial"/>
          <w:sz w:val="22"/>
          <w:szCs w:val="22"/>
          <w:lang w:val="en-US" w:eastAsia="en-US"/>
        </w:rPr>
      </w:pPr>
    </w:p>
    <w:p w14:paraId="5A3718B9" w14:textId="304C85B4" w:rsidR="00967C39" w:rsidRDefault="00967C39" w:rsidP="00967C39">
      <w:pPr>
        <w:rPr>
          <w:rFonts w:ascii="Arial" w:hAnsi="Arial" w:cs="Arial"/>
          <w:sz w:val="22"/>
          <w:szCs w:val="22"/>
          <w:lang w:val="en-US" w:eastAsia="en-US"/>
        </w:rPr>
      </w:pPr>
      <w:r>
        <w:rPr>
          <w:rFonts w:ascii="Arial" w:hAnsi="Arial" w:cs="Arial"/>
          <w:sz w:val="22"/>
          <w:szCs w:val="22"/>
          <w:lang w:val="en-US" w:eastAsia="en-US"/>
        </w:rPr>
        <w:t xml:space="preserve">When the decision has been made to notify a data subject of a breach, the data controller at </w:t>
      </w:r>
      <w:r w:rsidR="00E972F3">
        <w:rPr>
          <w:rFonts w:ascii="Arial" w:hAnsi="Arial" w:cs="Arial"/>
          <w:sz w:val="22"/>
          <w:szCs w:val="22"/>
          <w:lang w:val="en-US"/>
        </w:rPr>
        <w:t>The Limes Medical Centre</w:t>
      </w:r>
      <w:r w:rsidR="00E972F3" w:rsidRPr="0020058A">
        <w:rPr>
          <w:rFonts w:ascii="Arial" w:hAnsi="Arial" w:cs="Arial"/>
          <w:sz w:val="22"/>
          <w:szCs w:val="22"/>
          <w:lang w:val="en-US"/>
        </w:rPr>
        <w:t xml:space="preserve"> </w:t>
      </w:r>
      <w:r>
        <w:rPr>
          <w:rFonts w:ascii="Arial" w:hAnsi="Arial" w:cs="Arial"/>
          <w:sz w:val="22"/>
          <w:szCs w:val="22"/>
          <w:lang w:val="en-US" w:eastAsia="en-US"/>
        </w:rPr>
        <w:t>is to provide the data subject with the following in</w:t>
      </w:r>
      <w:r w:rsidR="001D10A0">
        <w:rPr>
          <w:rFonts w:ascii="Arial" w:hAnsi="Arial" w:cs="Arial"/>
          <w:sz w:val="22"/>
          <w:szCs w:val="22"/>
          <w:lang w:val="en-US" w:eastAsia="en-US"/>
        </w:rPr>
        <w:t>formation in a clear, comprehens</w:t>
      </w:r>
      <w:r>
        <w:rPr>
          <w:rFonts w:ascii="Arial" w:hAnsi="Arial" w:cs="Arial"/>
          <w:sz w:val="22"/>
          <w:szCs w:val="22"/>
          <w:lang w:val="en-US" w:eastAsia="en-US"/>
        </w:rPr>
        <w:t>ible manner:</w:t>
      </w:r>
    </w:p>
    <w:p w14:paraId="3E58AAA0" w14:textId="6A969BCE" w:rsidR="00967C39" w:rsidRDefault="00967C39" w:rsidP="00967C39">
      <w:pPr>
        <w:rPr>
          <w:rFonts w:ascii="Arial" w:hAnsi="Arial" w:cs="Arial"/>
          <w:sz w:val="22"/>
          <w:szCs w:val="22"/>
          <w:lang w:val="en-US" w:eastAsia="en-US"/>
        </w:rPr>
      </w:pPr>
    </w:p>
    <w:p w14:paraId="2EE42C51" w14:textId="0A37A87A" w:rsidR="00967C39" w:rsidRDefault="00967C39" w:rsidP="00204801">
      <w:pPr>
        <w:pStyle w:val="ListParagraph"/>
        <w:numPr>
          <w:ilvl w:val="0"/>
          <w:numId w:val="8"/>
        </w:numPr>
        <w:rPr>
          <w:rFonts w:ascii="Arial" w:hAnsi="Arial" w:cs="Arial"/>
          <w:lang w:val="en-US"/>
        </w:rPr>
      </w:pPr>
      <w:r>
        <w:rPr>
          <w:rFonts w:ascii="Arial" w:hAnsi="Arial" w:cs="Arial"/>
          <w:lang w:val="en-US"/>
        </w:rPr>
        <w:t>The circumstances surrounding the breach</w:t>
      </w:r>
    </w:p>
    <w:p w14:paraId="14470260" w14:textId="2963594E" w:rsidR="00967C39" w:rsidRDefault="00967C39" w:rsidP="00204801">
      <w:pPr>
        <w:pStyle w:val="ListParagraph"/>
        <w:numPr>
          <w:ilvl w:val="0"/>
          <w:numId w:val="8"/>
        </w:numPr>
        <w:rPr>
          <w:rFonts w:ascii="Arial" w:hAnsi="Arial" w:cs="Arial"/>
          <w:lang w:val="en-US"/>
        </w:rPr>
      </w:pPr>
      <w:r>
        <w:rPr>
          <w:rFonts w:ascii="Arial" w:hAnsi="Arial" w:cs="Arial"/>
          <w:lang w:val="en-US"/>
        </w:rPr>
        <w:t xml:space="preserve">The </w:t>
      </w:r>
      <w:r w:rsidR="00ED0EA9">
        <w:rPr>
          <w:rFonts w:ascii="Arial" w:hAnsi="Arial" w:cs="Arial"/>
          <w:lang w:val="en-US"/>
        </w:rPr>
        <w:t>details of the person who will be managing the breach</w:t>
      </w:r>
    </w:p>
    <w:p w14:paraId="6365CB64" w14:textId="15F8F911" w:rsidR="00ED0EA9" w:rsidRDefault="00ED0EA9" w:rsidP="00204801">
      <w:pPr>
        <w:pStyle w:val="ListParagraph"/>
        <w:numPr>
          <w:ilvl w:val="0"/>
          <w:numId w:val="8"/>
        </w:numPr>
        <w:rPr>
          <w:rFonts w:ascii="Arial" w:hAnsi="Arial" w:cs="Arial"/>
          <w:lang w:val="en-US"/>
        </w:rPr>
      </w:pPr>
      <w:r>
        <w:rPr>
          <w:rFonts w:ascii="Arial" w:hAnsi="Arial" w:cs="Arial"/>
          <w:lang w:val="en-US"/>
        </w:rPr>
        <w:t>Any actions taken to contain and manage the breach</w:t>
      </w:r>
    </w:p>
    <w:p w14:paraId="0B77D121" w14:textId="4753988B" w:rsidR="00ED0EA9" w:rsidRDefault="00ED0EA9" w:rsidP="00204801">
      <w:pPr>
        <w:pStyle w:val="ListParagraph"/>
        <w:numPr>
          <w:ilvl w:val="0"/>
          <w:numId w:val="8"/>
        </w:numPr>
        <w:rPr>
          <w:rFonts w:ascii="Arial" w:hAnsi="Arial" w:cs="Arial"/>
          <w:lang w:val="en-US"/>
        </w:rPr>
      </w:pPr>
      <w:r>
        <w:rPr>
          <w:rFonts w:ascii="Arial" w:hAnsi="Arial" w:cs="Arial"/>
          <w:lang w:val="en-US"/>
        </w:rPr>
        <w:t>Any other pertinent information to support the data subject</w:t>
      </w:r>
    </w:p>
    <w:p w14:paraId="6D0FD4E0" w14:textId="70F25A2C" w:rsidR="00ED0EA9" w:rsidRDefault="00ED0EA9" w:rsidP="00ED0EA9">
      <w:pPr>
        <w:rPr>
          <w:rFonts w:ascii="Arial" w:hAnsi="Arial" w:cs="Arial"/>
          <w:lang w:val="en-US"/>
        </w:rPr>
      </w:pPr>
    </w:p>
    <w:p w14:paraId="524F409D" w14:textId="3EEC3251" w:rsidR="007650FE" w:rsidRPr="000858D5" w:rsidRDefault="007650FE" w:rsidP="007650FE">
      <w:pPr>
        <w:pStyle w:val="Heading1"/>
        <w:keepLines/>
        <w:pBdr>
          <w:bottom w:val="single" w:sz="4" w:space="1" w:color="595959" w:themeColor="text1" w:themeTint="A6"/>
        </w:pBdr>
        <w:spacing w:before="360" w:after="160" w:line="259" w:lineRule="auto"/>
        <w:rPr>
          <w:sz w:val="28"/>
          <w:szCs w:val="28"/>
        </w:rPr>
      </w:pPr>
      <w:bookmarkStart w:id="42" w:name="_Toc505696912"/>
      <w:r>
        <w:rPr>
          <w:sz w:val="28"/>
          <w:szCs w:val="28"/>
        </w:rPr>
        <w:lastRenderedPageBreak/>
        <w:t>Data erasure</w:t>
      </w:r>
      <w:bookmarkEnd w:id="42"/>
    </w:p>
    <w:p w14:paraId="3C1C6FA6" w14:textId="26E1DF1B" w:rsidR="007650FE" w:rsidRDefault="007650FE" w:rsidP="007650FE">
      <w:pPr>
        <w:pStyle w:val="Heading2"/>
        <w:rPr>
          <w:rFonts w:ascii="Arial" w:hAnsi="Arial" w:cs="Arial"/>
          <w:smallCaps w:val="0"/>
          <w:sz w:val="24"/>
          <w:szCs w:val="24"/>
        </w:rPr>
      </w:pPr>
      <w:bookmarkStart w:id="43" w:name="_Toc505696913"/>
      <w:r>
        <w:rPr>
          <w:rFonts w:ascii="Arial" w:hAnsi="Arial" w:cs="Arial"/>
          <w:smallCaps w:val="0"/>
          <w:sz w:val="24"/>
          <w:szCs w:val="24"/>
        </w:rPr>
        <w:t>Erasure</w:t>
      </w:r>
      <w:bookmarkEnd w:id="43"/>
    </w:p>
    <w:p w14:paraId="1C7A3C07" w14:textId="77777777" w:rsidR="00ED0EA9" w:rsidRPr="00ED0EA9" w:rsidRDefault="00ED0EA9" w:rsidP="00ED0EA9">
      <w:pPr>
        <w:rPr>
          <w:rFonts w:ascii="Arial" w:hAnsi="Arial" w:cs="Arial"/>
          <w:lang w:val="en-US"/>
        </w:rPr>
      </w:pPr>
    </w:p>
    <w:p w14:paraId="19B5D1C6" w14:textId="643ABBA5" w:rsidR="00B337C9" w:rsidRDefault="007650FE" w:rsidP="00E2519D">
      <w:pPr>
        <w:rPr>
          <w:rFonts w:ascii="Arial" w:hAnsi="Arial" w:cs="Arial"/>
          <w:sz w:val="22"/>
          <w:szCs w:val="22"/>
          <w:lang w:val="en-US"/>
        </w:rPr>
      </w:pPr>
      <w:r>
        <w:rPr>
          <w:rFonts w:ascii="Arial" w:hAnsi="Arial" w:cs="Arial"/>
          <w:sz w:val="22"/>
          <w:szCs w:val="22"/>
          <w:lang w:val="en-US"/>
        </w:rPr>
        <w:t>Dat</w:t>
      </w:r>
      <w:r w:rsidR="001D10A0">
        <w:rPr>
          <w:rFonts w:ascii="Arial" w:hAnsi="Arial" w:cs="Arial"/>
          <w:sz w:val="22"/>
          <w:szCs w:val="22"/>
          <w:lang w:val="en-US"/>
        </w:rPr>
        <w:t>a erasure is also known as the “right to be forgotten”</w:t>
      </w:r>
      <w:r>
        <w:rPr>
          <w:rFonts w:ascii="Arial" w:hAnsi="Arial" w:cs="Arial"/>
          <w:sz w:val="22"/>
          <w:szCs w:val="22"/>
          <w:lang w:val="en-US"/>
        </w:rPr>
        <w:t xml:space="preserve">, </w:t>
      </w:r>
      <w:r w:rsidR="00E41DD9">
        <w:rPr>
          <w:rFonts w:ascii="Arial" w:hAnsi="Arial" w:cs="Arial"/>
          <w:sz w:val="22"/>
          <w:szCs w:val="22"/>
          <w:lang w:val="en-US"/>
        </w:rPr>
        <w:t>which enables a data subject to request the deletion of personal data where there is no compelling reason to retain or continu</w:t>
      </w:r>
      <w:r w:rsidR="001D10A0">
        <w:rPr>
          <w:rFonts w:ascii="Arial" w:hAnsi="Arial" w:cs="Arial"/>
          <w:sz w:val="22"/>
          <w:szCs w:val="22"/>
          <w:lang w:val="en-US"/>
        </w:rPr>
        <w:t xml:space="preserve">e to process this information. </w:t>
      </w:r>
      <w:r w:rsidR="00E41DD9">
        <w:rPr>
          <w:rFonts w:ascii="Arial" w:hAnsi="Arial" w:cs="Arial"/>
          <w:sz w:val="22"/>
          <w:szCs w:val="22"/>
          <w:lang w:val="en-US"/>
        </w:rPr>
        <w:t>It should be noted that the right to be forgotten does not provide an</w:t>
      </w:r>
      <w:r w:rsidR="001D10A0">
        <w:rPr>
          <w:rFonts w:ascii="Arial" w:hAnsi="Arial" w:cs="Arial"/>
          <w:sz w:val="22"/>
          <w:szCs w:val="22"/>
          <w:lang w:val="en-US"/>
        </w:rPr>
        <w:t xml:space="preserve"> absolute right to be forgotten; a data subject has a right to </w:t>
      </w:r>
      <w:r w:rsidR="00E41DD9">
        <w:rPr>
          <w:rFonts w:ascii="Arial" w:hAnsi="Arial" w:cs="Arial"/>
          <w:sz w:val="22"/>
          <w:szCs w:val="22"/>
          <w:lang w:val="en-US"/>
        </w:rPr>
        <w:t>have data erased in certain situations.</w:t>
      </w:r>
    </w:p>
    <w:p w14:paraId="18D69FE0" w14:textId="7CC01359" w:rsidR="00E41DD9" w:rsidRDefault="00E41DD9" w:rsidP="00E2519D">
      <w:pPr>
        <w:rPr>
          <w:rFonts w:ascii="Arial" w:hAnsi="Arial" w:cs="Arial"/>
          <w:sz w:val="22"/>
          <w:szCs w:val="22"/>
          <w:lang w:val="en-US"/>
        </w:rPr>
      </w:pPr>
    </w:p>
    <w:p w14:paraId="6FB34403" w14:textId="320B0956" w:rsidR="00E41DD9" w:rsidRDefault="00E41DD9" w:rsidP="00E2519D">
      <w:pPr>
        <w:rPr>
          <w:rFonts w:ascii="Arial" w:hAnsi="Arial" w:cs="Arial"/>
          <w:sz w:val="22"/>
          <w:szCs w:val="22"/>
          <w:lang w:val="en-US"/>
        </w:rPr>
      </w:pPr>
      <w:r>
        <w:rPr>
          <w:rFonts w:ascii="Arial" w:hAnsi="Arial" w:cs="Arial"/>
          <w:sz w:val="22"/>
          <w:szCs w:val="22"/>
          <w:lang w:val="en-US"/>
        </w:rPr>
        <w:t>The following are examples of specific circumstances for data erasure:</w:t>
      </w:r>
    </w:p>
    <w:p w14:paraId="6C71E4B5" w14:textId="685FE3FF" w:rsidR="00E41DD9" w:rsidRDefault="00E41DD9" w:rsidP="00E2519D">
      <w:pPr>
        <w:rPr>
          <w:rFonts w:ascii="Arial" w:hAnsi="Arial" w:cs="Arial"/>
          <w:sz w:val="22"/>
          <w:szCs w:val="22"/>
          <w:lang w:val="en-US"/>
        </w:rPr>
      </w:pPr>
    </w:p>
    <w:p w14:paraId="41BA8B5F" w14:textId="6C397FF7" w:rsidR="00E41DD9" w:rsidRDefault="00E41DD9" w:rsidP="00204801">
      <w:pPr>
        <w:pStyle w:val="ListParagraph"/>
        <w:numPr>
          <w:ilvl w:val="0"/>
          <w:numId w:val="10"/>
        </w:numPr>
        <w:rPr>
          <w:rFonts w:ascii="Arial" w:hAnsi="Arial" w:cs="Arial"/>
          <w:lang w:val="en-US"/>
        </w:rPr>
      </w:pPr>
      <w:r>
        <w:rPr>
          <w:rFonts w:ascii="Arial" w:hAnsi="Arial" w:cs="Arial"/>
          <w:lang w:val="en-US"/>
        </w:rPr>
        <w:t>Where the data is no longer needed for the original purpose for which it was collected</w:t>
      </w:r>
    </w:p>
    <w:p w14:paraId="74EF2282" w14:textId="02A40AA3" w:rsidR="00E41DD9" w:rsidRDefault="00E41DD9" w:rsidP="00204801">
      <w:pPr>
        <w:pStyle w:val="ListParagraph"/>
        <w:numPr>
          <w:ilvl w:val="0"/>
          <w:numId w:val="10"/>
        </w:numPr>
        <w:rPr>
          <w:rFonts w:ascii="Arial" w:hAnsi="Arial" w:cs="Arial"/>
          <w:lang w:val="en-US"/>
        </w:rPr>
      </w:pPr>
      <w:r>
        <w:rPr>
          <w:rFonts w:ascii="Arial" w:hAnsi="Arial" w:cs="Arial"/>
          <w:lang w:val="en-US"/>
        </w:rPr>
        <w:t>In instances where the data subject withdraws consent</w:t>
      </w:r>
    </w:p>
    <w:p w14:paraId="6A38BD38" w14:textId="0FB45678" w:rsidR="00E41DD9" w:rsidRDefault="00E41DD9" w:rsidP="00204801">
      <w:pPr>
        <w:pStyle w:val="ListParagraph"/>
        <w:numPr>
          <w:ilvl w:val="0"/>
          <w:numId w:val="10"/>
        </w:numPr>
        <w:rPr>
          <w:rFonts w:ascii="Arial" w:hAnsi="Arial" w:cs="Arial"/>
          <w:lang w:val="en-US"/>
        </w:rPr>
      </w:pPr>
      <w:r>
        <w:rPr>
          <w:rFonts w:ascii="Arial" w:hAnsi="Arial" w:cs="Arial"/>
          <w:lang w:val="en-US"/>
        </w:rPr>
        <w:t xml:space="preserve">If data subjects object to the information being processed and there is no legitimate need to continue processing it </w:t>
      </w:r>
    </w:p>
    <w:p w14:paraId="1465E115" w14:textId="3202B50F" w:rsidR="00E41DD9" w:rsidRDefault="00E41DD9" w:rsidP="00204801">
      <w:pPr>
        <w:pStyle w:val="ListParagraph"/>
        <w:numPr>
          <w:ilvl w:val="0"/>
          <w:numId w:val="10"/>
        </w:numPr>
        <w:rPr>
          <w:rFonts w:ascii="Arial" w:hAnsi="Arial" w:cs="Arial"/>
          <w:lang w:val="en-US"/>
        </w:rPr>
      </w:pPr>
      <w:r>
        <w:rPr>
          <w:rFonts w:ascii="Arial" w:hAnsi="Arial" w:cs="Arial"/>
          <w:lang w:val="en-US"/>
        </w:rPr>
        <w:t>In cases of unlawful processing</w:t>
      </w:r>
    </w:p>
    <w:p w14:paraId="2CE8CD7A" w14:textId="0F5C4FB4" w:rsidR="00E41DD9" w:rsidRDefault="00E41DD9" w:rsidP="00204801">
      <w:pPr>
        <w:pStyle w:val="ListParagraph"/>
        <w:numPr>
          <w:ilvl w:val="0"/>
          <w:numId w:val="10"/>
        </w:numPr>
        <w:rPr>
          <w:rFonts w:ascii="Arial" w:hAnsi="Arial" w:cs="Arial"/>
          <w:lang w:val="en-US"/>
        </w:rPr>
      </w:pPr>
      <w:r>
        <w:rPr>
          <w:rFonts w:ascii="Arial" w:hAnsi="Arial" w:cs="Arial"/>
          <w:lang w:val="en-US"/>
        </w:rPr>
        <w:t>The need to erase data to comply with legal requirements</w:t>
      </w:r>
    </w:p>
    <w:p w14:paraId="636A5E11" w14:textId="4314B503" w:rsidR="00E41DD9" w:rsidRDefault="00E41DD9" w:rsidP="00E41DD9">
      <w:pPr>
        <w:rPr>
          <w:rFonts w:ascii="Arial" w:hAnsi="Arial" w:cs="Arial"/>
          <w:lang w:val="en-US"/>
        </w:rPr>
      </w:pPr>
    </w:p>
    <w:p w14:paraId="0C70FC49" w14:textId="03B7A2F0" w:rsidR="00E41DD9" w:rsidRDefault="00E41DD9" w:rsidP="00E41DD9">
      <w:pPr>
        <w:rPr>
          <w:rFonts w:ascii="Arial" w:hAnsi="Arial" w:cs="Arial"/>
          <w:sz w:val="22"/>
          <w:szCs w:val="22"/>
          <w:lang w:val="en-US"/>
        </w:rPr>
      </w:pPr>
      <w:r>
        <w:rPr>
          <w:rFonts w:ascii="Arial" w:hAnsi="Arial" w:cs="Arial"/>
          <w:sz w:val="22"/>
          <w:szCs w:val="22"/>
          <w:lang w:val="en-US"/>
        </w:rPr>
        <w:t>The data controller can refuse to comply with a request for erasure in order to:</w:t>
      </w:r>
    </w:p>
    <w:p w14:paraId="36F27275" w14:textId="0E1DBEDC" w:rsidR="00E41DD9" w:rsidRDefault="00E41DD9" w:rsidP="00E41DD9">
      <w:pPr>
        <w:rPr>
          <w:rFonts w:ascii="Arial" w:hAnsi="Arial" w:cs="Arial"/>
          <w:sz w:val="22"/>
          <w:szCs w:val="22"/>
          <w:lang w:val="en-US"/>
        </w:rPr>
      </w:pPr>
    </w:p>
    <w:p w14:paraId="262FB4EC" w14:textId="1226DFD3" w:rsidR="00E41DD9" w:rsidRDefault="00E41DD9" w:rsidP="00204801">
      <w:pPr>
        <w:pStyle w:val="ListParagraph"/>
        <w:numPr>
          <w:ilvl w:val="0"/>
          <w:numId w:val="11"/>
        </w:numPr>
        <w:rPr>
          <w:rFonts w:ascii="Arial" w:hAnsi="Arial" w:cs="Arial"/>
          <w:lang w:val="en-US"/>
        </w:rPr>
      </w:pPr>
      <w:r>
        <w:rPr>
          <w:rFonts w:ascii="Arial" w:hAnsi="Arial" w:cs="Arial"/>
          <w:lang w:val="en-US"/>
        </w:rPr>
        <w:t>Exercise the right for freedom of information or freedom of expression</w:t>
      </w:r>
    </w:p>
    <w:p w14:paraId="78656E00" w14:textId="407961AF" w:rsidR="00E41DD9" w:rsidRDefault="00E41DD9" w:rsidP="00204801">
      <w:pPr>
        <w:pStyle w:val="ListParagraph"/>
        <w:numPr>
          <w:ilvl w:val="0"/>
          <w:numId w:val="11"/>
        </w:numPr>
        <w:rPr>
          <w:rFonts w:ascii="Arial" w:hAnsi="Arial" w:cs="Arial"/>
          <w:lang w:val="en-US"/>
        </w:rPr>
      </w:pPr>
      <w:r>
        <w:rPr>
          <w:rFonts w:ascii="Arial" w:hAnsi="Arial" w:cs="Arial"/>
          <w:lang w:val="en-US"/>
        </w:rPr>
        <w:t>For public health purposes in the interest of the wider public</w:t>
      </w:r>
    </w:p>
    <w:p w14:paraId="0BA53BA9" w14:textId="0D37B8D0" w:rsidR="00E41DD9" w:rsidRDefault="00E41DD9" w:rsidP="00204801">
      <w:pPr>
        <w:pStyle w:val="ListParagraph"/>
        <w:numPr>
          <w:ilvl w:val="0"/>
          <w:numId w:val="11"/>
        </w:numPr>
        <w:rPr>
          <w:rFonts w:ascii="Arial" w:hAnsi="Arial" w:cs="Arial"/>
          <w:lang w:val="en-US"/>
        </w:rPr>
      </w:pPr>
      <w:r>
        <w:rPr>
          <w:rFonts w:ascii="Arial" w:hAnsi="Arial" w:cs="Arial"/>
          <w:lang w:val="en-US"/>
        </w:rPr>
        <w:t>To comply with legal obligations or in the defence of legal claims</w:t>
      </w:r>
    </w:p>
    <w:p w14:paraId="23CB4C10" w14:textId="115A9661" w:rsidR="0035600D" w:rsidRDefault="0035600D" w:rsidP="0035600D">
      <w:pPr>
        <w:pStyle w:val="Heading2"/>
        <w:rPr>
          <w:rFonts w:ascii="Arial" w:hAnsi="Arial" w:cs="Arial"/>
          <w:smallCaps w:val="0"/>
          <w:sz w:val="24"/>
          <w:szCs w:val="24"/>
        </w:rPr>
      </w:pPr>
      <w:bookmarkStart w:id="44" w:name="_Toc505696914"/>
      <w:r>
        <w:rPr>
          <w:rFonts w:ascii="Arial" w:hAnsi="Arial" w:cs="Arial"/>
          <w:smallCaps w:val="0"/>
          <w:sz w:val="24"/>
          <w:szCs w:val="24"/>
        </w:rPr>
        <w:t>Notifying third parties about data erasure requests</w:t>
      </w:r>
      <w:bookmarkEnd w:id="44"/>
    </w:p>
    <w:p w14:paraId="6F3D6907" w14:textId="77777777" w:rsidR="00B337C9" w:rsidRDefault="00B337C9" w:rsidP="00E2519D">
      <w:pPr>
        <w:rPr>
          <w:rFonts w:ascii="Arial" w:hAnsi="Arial" w:cs="Arial"/>
          <w:lang w:val="en-US"/>
        </w:rPr>
      </w:pPr>
    </w:p>
    <w:p w14:paraId="21F3120E" w14:textId="07C895BD" w:rsidR="00B337C9" w:rsidRPr="00C3402A" w:rsidRDefault="00C3402A" w:rsidP="00E2519D">
      <w:pPr>
        <w:rPr>
          <w:rFonts w:ascii="Arial" w:hAnsi="Arial" w:cs="Arial"/>
          <w:sz w:val="22"/>
          <w:szCs w:val="22"/>
          <w:lang w:val="en-US"/>
        </w:rPr>
      </w:pPr>
      <w:r>
        <w:rPr>
          <w:rFonts w:ascii="Arial" w:hAnsi="Arial" w:cs="Arial"/>
          <w:sz w:val="22"/>
          <w:szCs w:val="22"/>
          <w:lang w:val="en-US"/>
        </w:rPr>
        <w:t xml:space="preserve">Where </w:t>
      </w:r>
      <w:r w:rsidR="00E972F3">
        <w:rPr>
          <w:rFonts w:ascii="Arial" w:hAnsi="Arial" w:cs="Arial"/>
          <w:sz w:val="22"/>
          <w:szCs w:val="22"/>
          <w:lang w:val="en-US"/>
        </w:rPr>
        <w:t>The Limes Medical Centre</w:t>
      </w:r>
      <w:r w:rsidR="00E972F3" w:rsidRPr="0020058A">
        <w:rPr>
          <w:rFonts w:ascii="Arial" w:hAnsi="Arial" w:cs="Arial"/>
          <w:sz w:val="22"/>
          <w:szCs w:val="22"/>
          <w:lang w:val="en-US"/>
        </w:rPr>
        <w:t xml:space="preserve"> </w:t>
      </w:r>
      <w:r>
        <w:rPr>
          <w:rFonts w:ascii="Arial" w:hAnsi="Arial" w:cs="Arial"/>
          <w:sz w:val="22"/>
          <w:szCs w:val="22"/>
          <w:lang w:val="en-US"/>
        </w:rPr>
        <w:t>has shared information with a third party, there is an obligation to inform the third party about the data subject</w:t>
      </w:r>
      <w:r w:rsidR="001D10A0">
        <w:rPr>
          <w:rFonts w:ascii="Arial" w:hAnsi="Arial" w:cs="Arial"/>
          <w:sz w:val="22"/>
          <w:szCs w:val="22"/>
          <w:lang w:val="en-US"/>
        </w:rPr>
        <w:t>’</w:t>
      </w:r>
      <w:r>
        <w:rPr>
          <w:rFonts w:ascii="Arial" w:hAnsi="Arial" w:cs="Arial"/>
          <w:sz w:val="22"/>
          <w:szCs w:val="22"/>
          <w:lang w:val="en-US"/>
        </w:rPr>
        <w:t>s request to erase their data; this is so long as it is achievable and reasonably practical to do so.</w:t>
      </w:r>
    </w:p>
    <w:p w14:paraId="050854C4" w14:textId="77777777" w:rsidR="00B337C9" w:rsidRDefault="00B337C9" w:rsidP="00E2519D">
      <w:pPr>
        <w:rPr>
          <w:rFonts w:ascii="Arial" w:hAnsi="Arial" w:cs="Arial"/>
          <w:lang w:val="en-US"/>
        </w:rPr>
      </w:pPr>
    </w:p>
    <w:p w14:paraId="2BA8A717" w14:textId="4418017F" w:rsidR="00B337C9" w:rsidRPr="003F4D58" w:rsidRDefault="003F4D58" w:rsidP="00E2519D">
      <w:pPr>
        <w:rPr>
          <w:rFonts w:ascii="Arial" w:hAnsi="Arial" w:cs="Arial"/>
          <w:sz w:val="22"/>
          <w:szCs w:val="22"/>
          <w:lang w:val="en-US"/>
        </w:rPr>
      </w:pPr>
      <w:r w:rsidRPr="00E972F3">
        <w:rPr>
          <w:rFonts w:ascii="Arial" w:hAnsi="Arial" w:cs="Arial"/>
          <w:sz w:val="22"/>
          <w:szCs w:val="22"/>
          <w:lang w:val="en-US"/>
        </w:rPr>
        <w:t xml:space="preserve">This policy will be updated once </w:t>
      </w:r>
      <w:r w:rsidR="0035600D" w:rsidRPr="00E972F3">
        <w:rPr>
          <w:rFonts w:ascii="Arial" w:hAnsi="Arial" w:cs="Arial"/>
          <w:sz w:val="22"/>
          <w:szCs w:val="22"/>
          <w:lang w:val="en-US"/>
        </w:rPr>
        <w:t xml:space="preserve">the </w:t>
      </w:r>
      <w:r w:rsidRPr="00E972F3">
        <w:rPr>
          <w:rFonts w:ascii="Arial" w:hAnsi="Arial" w:cs="Arial"/>
          <w:sz w:val="22"/>
          <w:szCs w:val="22"/>
          <w:lang w:val="en-US"/>
        </w:rPr>
        <w:t xml:space="preserve">NHS </w:t>
      </w:r>
      <w:r w:rsidR="0035600D" w:rsidRPr="00E972F3">
        <w:rPr>
          <w:rFonts w:ascii="Arial" w:hAnsi="Arial" w:cs="Arial"/>
          <w:sz w:val="22"/>
          <w:szCs w:val="22"/>
          <w:lang w:val="en-US"/>
        </w:rPr>
        <w:t>IGA</w:t>
      </w:r>
      <w:r w:rsidRPr="00E972F3">
        <w:rPr>
          <w:rFonts w:ascii="Arial" w:hAnsi="Arial" w:cs="Arial"/>
          <w:sz w:val="22"/>
          <w:szCs w:val="22"/>
          <w:lang w:val="en-US"/>
        </w:rPr>
        <w:t xml:space="preserve"> </w:t>
      </w:r>
      <w:proofErr w:type="gramStart"/>
      <w:r w:rsidRPr="00E972F3">
        <w:rPr>
          <w:rFonts w:ascii="Arial" w:hAnsi="Arial" w:cs="Arial"/>
          <w:sz w:val="22"/>
          <w:szCs w:val="22"/>
          <w:lang w:val="en-US"/>
        </w:rPr>
        <w:t>have</w:t>
      </w:r>
      <w:proofErr w:type="gramEnd"/>
      <w:r w:rsidRPr="00E972F3">
        <w:rPr>
          <w:rFonts w:ascii="Arial" w:hAnsi="Arial" w:cs="Arial"/>
          <w:sz w:val="22"/>
          <w:szCs w:val="22"/>
          <w:lang w:val="en-US"/>
        </w:rPr>
        <w:t xml:space="preserve"> issued guidance regarding data erasure.</w:t>
      </w:r>
    </w:p>
    <w:p w14:paraId="203E68EF" w14:textId="0AD0F445" w:rsidR="0035600D" w:rsidRPr="000858D5" w:rsidRDefault="0035600D" w:rsidP="0035600D">
      <w:pPr>
        <w:pStyle w:val="Heading1"/>
        <w:keepLines/>
        <w:pBdr>
          <w:bottom w:val="single" w:sz="4" w:space="1" w:color="595959" w:themeColor="text1" w:themeTint="A6"/>
        </w:pBdr>
        <w:spacing w:before="360" w:after="160" w:line="259" w:lineRule="auto"/>
        <w:rPr>
          <w:sz w:val="28"/>
          <w:szCs w:val="28"/>
        </w:rPr>
      </w:pPr>
      <w:bookmarkStart w:id="45" w:name="_Toc505696915"/>
      <w:r>
        <w:rPr>
          <w:sz w:val="28"/>
          <w:szCs w:val="28"/>
        </w:rPr>
        <w:t>Consent</w:t>
      </w:r>
      <w:bookmarkEnd w:id="45"/>
    </w:p>
    <w:p w14:paraId="6A570A33" w14:textId="3A566CB5" w:rsidR="0035600D" w:rsidRDefault="00332780" w:rsidP="0035600D">
      <w:pPr>
        <w:pStyle w:val="Heading2"/>
        <w:rPr>
          <w:rFonts w:ascii="Arial" w:hAnsi="Arial" w:cs="Arial"/>
          <w:smallCaps w:val="0"/>
          <w:sz w:val="24"/>
          <w:szCs w:val="24"/>
        </w:rPr>
      </w:pPr>
      <w:bookmarkStart w:id="46" w:name="_Toc505696916"/>
      <w:r>
        <w:rPr>
          <w:rFonts w:ascii="Arial" w:hAnsi="Arial" w:cs="Arial"/>
          <w:smallCaps w:val="0"/>
          <w:sz w:val="24"/>
          <w:szCs w:val="24"/>
        </w:rPr>
        <w:t>Appropriateness</w:t>
      </w:r>
      <w:bookmarkEnd w:id="46"/>
    </w:p>
    <w:p w14:paraId="063148D0" w14:textId="2BC2FF9F" w:rsidR="00332780" w:rsidRDefault="00332780" w:rsidP="00332780">
      <w:pPr>
        <w:rPr>
          <w:lang w:val="en-US" w:eastAsia="en-US"/>
        </w:rPr>
      </w:pPr>
    </w:p>
    <w:p w14:paraId="2D1C9456" w14:textId="77623B30" w:rsidR="00332780" w:rsidRDefault="00332780" w:rsidP="00332780">
      <w:pPr>
        <w:rPr>
          <w:rFonts w:ascii="Arial" w:hAnsi="Arial" w:cs="Arial"/>
          <w:sz w:val="22"/>
          <w:szCs w:val="22"/>
          <w:lang w:val="en-US" w:eastAsia="en-US"/>
        </w:rPr>
      </w:pPr>
      <w:r>
        <w:rPr>
          <w:rFonts w:ascii="Arial" w:hAnsi="Arial" w:cs="Arial"/>
          <w:sz w:val="22"/>
          <w:szCs w:val="22"/>
          <w:lang w:val="en-US" w:eastAsia="en-US"/>
        </w:rPr>
        <w:t xml:space="preserve">Consent is appropriate if data processors are in a position to </w:t>
      </w:r>
      <w:r w:rsidR="001D10A0">
        <w:rPr>
          <w:rFonts w:ascii="Arial" w:hAnsi="Arial" w:cs="Arial"/>
          <w:sz w:val="22"/>
          <w:szCs w:val="22"/>
          <w:lang w:val="en-US" w:eastAsia="en-US"/>
        </w:rPr>
        <w:t>“</w:t>
      </w:r>
      <w:r>
        <w:rPr>
          <w:rFonts w:ascii="Arial" w:hAnsi="Arial" w:cs="Arial"/>
          <w:sz w:val="22"/>
          <w:szCs w:val="22"/>
          <w:lang w:val="en-US" w:eastAsia="en-US"/>
        </w:rPr>
        <w:t>offer people real choice and control over how their data is used</w:t>
      </w:r>
      <w:r w:rsidR="001D10A0">
        <w:rPr>
          <w:rFonts w:ascii="Arial" w:hAnsi="Arial" w:cs="Arial"/>
          <w:sz w:val="22"/>
          <w:szCs w:val="22"/>
          <w:lang w:val="en-US" w:eastAsia="en-US"/>
        </w:rPr>
        <w:t>”</w:t>
      </w:r>
      <w:r>
        <w:rPr>
          <w:rFonts w:ascii="Arial" w:hAnsi="Arial" w:cs="Arial"/>
          <w:sz w:val="22"/>
          <w:szCs w:val="22"/>
          <w:lang w:val="en-US" w:eastAsia="en-US"/>
        </w:rPr>
        <w:t>.</w:t>
      </w:r>
      <w:r>
        <w:rPr>
          <w:rStyle w:val="FootnoteReference"/>
          <w:rFonts w:ascii="Arial" w:hAnsi="Arial" w:cs="Arial"/>
          <w:sz w:val="22"/>
          <w:szCs w:val="22"/>
          <w:lang w:val="en-US" w:eastAsia="en-US"/>
        </w:rPr>
        <w:footnoteReference w:id="8"/>
      </w:r>
      <w:r w:rsidR="001D10A0">
        <w:rPr>
          <w:rFonts w:ascii="Arial" w:hAnsi="Arial" w:cs="Arial"/>
          <w:sz w:val="22"/>
          <w:szCs w:val="22"/>
          <w:lang w:val="en-US" w:eastAsia="en-US"/>
        </w:rPr>
        <w:t xml:space="preserve"> </w:t>
      </w:r>
      <w:r>
        <w:rPr>
          <w:rFonts w:ascii="Arial" w:hAnsi="Arial" w:cs="Arial"/>
          <w:sz w:val="22"/>
          <w:szCs w:val="22"/>
          <w:lang w:val="en-US" w:eastAsia="en-US"/>
        </w:rPr>
        <w:t>The GDPR states that consent must be unambiguous and requi</w:t>
      </w:r>
      <w:r w:rsidR="001D10A0">
        <w:rPr>
          <w:rFonts w:ascii="Arial" w:hAnsi="Arial" w:cs="Arial"/>
          <w:sz w:val="22"/>
          <w:szCs w:val="22"/>
          <w:lang w:val="en-US" w:eastAsia="en-US"/>
        </w:rPr>
        <w:t>res a positive action to “opt in”, and</w:t>
      </w:r>
      <w:r>
        <w:rPr>
          <w:rFonts w:ascii="Arial" w:hAnsi="Arial" w:cs="Arial"/>
          <w:sz w:val="22"/>
          <w:szCs w:val="22"/>
          <w:lang w:val="en-US" w:eastAsia="en-US"/>
        </w:rPr>
        <w:t xml:space="preserve"> it must be freely given.  Data subjects have the right to withdraw consent at any time.</w:t>
      </w:r>
    </w:p>
    <w:p w14:paraId="49407E70" w14:textId="19323247" w:rsidR="00332780" w:rsidRDefault="00332780" w:rsidP="00332780">
      <w:pPr>
        <w:pStyle w:val="Heading2"/>
        <w:rPr>
          <w:rFonts w:ascii="Arial" w:hAnsi="Arial" w:cs="Arial"/>
          <w:smallCaps w:val="0"/>
          <w:sz w:val="24"/>
          <w:szCs w:val="24"/>
        </w:rPr>
      </w:pPr>
      <w:bookmarkStart w:id="47" w:name="_Toc505696917"/>
      <w:r>
        <w:rPr>
          <w:rFonts w:ascii="Arial" w:hAnsi="Arial" w:cs="Arial"/>
          <w:smallCaps w:val="0"/>
          <w:sz w:val="24"/>
          <w:szCs w:val="24"/>
        </w:rPr>
        <w:t>Obtaining consent</w:t>
      </w:r>
      <w:bookmarkEnd w:id="47"/>
    </w:p>
    <w:p w14:paraId="35BF7F2C" w14:textId="0E7E895D" w:rsidR="00332780" w:rsidRDefault="00332780" w:rsidP="00332780">
      <w:pPr>
        <w:rPr>
          <w:lang w:val="en-US" w:eastAsia="en-US"/>
        </w:rPr>
      </w:pPr>
    </w:p>
    <w:p w14:paraId="2768681D" w14:textId="124AA427" w:rsidR="00332780" w:rsidRDefault="00332780" w:rsidP="00332780">
      <w:pPr>
        <w:rPr>
          <w:rFonts w:ascii="Arial" w:hAnsi="Arial" w:cs="Arial"/>
          <w:sz w:val="22"/>
          <w:szCs w:val="22"/>
          <w:lang w:val="en-US" w:eastAsia="en-US"/>
        </w:rPr>
      </w:pPr>
      <w:r>
        <w:rPr>
          <w:rFonts w:ascii="Arial" w:hAnsi="Arial" w:cs="Arial"/>
          <w:sz w:val="22"/>
          <w:szCs w:val="22"/>
          <w:lang w:val="en-US" w:eastAsia="en-US"/>
        </w:rPr>
        <w:t>If it is deemed appropriate to obtain consent, the following must be explained to the data subject:</w:t>
      </w:r>
    </w:p>
    <w:p w14:paraId="5488355F" w14:textId="0874691D" w:rsidR="00332780" w:rsidRDefault="00332780" w:rsidP="00332780">
      <w:pPr>
        <w:rPr>
          <w:rFonts w:ascii="Arial" w:hAnsi="Arial" w:cs="Arial"/>
          <w:sz w:val="22"/>
          <w:szCs w:val="22"/>
          <w:lang w:val="en-US" w:eastAsia="en-US"/>
        </w:rPr>
      </w:pPr>
    </w:p>
    <w:p w14:paraId="74F12AB7" w14:textId="66DEFE94" w:rsidR="00332780" w:rsidRDefault="00332780" w:rsidP="00204801">
      <w:pPr>
        <w:pStyle w:val="ListParagraph"/>
        <w:numPr>
          <w:ilvl w:val="0"/>
          <w:numId w:val="12"/>
        </w:numPr>
        <w:rPr>
          <w:rFonts w:ascii="Arial" w:hAnsi="Arial" w:cs="Arial"/>
          <w:lang w:val="en-US"/>
        </w:rPr>
      </w:pPr>
      <w:r>
        <w:rPr>
          <w:rFonts w:ascii="Arial" w:hAnsi="Arial" w:cs="Arial"/>
          <w:lang w:val="en-US"/>
        </w:rPr>
        <w:t>Why the practice want</w:t>
      </w:r>
      <w:r w:rsidR="0033473B">
        <w:rPr>
          <w:rFonts w:ascii="Arial" w:hAnsi="Arial" w:cs="Arial"/>
          <w:lang w:val="en-US"/>
        </w:rPr>
        <w:t>s</w:t>
      </w:r>
      <w:r>
        <w:rPr>
          <w:rFonts w:ascii="Arial" w:hAnsi="Arial" w:cs="Arial"/>
          <w:lang w:val="en-US"/>
        </w:rPr>
        <w:t xml:space="preserve"> the data</w:t>
      </w:r>
    </w:p>
    <w:p w14:paraId="33134A1A" w14:textId="65AE44E4" w:rsidR="00332780" w:rsidRDefault="00332780" w:rsidP="00204801">
      <w:pPr>
        <w:pStyle w:val="ListParagraph"/>
        <w:numPr>
          <w:ilvl w:val="0"/>
          <w:numId w:val="12"/>
        </w:numPr>
        <w:rPr>
          <w:rFonts w:ascii="Arial" w:hAnsi="Arial" w:cs="Arial"/>
          <w:lang w:val="en-US"/>
        </w:rPr>
      </w:pPr>
      <w:r>
        <w:rPr>
          <w:rFonts w:ascii="Arial" w:hAnsi="Arial" w:cs="Arial"/>
          <w:lang w:val="en-US"/>
        </w:rPr>
        <w:t>How the data will be used by the practice</w:t>
      </w:r>
    </w:p>
    <w:p w14:paraId="6995BDC3" w14:textId="19F0D59C" w:rsidR="00332780" w:rsidRDefault="0033473B" w:rsidP="00204801">
      <w:pPr>
        <w:pStyle w:val="ListParagraph"/>
        <w:numPr>
          <w:ilvl w:val="0"/>
          <w:numId w:val="12"/>
        </w:numPr>
        <w:rPr>
          <w:rFonts w:ascii="Arial" w:hAnsi="Arial" w:cs="Arial"/>
          <w:lang w:val="en-US"/>
        </w:rPr>
      </w:pPr>
      <w:r>
        <w:rPr>
          <w:rFonts w:ascii="Arial" w:hAnsi="Arial" w:cs="Arial"/>
          <w:lang w:val="en-US"/>
        </w:rPr>
        <w:t>The names of any third-</w:t>
      </w:r>
      <w:r w:rsidR="00332780">
        <w:rPr>
          <w:rFonts w:ascii="Arial" w:hAnsi="Arial" w:cs="Arial"/>
          <w:lang w:val="en-US"/>
        </w:rPr>
        <w:t>party controllers with whom the data will be shared</w:t>
      </w:r>
    </w:p>
    <w:p w14:paraId="7D918004" w14:textId="417DBE00" w:rsidR="00332780" w:rsidRDefault="00E30399" w:rsidP="00204801">
      <w:pPr>
        <w:pStyle w:val="ListParagraph"/>
        <w:numPr>
          <w:ilvl w:val="0"/>
          <w:numId w:val="12"/>
        </w:numPr>
        <w:rPr>
          <w:rFonts w:ascii="Arial" w:hAnsi="Arial" w:cs="Arial"/>
          <w:lang w:val="en-US"/>
        </w:rPr>
      </w:pPr>
      <w:r>
        <w:rPr>
          <w:rFonts w:ascii="Arial" w:hAnsi="Arial" w:cs="Arial"/>
          <w:lang w:val="en-US"/>
        </w:rPr>
        <w:t>Their right to withdraw consent at any time</w:t>
      </w:r>
    </w:p>
    <w:p w14:paraId="0FEEDAD2" w14:textId="384A49E5" w:rsidR="00E30399" w:rsidRDefault="00E30399" w:rsidP="00E30399">
      <w:pPr>
        <w:rPr>
          <w:rFonts w:ascii="Arial" w:hAnsi="Arial" w:cs="Arial"/>
          <w:lang w:val="en-US"/>
        </w:rPr>
      </w:pPr>
    </w:p>
    <w:p w14:paraId="1501A133" w14:textId="0ED9339F" w:rsidR="00E30399" w:rsidRPr="00E30399" w:rsidRDefault="00E30399" w:rsidP="00E30399">
      <w:pPr>
        <w:rPr>
          <w:rFonts w:ascii="Arial" w:hAnsi="Arial" w:cs="Arial"/>
          <w:sz w:val="22"/>
          <w:szCs w:val="22"/>
          <w:lang w:val="en-US"/>
        </w:rPr>
      </w:pPr>
      <w:r w:rsidRPr="00E30399">
        <w:rPr>
          <w:rFonts w:ascii="Arial" w:hAnsi="Arial" w:cs="Arial"/>
          <w:sz w:val="22"/>
          <w:szCs w:val="22"/>
          <w:lang w:val="en-US"/>
        </w:rPr>
        <w:t>All requests for consent are to be recorded, with the record showing:</w:t>
      </w:r>
    </w:p>
    <w:p w14:paraId="3D9E185A" w14:textId="75191A5F" w:rsidR="00E30399" w:rsidRDefault="00E30399" w:rsidP="00E30399">
      <w:pPr>
        <w:rPr>
          <w:rFonts w:ascii="Arial" w:hAnsi="Arial" w:cs="Arial"/>
          <w:lang w:val="en-US"/>
        </w:rPr>
      </w:pPr>
    </w:p>
    <w:p w14:paraId="64904517" w14:textId="15C4463B" w:rsidR="00E30399" w:rsidRDefault="00E30399" w:rsidP="00204801">
      <w:pPr>
        <w:pStyle w:val="ListParagraph"/>
        <w:numPr>
          <w:ilvl w:val="0"/>
          <w:numId w:val="13"/>
        </w:numPr>
        <w:rPr>
          <w:rFonts w:ascii="Arial" w:hAnsi="Arial" w:cs="Arial"/>
          <w:lang w:val="en-US"/>
        </w:rPr>
      </w:pPr>
      <w:r>
        <w:rPr>
          <w:rFonts w:ascii="Arial" w:hAnsi="Arial" w:cs="Arial"/>
          <w:lang w:val="en-US"/>
        </w:rPr>
        <w:t xml:space="preserve">The details of the data subject consenting </w:t>
      </w:r>
    </w:p>
    <w:p w14:paraId="5F159B02" w14:textId="619D6265" w:rsidR="00E30399" w:rsidRDefault="00E30399" w:rsidP="00204801">
      <w:pPr>
        <w:pStyle w:val="ListParagraph"/>
        <w:numPr>
          <w:ilvl w:val="0"/>
          <w:numId w:val="13"/>
        </w:numPr>
        <w:rPr>
          <w:rFonts w:ascii="Arial" w:hAnsi="Arial" w:cs="Arial"/>
          <w:lang w:val="en-US"/>
        </w:rPr>
      </w:pPr>
      <w:r>
        <w:rPr>
          <w:rFonts w:ascii="Arial" w:hAnsi="Arial" w:cs="Arial"/>
          <w:lang w:val="en-US"/>
        </w:rPr>
        <w:t>When they consented</w:t>
      </w:r>
    </w:p>
    <w:p w14:paraId="0DB048C8" w14:textId="43A982CF" w:rsidR="00E30399" w:rsidRDefault="00E30399" w:rsidP="00204801">
      <w:pPr>
        <w:pStyle w:val="ListParagraph"/>
        <w:numPr>
          <w:ilvl w:val="0"/>
          <w:numId w:val="13"/>
        </w:numPr>
        <w:rPr>
          <w:rFonts w:ascii="Arial" w:hAnsi="Arial" w:cs="Arial"/>
          <w:lang w:val="en-US"/>
        </w:rPr>
      </w:pPr>
      <w:r>
        <w:rPr>
          <w:rFonts w:ascii="Arial" w:hAnsi="Arial" w:cs="Arial"/>
          <w:lang w:val="en-US"/>
        </w:rPr>
        <w:t>How they consented</w:t>
      </w:r>
    </w:p>
    <w:p w14:paraId="590C0568" w14:textId="6C4D6638" w:rsidR="00E30399" w:rsidRPr="00E30399" w:rsidRDefault="00E30399" w:rsidP="00204801">
      <w:pPr>
        <w:pStyle w:val="ListParagraph"/>
        <w:numPr>
          <w:ilvl w:val="0"/>
          <w:numId w:val="13"/>
        </w:numPr>
        <w:rPr>
          <w:rFonts w:ascii="Arial" w:hAnsi="Arial" w:cs="Arial"/>
          <w:lang w:val="en-US"/>
        </w:rPr>
      </w:pPr>
      <w:r>
        <w:rPr>
          <w:rFonts w:ascii="Arial" w:hAnsi="Arial" w:cs="Arial"/>
          <w:lang w:val="en-US"/>
        </w:rPr>
        <w:t>What information the data subject was told</w:t>
      </w:r>
    </w:p>
    <w:p w14:paraId="3631940B" w14:textId="77777777" w:rsidR="00332780" w:rsidRPr="00332780" w:rsidRDefault="00332780" w:rsidP="00332780">
      <w:pPr>
        <w:rPr>
          <w:rFonts w:ascii="Arial" w:hAnsi="Arial" w:cs="Arial"/>
          <w:sz w:val="22"/>
          <w:szCs w:val="22"/>
          <w:lang w:val="en-US" w:eastAsia="en-US"/>
        </w:rPr>
      </w:pPr>
    </w:p>
    <w:p w14:paraId="17B019E6" w14:textId="29888659" w:rsidR="00E23FDB" w:rsidRPr="00AE5925" w:rsidRDefault="00E23FDB" w:rsidP="00E23FDB">
      <w:pPr>
        <w:rPr>
          <w:rFonts w:ascii="Arial" w:hAnsi="Arial" w:cs="Arial"/>
          <w:lang w:val="en-US"/>
        </w:rPr>
      </w:pPr>
      <w:r>
        <w:rPr>
          <w:rFonts w:ascii="Arial" w:hAnsi="Arial" w:cs="Arial"/>
          <w:sz w:val="22"/>
          <w:szCs w:val="22"/>
          <w:lang w:val="en-US"/>
        </w:rPr>
        <w:t xml:space="preserve">Consent is to be clearly identifiable and separate from other comments entered into the healthcare record. At </w:t>
      </w:r>
      <w:r w:rsidR="00E972F3">
        <w:rPr>
          <w:rFonts w:ascii="Arial" w:hAnsi="Arial" w:cs="Arial"/>
          <w:sz w:val="22"/>
          <w:szCs w:val="22"/>
          <w:lang w:val="en-US"/>
        </w:rPr>
        <w:t>The Limes Medical Centre</w:t>
      </w:r>
      <w:r>
        <w:rPr>
          <w:rFonts w:ascii="Arial" w:hAnsi="Arial" w:cs="Arial"/>
          <w:sz w:val="22"/>
          <w:szCs w:val="22"/>
          <w:lang w:val="en-US"/>
        </w:rPr>
        <w:t xml:space="preserve">] it is the responsibility of the data controller </w:t>
      </w:r>
      <w:r w:rsidR="00E972F3">
        <w:rPr>
          <w:rFonts w:ascii="Arial" w:hAnsi="Arial" w:cs="Arial"/>
          <w:sz w:val="22"/>
          <w:szCs w:val="22"/>
          <w:lang w:val="en-US"/>
        </w:rPr>
        <w:t xml:space="preserve">Julie </w:t>
      </w:r>
      <w:proofErr w:type="spellStart"/>
      <w:r w:rsidR="00E972F3">
        <w:rPr>
          <w:rFonts w:ascii="Arial" w:hAnsi="Arial" w:cs="Arial"/>
          <w:sz w:val="22"/>
          <w:szCs w:val="22"/>
          <w:lang w:val="en-US"/>
        </w:rPr>
        <w:t>Sandum</w:t>
      </w:r>
      <w:proofErr w:type="spellEnd"/>
      <w:r w:rsidR="00E972F3">
        <w:rPr>
          <w:rFonts w:ascii="Arial" w:hAnsi="Arial" w:cs="Arial"/>
          <w:sz w:val="22"/>
          <w:szCs w:val="22"/>
          <w:lang w:val="en-US"/>
        </w:rPr>
        <w:t xml:space="preserve"> Practice Manager</w:t>
      </w:r>
      <w:r>
        <w:rPr>
          <w:rFonts w:ascii="Arial" w:hAnsi="Arial" w:cs="Arial"/>
          <w:sz w:val="22"/>
          <w:szCs w:val="22"/>
          <w:lang w:val="en-US"/>
        </w:rPr>
        <w:t xml:space="preserve"> to demonstrate that consent has been obtained. Furthermore, the data controller must ensure </w:t>
      </w:r>
      <w:r w:rsidR="00966AC0">
        <w:rPr>
          <w:rFonts w:ascii="Arial" w:hAnsi="Arial" w:cs="Arial"/>
          <w:sz w:val="22"/>
          <w:szCs w:val="22"/>
          <w:lang w:val="en-US"/>
        </w:rPr>
        <w:t xml:space="preserve">that </w:t>
      </w:r>
      <w:r>
        <w:rPr>
          <w:rFonts w:ascii="Arial" w:hAnsi="Arial" w:cs="Arial"/>
          <w:sz w:val="22"/>
          <w:szCs w:val="22"/>
          <w:lang w:val="en-US"/>
        </w:rPr>
        <w:t>data subjects (patients) are fully aware of their right to withdraw consent</w:t>
      </w:r>
      <w:r w:rsidR="00966AC0">
        <w:rPr>
          <w:rFonts w:ascii="Arial" w:hAnsi="Arial" w:cs="Arial"/>
          <w:sz w:val="22"/>
          <w:szCs w:val="22"/>
          <w:lang w:val="en-US"/>
        </w:rPr>
        <w:t>,</w:t>
      </w:r>
      <w:r>
        <w:rPr>
          <w:rFonts w:ascii="Arial" w:hAnsi="Arial" w:cs="Arial"/>
          <w:sz w:val="22"/>
          <w:szCs w:val="22"/>
          <w:lang w:val="en-US"/>
        </w:rPr>
        <w:t xml:space="preserve"> and </w:t>
      </w:r>
      <w:r w:rsidR="00966AC0">
        <w:rPr>
          <w:rFonts w:ascii="Arial" w:hAnsi="Arial" w:cs="Arial"/>
          <w:sz w:val="22"/>
          <w:szCs w:val="22"/>
          <w:lang w:val="en-US"/>
        </w:rPr>
        <w:t xml:space="preserve">must </w:t>
      </w:r>
      <w:r>
        <w:rPr>
          <w:rFonts w:ascii="Arial" w:hAnsi="Arial" w:cs="Arial"/>
          <w:sz w:val="22"/>
          <w:szCs w:val="22"/>
          <w:lang w:val="en-US"/>
        </w:rPr>
        <w:t xml:space="preserve">facilitate withdrawal as and when it is requested.  </w:t>
      </w:r>
    </w:p>
    <w:p w14:paraId="73BD0D1F" w14:textId="77777777" w:rsidR="00E23FDB" w:rsidRDefault="00E23FDB" w:rsidP="00E23FDB">
      <w:pPr>
        <w:pStyle w:val="Heading2"/>
        <w:rPr>
          <w:rFonts w:ascii="Arial" w:hAnsi="Arial" w:cs="Arial"/>
          <w:smallCaps w:val="0"/>
          <w:sz w:val="24"/>
          <w:szCs w:val="24"/>
        </w:rPr>
      </w:pPr>
      <w:r>
        <w:rPr>
          <w:rFonts w:ascii="Arial" w:hAnsi="Arial" w:cs="Arial"/>
          <w:smallCaps w:val="0"/>
          <w:sz w:val="24"/>
          <w:szCs w:val="24"/>
        </w:rPr>
        <w:t>Parental consent</w:t>
      </w:r>
    </w:p>
    <w:p w14:paraId="36AD4A9C" w14:textId="77777777" w:rsidR="00E23FDB" w:rsidRPr="00E972F3" w:rsidRDefault="00E23FDB" w:rsidP="00E23FDB">
      <w:pPr>
        <w:rPr>
          <w:rFonts w:ascii="Arial" w:hAnsi="Arial" w:cs="Arial"/>
          <w:sz w:val="22"/>
          <w:szCs w:val="22"/>
          <w:lang w:val="en-US"/>
        </w:rPr>
      </w:pPr>
    </w:p>
    <w:p w14:paraId="31140F53" w14:textId="772712AD" w:rsidR="00E23FDB" w:rsidRDefault="00E23FDB" w:rsidP="00E23FDB">
      <w:pPr>
        <w:rPr>
          <w:rFonts w:ascii="Arial" w:hAnsi="Arial" w:cs="Arial"/>
          <w:sz w:val="22"/>
          <w:szCs w:val="22"/>
          <w:lang w:val="en-US"/>
        </w:rPr>
      </w:pPr>
      <w:r w:rsidRPr="00E972F3">
        <w:rPr>
          <w:rFonts w:ascii="Arial" w:hAnsi="Arial" w:cs="Arial"/>
          <w:sz w:val="22"/>
          <w:szCs w:val="22"/>
          <w:lang w:val="en-US"/>
        </w:rPr>
        <w:t xml:space="preserve">Whilst the GDPR states that parental consent is required for a child under the age of 16, the DPA18 will reduce this age to 13 in the UK. Additionally, the principle of </w:t>
      </w:r>
      <w:proofErr w:type="spellStart"/>
      <w:r w:rsidRPr="00E972F3">
        <w:rPr>
          <w:rFonts w:ascii="Arial" w:hAnsi="Arial" w:cs="Arial"/>
          <w:sz w:val="22"/>
          <w:szCs w:val="22"/>
          <w:lang w:val="en-US"/>
        </w:rPr>
        <w:t>Gillick</w:t>
      </w:r>
      <w:proofErr w:type="spellEnd"/>
      <w:r w:rsidRPr="00E972F3">
        <w:rPr>
          <w:rFonts w:ascii="Arial" w:hAnsi="Arial" w:cs="Arial"/>
          <w:sz w:val="22"/>
          <w:szCs w:val="22"/>
          <w:lang w:val="en-US"/>
        </w:rPr>
        <w:t xml:space="preserve"> competence remains unaffected</w:t>
      </w:r>
      <w:r w:rsidR="00966AC0" w:rsidRPr="00E972F3">
        <w:rPr>
          <w:rFonts w:ascii="Arial" w:hAnsi="Arial" w:cs="Arial"/>
          <w:sz w:val="22"/>
          <w:szCs w:val="22"/>
          <w:lang w:val="en-US"/>
        </w:rPr>
        <w:t>;</w:t>
      </w:r>
      <w:r w:rsidRPr="00E972F3">
        <w:rPr>
          <w:rFonts w:ascii="Arial" w:hAnsi="Arial" w:cs="Arial"/>
          <w:sz w:val="22"/>
          <w:szCs w:val="22"/>
          <w:lang w:val="en-US"/>
        </w:rPr>
        <w:t xml:space="preserve"> nor is parental consent necessary when a child is receiving counselling or preventative care.</w:t>
      </w:r>
    </w:p>
    <w:p w14:paraId="09F60725" w14:textId="77777777" w:rsidR="00397377" w:rsidRDefault="00397377" w:rsidP="00E23FDB">
      <w:pPr>
        <w:rPr>
          <w:rFonts w:ascii="Arial" w:hAnsi="Arial" w:cs="Arial"/>
          <w:sz w:val="22"/>
          <w:szCs w:val="22"/>
          <w:lang w:val="en-US"/>
        </w:rPr>
      </w:pPr>
    </w:p>
    <w:p w14:paraId="3E7CC951" w14:textId="77777777" w:rsidR="00397377" w:rsidRDefault="00397377" w:rsidP="00E23FDB">
      <w:pPr>
        <w:rPr>
          <w:rFonts w:ascii="Arial" w:hAnsi="Arial" w:cs="Arial"/>
          <w:sz w:val="22"/>
          <w:szCs w:val="22"/>
          <w:lang w:val="en-US"/>
        </w:rPr>
      </w:pPr>
    </w:p>
    <w:p w14:paraId="5FD3BD77" w14:textId="6B5B037F" w:rsidR="00BE2434" w:rsidRPr="00966AC0" w:rsidRDefault="00BE2434" w:rsidP="00966AC0">
      <w:pPr>
        <w:pStyle w:val="Heading1"/>
        <w:rPr>
          <w:sz w:val="28"/>
          <w:szCs w:val="28"/>
        </w:rPr>
      </w:pPr>
      <w:bookmarkStart w:id="48" w:name="_Toc505696918"/>
      <w:r w:rsidRPr="00966AC0">
        <w:rPr>
          <w:sz w:val="28"/>
          <w:szCs w:val="28"/>
        </w:rPr>
        <w:t xml:space="preserve">Preparing for </w:t>
      </w:r>
      <w:r w:rsidR="0033473B" w:rsidRPr="00966AC0">
        <w:rPr>
          <w:sz w:val="28"/>
          <w:szCs w:val="28"/>
        </w:rPr>
        <w:t xml:space="preserve">the </w:t>
      </w:r>
      <w:r w:rsidRPr="00966AC0">
        <w:rPr>
          <w:sz w:val="28"/>
          <w:szCs w:val="28"/>
        </w:rPr>
        <w:t>GDPR</w:t>
      </w:r>
      <w:bookmarkEnd w:id="48"/>
    </w:p>
    <w:p w14:paraId="6C69FB6E" w14:textId="4E008DA1" w:rsidR="00BE2434" w:rsidRDefault="00BE2434" w:rsidP="00BE2434">
      <w:pPr>
        <w:pStyle w:val="Heading2"/>
        <w:rPr>
          <w:rFonts w:ascii="Arial" w:hAnsi="Arial" w:cs="Arial"/>
          <w:smallCaps w:val="0"/>
          <w:sz w:val="24"/>
          <w:szCs w:val="24"/>
        </w:rPr>
      </w:pPr>
      <w:bookmarkStart w:id="49" w:name="_Toc505696919"/>
      <w:r>
        <w:rPr>
          <w:rFonts w:ascii="Arial" w:hAnsi="Arial" w:cs="Arial"/>
          <w:smallCaps w:val="0"/>
          <w:sz w:val="24"/>
          <w:szCs w:val="24"/>
        </w:rPr>
        <w:t xml:space="preserve">Data </w:t>
      </w:r>
      <w:r w:rsidR="000D2BB3">
        <w:rPr>
          <w:rFonts w:ascii="Arial" w:hAnsi="Arial" w:cs="Arial"/>
          <w:smallCaps w:val="0"/>
          <w:sz w:val="24"/>
          <w:szCs w:val="24"/>
        </w:rPr>
        <w:t>m</w:t>
      </w:r>
      <w:r>
        <w:rPr>
          <w:rFonts w:ascii="Arial" w:hAnsi="Arial" w:cs="Arial"/>
          <w:smallCaps w:val="0"/>
          <w:sz w:val="24"/>
          <w:szCs w:val="24"/>
        </w:rPr>
        <w:t>apping</w:t>
      </w:r>
      <w:bookmarkEnd w:id="49"/>
    </w:p>
    <w:p w14:paraId="7552F10A" w14:textId="77777777" w:rsidR="00397377" w:rsidRDefault="00397377" w:rsidP="00BE2434">
      <w:pPr>
        <w:rPr>
          <w:rFonts w:ascii="Arial" w:hAnsi="Arial" w:cs="Arial"/>
          <w:sz w:val="22"/>
          <w:szCs w:val="22"/>
          <w:lang w:val="en-US" w:eastAsia="en-US"/>
        </w:rPr>
      </w:pPr>
    </w:p>
    <w:p w14:paraId="09DA2524" w14:textId="369CBDC1" w:rsidR="003E3117" w:rsidRPr="000D2BB3" w:rsidRDefault="003E3117" w:rsidP="00BE2434">
      <w:pPr>
        <w:rPr>
          <w:rFonts w:ascii="Arial" w:hAnsi="Arial" w:cs="Arial"/>
          <w:sz w:val="22"/>
          <w:szCs w:val="22"/>
          <w:lang w:val="en-US" w:eastAsia="en-US"/>
        </w:rPr>
      </w:pPr>
      <w:r w:rsidRPr="000D2BB3">
        <w:rPr>
          <w:rFonts w:ascii="Arial" w:hAnsi="Arial" w:cs="Arial"/>
          <w:sz w:val="22"/>
          <w:szCs w:val="22"/>
          <w:lang w:val="en-US" w:eastAsia="en-US"/>
        </w:rPr>
        <w:t>Data mapping is a means of determining the information fl</w:t>
      </w:r>
      <w:r w:rsidR="00E57B8F">
        <w:rPr>
          <w:rFonts w:ascii="Arial" w:hAnsi="Arial" w:cs="Arial"/>
          <w:sz w:val="22"/>
          <w:szCs w:val="22"/>
          <w:lang w:val="en-US" w:eastAsia="en-US"/>
        </w:rPr>
        <w:t xml:space="preserve">ow throughout an organisation. </w:t>
      </w:r>
      <w:r w:rsidRPr="000D2BB3">
        <w:rPr>
          <w:rFonts w:ascii="Arial" w:hAnsi="Arial" w:cs="Arial"/>
          <w:sz w:val="22"/>
          <w:szCs w:val="22"/>
          <w:lang w:val="en-US" w:eastAsia="en-US"/>
        </w:rPr>
        <w:t xml:space="preserve">Understanding the why, who, what, when and where of the information pathway will enable </w:t>
      </w:r>
      <w:r w:rsidR="00E972F3">
        <w:rPr>
          <w:rFonts w:ascii="Arial" w:hAnsi="Arial" w:cs="Arial"/>
          <w:sz w:val="22"/>
          <w:szCs w:val="22"/>
          <w:lang w:val="en-US"/>
        </w:rPr>
        <w:t>The Limes Medical Centre</w:t>
      </w:r>
      <w:r w:rsidR="00E972F3" w:rsidRPr="0020058A">
        <w:rPr>
          <w:rFonts w:ascii="Arial" w:hAnsi="Arial" w:cs="Arial"/>
          <w:sz w:val="22"/>
          <w:szCs w:val="22"/>
          <w:lang w:val="en-US"/>
        </w:rPr>
        <w:t xml:space="preserve"> </w:t>
      </w:r>
      <w:r w:rsidRPr="000D2BB3">
        <w:rPr>
          <w:rFonts w:ascii="Arial" w:hAnsi="Arial" w:cs="Arial"/>
          <w:sz w:val="22"/>
          <w:szCs w:val="22"/>
          <w:lang w:val="en-US" w:eastAsia="en-US"/>
        </w:rPr>
        <w:t>to undertake a thorough assessment of the risks associated with current data processes.</w:t>
      </w:r>
    </w:p>
    <w:p w14:paraId="07CD76B9" w14:textId="705041C4" w:rsidR="003E3117" w:rsidRPr="000D2BB3" w:rsidRDefault="003E3117" w:rsidP="00BE2434">
      <w:pPr>
        <w:rPr>
          <w:rFonts w:ascii="Arial" w:hAnsi="Arial" w:cs="Arial"/>
          <w:sz w:val="22"/>
          <w:szCs w:val="22"/>
          <w:lang w:val="en-US" w:eastAsia="en-US"/>
        </w:rPr>
      </w:pPr>
    </w:p>
    <w:p w14:paraId="51F7DCA3" w14:textId="62F30E02" w:rsidR="003E3117" w:rsidRPr="000D2BB3" w:rsidRDefault="003E3117" w:rsidP="00BE2434">
      <w:pPr>
        <w:rPr>
          <w:rFonts w:ascii="Arial" w:hAnsi="Arial" w:cs="Arial"/>
          <w:sz w:val="22"/>
          <w:szCs w:val="22"/>
          <w:lang w:val="en-US" w:eastAsia="en-US"/>
        </w:rPr>
      </w:pPr>
      <w:r w:rsidRPr="000D2BB3">
        <w:rPr>
          <w:rFonts w:ascii="Arial" w:hAnsi="Arial" w:cs="Arial"/>
          <w:sz w:val="22"/>
          <w:szCs w:val="22"/>
          <w:lang w:val="en-US" w:eastAsia="en-US"/>
        </w:rPr>
        <w:t>Effective data mapping will identify wha</w:t>
      </w:r>
      <w:r w:rsidR="000D2BB3" w:rsidRPr="000D2BB3">
        <w:rPr>
          <w:rFonts w:ascii="Arial" w:hAnsi="Arial" w:cs="Arial"/>
          <w:sz w:val="22"/>
          <w:szCs w:val="22"/>
          <w:lang w:val="en-US" w:eastAsia="en-US"/>
        </w:rPr>
        <w:t>t</w:t>
      </w:r>
      <w:r w:rsidRPr="000D2BB3">
        <w:rPr>
          <w:rFonts w:ascii="Arial" w:hAnsi="Arial" w:cs="Arial"/>
          <w:sz w:val="22"/>
          <w:szCs w:val="22"/>
          <w:lang w:val="en-US" w:eastAsia="en-US"/>
        </w:rPr>
        <w:t xml:space="preserve"> data is being processed, the format of the data, how it is being transferred, if the data is being shared</w:t>
      </w:r>
      <w:r w:rsidR="00E57B8F">
        <w:rPr>
          <w:rFonts w:ascii="Arial" w:hAnsi="Arial" w:cs="Arial"/>
          <w:sz w:val="22"/>
          <w:szCs w:val="22"/>
          <w:lang w:val="en-US" w:eastAsia="en-US"/>
        </w:rPr>
        <w:t xml:space="preserve">, and where it is </w:t>
      </w:r>
      <w:r w:rsidRPr="000D2BB3">
        <w:rPr>
          <w:rFonts w:ascii="Arial" w:hAnsi="Arial" w:cs="Arial"/>
          <w:sz w:val="22"/>
          <w:szCs w:val="22"/>
          <w:lang w:val="en-US" w:eastAsia="en-US"/>
        </w:rPr>
        <w:t>store</w:t>
      </w:r>
      <w:r w:rsidR="00E57B8F">
        <w:rPr>
          <w:rFonts w:ascii="Arial" w:hAnsi="Arial" w:cs="Arial"/>
          <w:sz w:val="22"/>
          <w:szCs w:val="22"/>
          <w:lang w:val="en-US" w:eastAsia="en-US"/>
        </w:rPr>
        <w:t>d</w:t>
      </w:r>
      <w:r w:rsidRPr="000D2BB3">
        <w:rPr>
          <w:rFonts w:ascii="Arial" w:hAnsi="Arial" w:cs="Arial"/>
          <w:sz w:val="22"/>
          <w:szCs w:val="22"/>
          <w:lang w:val="en-US" w:eastAsia="en-US"/>
        </w:rPr>
        <w:t xml:space="preserve"> (including off-site </w:t>
      </w:r>
      <w:r w:rsidRPr="00FF1698">
        <w:rPr>
          <w:rFonts w:ascii="Arial" w:hAnsi="Arial" w:cs="Arial"/>
          <w:sz w:val="22"/>
          <w:szCs w:val="22"/>
          <w:lang w:val="en-US" w:eastAsia="en-US"/>
        </w:rPr>
        <w:t>storage if</w:t>
      </w:r>
      <w:r w:rsidRPr="00E972F3">
        <w:rPr>
          <w:rFonts w:ascii="Arial" w:hAnsi="Arial" w:cs="Arial"/>
          <w:sz w:val="22"/>
          <w:szCs w:val="22"/>
          <w:lang w:val="en-US" w:eastAsia="en-US"/>
        </w:rPr>
        <w:t xml:space="preserve"> applicable</w:t>
      </w:r>
      <w:r w:rsidRPr="000D2BB3">
        <w:rPr>
          <w:rFonts w:ascii="Arial" w:hAnsi="Arial" w:cs="Arial"/>
          <w:sz w:val="22"/>
          <w:szCs w:val="22"/>
          <w:lang w:val="en-US" w:eastAsia="en-US"/>
        </w:rPr>
        <w:t xml:space="preserve">).  </w:t>
      </w:r>
    </w:p>
    <w:p w14:paraId="2552C4FF" w14:textId="77777777" w:rsidR="00BE2434" w:rsidRPr="000D2BB3" w:rsidRDefault="00BE2434" w:rsidP="00BE2434">
      <w:pPr>
        <w:rPr>
          <w:rFonts w:ascii="Arial" w:hAnsi="Arial" w:cs="Arial"/>
          <w:sz w:val="22"/>
          <w:szCs w:val="22"/>
          <w:lang w:val="en-US" w:eastAsia="en-US"/>
        </w:rPr>
      </w:pPr>
    </w:p>
    <w:p w14:paraId="20FE5FC6" w14:textId="6B2E1B4A" w:rsidR="00B337C9" w:rsidRPr="000D2BB3" w:rsidRDefault="003E3117" w:rsidP="00E2519D">
      <w:pPr>
        <w:rPr>
          <w:rFonts w:ascii="Arial" w:hAnsi="Arial" w:cs="Arial"/>
          <w:sz w:val="22"/>
          <w:szCs w:val="22"/>
          <w:lang w:val="en-US"/>
        </w:rPr>
      </w:pPr>
      <w:r w:rsidRPr="000D2BB3">
        <w:rPr>
          <w:rFonts w:ascii="Arial" w:hAnsi="Arial" w:cs="Arial"/>
          <w:sz w:val="22"/>
          <w:szCs w:val="22"/>
          <w:lang w:val="en-US"/>
        </w:rPr>
        <w:t xml:space="preserve">Annex </w:t>
      </w:r>
      <w:proofErr w:type="gramStart"/>
      <w:r w:rsidRPr="000D2BB3">
        <w:rPr>
          <w:rFonts w:ascii="Arial" w:hAnsi="Arial" w:cs="Arial"/>
          <w:sz w:val="22"/>
          <w:szCs w:val="22"/>
          <w:lang w:val="en-US"/>
        </w:rPr>
        <w:t>A</w:t>
      </w:r>
      <w:proofErr w:type="gramEnd"/>
      <w:r w:rsidRPr="000D2BB3">
        <w:rPr>
          <w:rFonts w:ascii="Arial" w:hAnsi="Arial" w:cs="Arial"/>
          <w:sz w:val="22"/>
          <w:szCs w:val="22"/>
          <w:lang w:val="en-US"/>
        </w:rPr>
        <w:t xml:space="preserve"> details the process of data mapping at </w:t>
      </w:r>
      <w:r w:rsidR="00E972F3">
        <w:rPr>
          <w:rFonts w:ascii="Arial" w:hAnsi="Arial" w:cs="Arial"/>
          <w:sz w:val="22"/>
          <w:szCs w:val="22"/>
          <w:lang w:val="en-US"/>
        </w:rPr>
        <w:t>The Limes Medical Centre</w:t>
      </w:r>
      <w:r w:rsidRPr="000D2BB3">
        <w:rPr>
          <w:rFonts w:ascii="Arial" w:hAnsi="Arial" w:cs="Arial"/>
          <w:sz w:val="22"/>
          <w:szCs w:val="22"/>
          <w:lang w:val="en-US"/>
        </w:rPr>
        <w:t xml:space="preserve">.  </w:t>
      </w:r>
    </w:p>
    <w:p w14:paraId="7CED0DCF" w14:textId="38F6235B" w:rsidR="000D2BB3" w:rsidRDefault="00E57B8F" w:rsidP="000D2BB3">
      <w:pPr>
        <w:pStyle w:val="Heading2"/>
        <w:rPr>
          <w:rFonts w:ascii="Arial" w:hAnsi="Arial" w:cs="Arial"/>
          <w:smallCaps w:val="0"/>
          <w:sz w:val="24"/>
          <w:szCs w:val="24"/>
        </w:rPr>
      </w:pPr>
      <w:bookmarkStart w:id="50" w:name="_Toc505696920"/>
      <w:r>
        <w:rPr>
          <w:rFonts w:ascii="Arial" w:hAnsi="Arial" w:cs="Arial"/>
          <w:smallCaps w:val="0"/>
          <w:sz w:val="24"/>
          <w:szCs w:val="24"/>
        </w:rPr>
        <w:t>Data mapping and the Data Protection Impact A</w:t>
      </w:r>
      <w:r w:rsidR="000D2BB3">
        <w:rPr>
          <w:rFonts w:ascii="Arial" w:hAnsi="Arial" w:cs="Arial"/>
          <w:smallCaps w:val="0"/>
          <w:sz w:val="24"/>
          <w:szCs w:val="24"/>
        </w:rPr>
        <w:t>ssessment</w:t>
      </w:r>
      <w:bookmarkEnd w:id="50"/>
    </w:p>
    <w:p w14:paraId="59E950C5" w14:textId="77777777" w:rsidR="00B337C9" w:rsidRDefault="00B337C9" w:rsidP="00E2519D">
      <w:pPr>
        <w:rPr>
          <w:rFonts w:ascii="Arial" w:hAnsi="Arial" w:cs="Arial"/>
          <w:lang w:val="en-US"/>
        </w:rPr>
      </w:pPr>
    </w:p>
    <w:p w14:paraId="66CC746C" w14:textId="7BCAF411" w:rsidR="00B337C9" w:rsidRDefault="000D2BB3" w:rsidP="00E2519D">
      <w:pPr>
        <w:rPr>
          <w:rFonts w:ascii="Arial" w:hAnsi="Arial" w:cs="Arial"/>
          <w:sz w:val="22"/>
          <w:szCs w:val="22"/>
          <w:lang w:val="en-US"/>
        </w:rPr>
      </w:pPr>
      <w:r w:rsidRPr="000D2BB3">
        <w:rPr>
          <w:rFonts w:ascii="Arial" w:hAnsi="Arial" w:cs="Arial"/>
          <w:sz w:val="22"/>
          <w:szCs w:val="22"/>
          <w:lang w:val="en-US"/>
        </w:rPr>
        <w:t>D</w:t>
      </w:r>
      <w:r>
        <w:rPr>
          <w:rFonts w:ascii="Arial" w:hAnsi="Arial" w:cs="Arial"/>
          <w:sz w:val="22"/>
          <w:szCs w:val="22"/>
          <w:lang w:val="en-US"/>
        </w:rPr>
        <w:t>ata mapping i</w:t>
      </w:r>
      <w:r w:rsidR="00820D27">
        <w:rPr>
          <w:rFonts w:ascii="Arial" w:hAnsi="Arial" w:cs="Arial"/>
          <w:sz w:val="22"/>
          <w:szCs w:val="22"/>
          <w:lang w:val="en-US"/>
        </w:rPr>
        <w:t xml:space="preserve">s linked to the Data Protection </w:t>
      </w:r>
      <w:r>
        <w:rPr>
          <w:rFonts w:ascii="Arial" w:hAnsi="Arial" w:cs="Arial"/>
          <w:sz w:val="22"/>
          <w:szCs w:val="22"/>
          <w:lang w:val="en-US"/>
        </w:rPr>
        <w:t>Impact Assessment (DPIA)</w:t>
      </w:r>
      <w:r w:rsidR="00820D27">
        <w:rPr>
          <w:rFonts w:ascii="Arial" w:hAnsi="Arial" w:cs="Arial"/>
          <w:sz w:val="22"/>
          <w:szCs w:val="22"/>
          <w:lang w:val="en-US"/>
        </w:rPr>
        <w:t>,</w:t>
      </w:r>
      <w:r>
        <w:rPr>
          <w:rFonts w:ascii="Arial" w:hAnsi="Arial" w:cs="Arial"/>
          <w:sz w:val="22"/>
          <w:szCs w:val="22"/>
          <w:lang w:val="en-US"/>
        </w:rPr>
        <w:t xml:space="preserve"> and when the risk analysis element of the DPIA process is undertaken, the information ascertained during the mapping process can be used.</w:t>
      </w:r>
    </w:p>
    <w:p w14:paraId="03B3B6AA" w14:textId="207345C4" w:rsidR="000D2BB3" w:rsidRDefault="000D2BB3" w:rsidP="00E2519D">
      <w:pPr>
        <w:rPr>
          <w:rFonts w:ascii="Arial" w:hAnsi="Arial" w:cs="Arial"/>
          <w:sz w:val="22"/>
          <w:szCs w:val="22"/>
          <w:lang w:val="en-US"/>
        </w:rPr>
      </w:pPr>
    </w:p>
    <w:p w14:paraId="014837EA" w14:textId="57B98139" w:rsidR="000D2BB3" w:rsidRPr="000D2BB3" w:rsidRDefault="000D2BB3" w:rsidP="00E2519D">
      <w:pPr>
        <w:rPr>
          <w:rFonts w:ascii="Arial" w:hAnsi="Arial" w:cs="Arial"/>
          <w:sz w:val="22"/>
          <w:szCs w:val="22"/>
          <w:lang w:val="en-US"/>
        </w:rPr>
      </w:pPr>
      <w:r>
        <w:rPr>
          <w:rFonts w:ascii="Arial" w:hAnsi="Arial" w:cs="Arial"/>
          <w:sz w:val="22"/>
          <w:szCs w:val="22"/>
          <w:lang w:val="en-US"/>
        </w:rPr>
        <w:lastRenderedPageBreak/>
        <w:t>Data m</w:t>
      </w:r>
      <w:r w:rsidR="00820D27">
        <w:rPr>
          <w:rFonts w:ascii="Arial" w:hAnsi="Arial" w:cs="Arial"/>
          <w:sz w:val="22"/>
          <w:szCs w:val="22"/>
          <w:lang w:val="en-US"/>
        </w:rPr>
        <w:t>apping is not a one-person task;</w:t>
      </w:r>
      <w:r>
        <w:rPr>
          <w:rFonts w:ascii="Arial" w:hAnsi="Arial" w:cs="Arial"/>
          <w:sz w:val="22"/>
          <w:szCs w:val="22"/>
          <w:lang w:val="en-US"/>
        </w:rPr>
        <w:t xml:space="preserve"> all staff at </w:t>
      </w:r>
      <w:r w:rsidR="00E972F3">
        <w:rPr>
          <w:rFonts w:ascii="Arial" w:hAnsi="Arial" w:cs="Arial"/>
          <w:sz w:val="22"/>
          <w:szCs w:val="22"/>
          <w:lang w:val="en-US"/>
        </w:rPr>
        <w:t>The Limes Medical Centre</w:t>
      </w:r>
      <w:r w:rsidR="00E972F3" w:rsidRPr="0020058A">
        <w:rPr>
          <w:rFonts w:ascii="Arial" w:hAnsi="Arial" w:cs="Arial"/>
          <w:sz w:val="22"/>
          <w:szCs w:val="22"/>
          <w:lang w:val="en-US"/>
        </w:rPr>
        <w:t xml:space="preserve"> </w:t>
      </w:r>
      <w:r>
        <w:rPr>
          <w:rFonts w:ascii="Arial" w:hAnsi="Arial" w:cs="Arial"/>
          <w:sz w:val="22"/>
          <w:szCs w:val="22"/>
          <w:lang w:val="en-US"/>
        </w:rPr>
        <w:t xml:space="preserve">will be </w:t>
      </w:r>
      <w:r w:rsidR="00820D27">
        <w:rPr>
          <w:rFonts w:ascii="Arial" w:hAnsi="Arial" w:cs="Arial"/>
          <w:sz w:val="22"/>
          <w:szCs w:val="22"/>
          <w:lang w:val="en-US"/>
        </w:rPr>
        <w:t>involved in the mapping process,</w:t>
      </w:r>
      <w:r>
        <w:rPr>
          <w:rFonts w:ascii="Arial" w:hAnsi="Arial" w:cs="Arial"/>
          <w:sz w:val="22"/>
          <w:szCs w:val="22"/>
          <w:lang w:val="en-US"/>
        </w:rPr>
        <w:t xml:space="preserve"> thus enabling the wider gathering of accurate information.  </w:t>
      </w:r>
    </w:p>
    <w:p w14:paraId="26697AA8" w14:textId="64B33259" w:rsidR="000B3712" w:rsidRDefault="00820D27" w:rsidP="000B3712">
      <w:pPr>
        <w:pStyle w:val="Heading2"/>
        <w:rPr>
          <w:rFonts w:ascii="Arial" w:hAnsi="Arial" w:cs="Arial"/>
          <w:smallCaps w:val="0"/>
          <w:sz w:val="24"/>
          <w:szCs w:val="24"/>
        </w:rPr>
      </w:pPr>
      <w:bookmarkStart w:id="51" w:name="_Toc505696921"/>
      <w:r>
        <w:rPr>
          <w:rFonts w:ascii="Arial" w:hAnsi="Arial" w:cs="Arial"/>
          <w:smallCaps w:val="0"/>
          <w:sz w:val="24"/>
          <w:szCs w:val="24"/>
        </w:rPr>
        <w:t>Data Protection Impact A</w:t>
      </w:r>
      <w:r w:rsidR="000B3712">
        <w:rPr>
          <w:rFonts w:ascii="Arial" w:hAnsi="Arial" w:cs="Arial"/>
          <w:smallCaps w:val="0"/>
          <w:sz w:val="24"/>
          <w:szCs w:val="24"/>
        </w:rPr>
        <w:t>ssessment</w:t>
      </w:r>
      <w:bookmarkEnd w:id="51"/>
    </w:p>
    <w:p w14:paraId="0CFF21CF" w14:textId="11D24F46" w:rsidR="000B3712" w:rsidRDefault="000B3712" w:rsidP="000B3712">
      <w:pPr>
        <w:rPr>
          <w:lang w:val="en-US" w:eastAsia="en-US"/>
        </w:rPr>
      </w:pPr>
    </w:p>
    <w:p w14:paraId="27DB0A71" w14:textId="36C15A12" w:rsidR="000B3712" w:rsidRDefault="000B3712" w:rsidP="000B3712">
      <w:pPr>
        <w:rPr>
          <w:rFonts w:ascii="Arial" w:hAnsi="Arial" w:cs="Arial"/>
          <w:sz w:val="22"/>
          <w:szCs w:val="22"/>
          <w:lang w:val="en-US" w:eastAsia="en-US"/>
        </w:rPr>
      </w:pPr>
      <w:r>
        <w:rPr>
          <w:rFonts w:ascii="Arial" w:hAnsi="Arial" w:cs="Arial"/>
          <w:sz w:val="22"/>
          <w:szCs w:val="22"/>
          <w:lang w:val="en-US" w:eastAsia="en-US"/>
        </w:rPr>
        <w:t xml:space="preserve">The DPIA is the most efficient way for </w:t>
      </w:r>
      <w:r w:rsidR="00E972F3">
        <w:rPr>
          <w:rFonts w:ascii="Arial" w:hAnsi="Arial" w:cs="Arial"/>
          <w:sz w:val="22"/>
          <w:szCs w:val="22"/>
          <w:lang w:val="en-US"/>
        </w:rPr>
        <w:t>The Limes Medical Centre</w:t>
      </w:r>
      <w:r w:rsidR="00E972F3" w:rsidRPr="0020058A">
        <w:rPr>
          <w:rFonts w:ascii="Arial" w:hAnsi="Arial" w:cs="Arial"/>
          <w:sz w:val="22"/>
          <w:szCs w:val="22"/>
          <w:lang w:val="en-US"/>
        </w:rPr>
        <w:t xml:space="preserve"> </w:t>
      </w:r>
      <w:r w:rsidR="00820D27">
        <w:rPr>
          <w:rFonts w:ascii="Arial" w:hAnsi="Arial" w:cs="Arial"/>
          <w:sz w:val="22"/>
          <w:szCs w:val="22"/>
          <w:lang w:val="en-US" w:eastAsia="en-US"/>
        </w:rPr>
        <w:t xml:space="preserve">to meet its </w:t>
      </w:r>
      <w:r>
        <w:rPr>
          <w:rFonts w:ascii="Arial" w:hAnsi="Arial" w:cs="Arial"/>
          <w:sz w:val="22"/>
          <w:szCs w:val="22"/>
          <w:lang w:val="en-US" w:eastAsia="en-US"/>
        </w:rPr>
        <w:t>data p</w:t>
      </w:r>
      <w:r w:rsidR="00820D27">
        <w:rPr>
          <w:rFonts w:ascii="Arial" w:hAnsi="Arial" w:cs="Arial"/>
          <w:sz w:val="22"/>
          <w:szCs w:val="22"/>
          <w:lang w:val="en-US" w:eastAsia="en-US"/>
        </w:rPr>
        <w:t xml:space="preserve">rotection obligations and the expectations of its data subjects. </w:t>
      </w:r>
      <w:r>
        <w:rPr>
          <w:rFonts w:ascii="Arial" w:hAnsi="Arial" w:cs="Arial"/>
          <w:sz w:val="22"/>
          <w:szCs w:val="22"/>
          <w:lang w:val="en-US" w:eastAsia="en-US"/>
        </w:rPr>
        <w:t>DPIA</w:t>
      </w:r>
      <w:r w:rsidR="00820D27">
        <w:rPr>
          <w:rFonts w:ascii="Arial" w:hAnsi="Arial" w:cs="Arial"/>
          <w:sz w:val="22"/>
          <w:szCs w:val="22"/>
          <w:lang w:val="en-US" w:eastAsia="en-US"/>
        </w:rPr>
        <w:t>s</w:t>
      </w:r>
      <w:r>
        <w:rPr>
          <w:rFonts w:ascii="Arial" w:hAnsi="Arial" w:cs="Arial"/>
          <w:sz w:val="22"/>
          <w:szCs w:val="22"/>
          <w:lang w:val="en-US" w:eastAsia="en-US"/>
        </w:rPr>
        <w:t xml:space="preserve"> ar</w:t>
      </w:r>
      <w:r w:rsidR="00820D27">
        <w:rPr>
          <w:rFonts w:ascii="Arial" w:hAnsi="Arial" w:cs="Arial"/>
          <w:sz w:val="22"/>
          <w:szCs w:val="22"/>
          <w:lang w:val="en-US" w:eastAsia="en-US"/>
        </w:rPr>
        <w:t>e also commonly referred to as Privacy Impact A</w:t>
      </w:r>
      <w:r>
        <w:rPr>
          <w:rFonts w:ascii="Arial" w:hAnsi="Arial" w:cs="Arial"/>
          <w:sz w:val="22"/>
          <w:szCs w:val="22"/>
          <w:lang w:val="en-US" w:eastAsia="en-US"/>
        </w:rPr>
        <w:t>ssessments or PIAs.</w:t>
      </w:r>
    </w:p>
    <w:p w14:paraId="17F976A1" w14:textId="5848C9A4" w:rsidR="000B3712" w:rsidRDefault="000B3712" w:rsidP="000B3712">
      <w:pPr>
        <w:rPr>
          <w:rFonts w:ascii="Arial" w:hAnsi="Arial" w:cs="Arial"/>
          <w:sz w:val="22"/>
          <w:szCs w:val="22"/>
          <w:lang w:val="en-US" w:eastAsia="en-US"/>
        </w:rPr>
      </w:pPr>
    </w:p>
    <w:p w14:paraId="7B6C7988" w14:textId="3B8CC1AD" w:rsidR="000B3712" w:rsidRDefault="000B3712" w:rsidP="000B3712">
      <w:pPr>
        <w:rPr>
          <w:rFonts w:ascii="Arial" w:hAnsi="Arial" w:cs="Arial"/>
          <w:sz w:val="22"/>
          <w:szCs w:val="22"/>
          <w:lang w:val="en-US" w:eastAsia="en-US"/>
        </w:rPr>
      </w:pPr>
      <w:r>
        <w:rPr>
          <w:rFonts w:ascii="Arial" w:hAnsi="Arial" w:cs="Arial"/>
          <w:sz w:val="22"/>
          <w:szCs w:val="22"/>
          <w:lang w:val="en-US" w:eastAsia="en-US"/>
        </w:rPr>
        <w:t xml:space="preserve">In accordance with </w:t>
      </w:r>
      <w:hyperlink r:id="rId11" w:history="1">
        <w:r w:rsidRPr="000B3712">
          <w:rPr>
            <w:rStyle w:val="Hyperlink"/>
            <w:rFonts w:ascii="Arial" w:hAnsi="Arial" w:cs="Arial"/>
            <w:sz w:val="22"/>
            <w:szCs w:val="22"/>
            <w:lang w:val="en-US" w:eastAsia="en-US"/>
          </w:rPr>
          <w:t>Article 35</w:t>
        </w:r>
      </w:hyperlink>
      <w:r>
        <w:rPr>
          <w:rFonts w:ascii="Arial" w:hAnsi="Arial" w:cs="Arial"/>
          <w:sz w:val="22"/>
          <w:szCs w:val="22"/>
          <w:lang w:val="en-US" w:eastAsia="en-US"/>
        </w:rPr>
        <w:t xml:space="preserve"> of the GDPR, DPIA should be undertaken</w:t>
      </w:r>
      <w:r w:rsidR="00042369">
        <w:rPr>
          <w:rFonts w:ascii="Arial" w:hAnsi="Arial" w:cs="Arial"/>
          <w:sz w:val="22"/>
          <w:szCs w:val="22"/>
          <w:lang w:val="en-US" w:eastAsia="en-US"/>
        </w:rPr>
        <w:t xml:space="preserve"> where</w:t>
      </w:r>
      <w:r>
        <w:rPr>
          <w:rFonts w:ascii="Arial" w:hAnsi="Arial" w:cs="Arial"/>
          <w:sz w:val="22"/>
          <w:szCs w:val="22"/>
          <w:lang w:val="en-US" w:eastAsia="en-US"/>
        </w:rPr>
        <w:t>:</w:t>
      </w:r>
    </w:p>
    <w:p w14:paraId="1C10EAC1" w14:textId="500AA017" w:rsidR="000B3712" w:rsidRDefault="000B3712" w:rsidP="000B3712">
      <w:pPr>
        <w:rPr>
          <w:rFonts w:ascii="Arial" w:hAnsi="Arial" w:cs="Arial"/>
          <w:sz w:val="22"/>
          <w:szCs w:val="22"/>
          <w:lang w:val="en-US" w:eastAsia="en-US"/>
        </w:rPr>
      </w:pPr>
    </w:p>
    <w:p w14:paraId="7A027FFE" w14:textId="412E6931" w:rsidR="000B3712" w:rsidRDefault="00042369" w:rsidP="000B3712">
      <w:pPr>
        <w:numPr>
          <w:ilvl w:val="0"/>
          <w:numId w:val="14"/>
        </w:numPr>
        <w:spacing w:before="240" w:after="240"/>
        <w:textAlignment w:val="baseline"/>
        <w:rPr>
          <w:rFonts w:ascii="Arial" w:hAnsi="Arial" w:cs="Arial"/>
          <w:color w:val="333333"/>
          <w:sz w:val="22"/>
          <w:szCs w:val="22"/>
        </w:rPr>
      </w:pPr>
      <w:r>
        <w:rPr>
          <w:rFonts w:ascii="Arial" w:hAnsi="Arial" w:cs="Arial"/>
          <w:color w:val="333333"/>
          <w:sz w:val="22"/>
          <w:szCs w:val="22"/>
        </w:rPr>
        <w:t>A</w:t>
      </w:r>
      <w:r w:rsidR="000B3712" w:rsidRPr="000B3712">
        <w:rPr>
          <w:rFonts w:ascii="Arial" w:hAnsi="Arial" w:cs="Arial"/>
          <w:color w:val="333333"/>
          <w:sz w:val="22"/>
          <w:szCs w:val="22"/>
        </w:rPr>
        <w:t xml:space="preserve"> type of processing</w:t>
      </w:r>
      <w:r w:rsidR="00820D27">
        <w:rPr>
          <w:rFonts w:ascii="Arial" w:hAnsi="Arial" w:cs="Arial"/>
          <w:color w:val="333333"/>
          <w:sz w:val="22"/>
          <w:szCs w:val="22"/>
        </w:rPr>
        <w:t>,</w:t>
      </w:r>
      <w:r w:rsidR="000B3712" w:rsidRPr="000B3712">
        <w:rPr>
          <w:rFonts w:ascii="Arial" w:hAnsi="Arial" w:cs="Arial"/>
          <w:color w:val="333333"/>
          <w:sz w:val="22"/>
          <w:szCs w:val="22"/>
        </w:rPr>
        <w:t xml:space="preserve"> in particular using new technologies, and taking into account the nature, scope, context and purposes of the processing, is likely to result in a high risk to the rights </w:t>
      </w:r>
      <w:r w:rsidR="00820D27">
        <w:rPr>
          <w:rFonts w:ascii="Arial" w:hAnsi="Arial" w:cs="Arial"/>
          <w:color w:val="333333"/>
          <w:sz w:val="22"/>
          <w:szCs w:val="22"/>
        </w:rPr>
        <w:t>and freedoms of natural persons; then</w:t>
      </w:r>
      <w:r w:rsidR="000B3712" w:rsidRPr="000B3712">
        <w:rPr>
          <w:rFonts w:ascii="Arial" w:hAnsi="Arial" w:cs="Arial"/>
          <w:color w:val="333333"/>
          <w:sz w:val="22"/>
          <w:szCs w:val="22"/>
        </w:rPr>
        <w:t xml:space="preserve"> the controller shall, prior to the processing, carry out an assessment of the impact of the envisaged processing operations on the protection of personal data. A single assessment may address a set of similar processing operations </w:t>
      </w:r>
      <w:r w:rsidR="000B3712">
        <w:rPr>
          <w:rFonts w:ascii="Arial" w:hAnsi="Arial" w:cs="Arial"/>
          <w:color w:val="333333"/>
          <w:sz w:val="22"/>
          <w:szCs w:val="22"/>
        </w:rPr>
        <w:t>that present similar high risks</w:t>
      </w:r>
      <w:r w:rsidR="00302B80">
        <w:rPr>
          <w:rFonts w:ascii="Arial" w:hAnsi="Arial" w:cs="Arial"/>
          <w:color w:val="333333"/>
          <w:sz w:val="22"/>
          <w:szCs w:val="22"/>
        </w:rPr>
        <w:t>.</w:t>
      </w:r>
    </w:p>
    <w:p w14:paraId="224B3126" w14:textId="7646F45A" w:rsidR="00042369" w:rsidRDefault="00042369" w:rsidP="000B3712">
      <w:pPr>
        <w:numPr>
          <w:ilvl w:val="0"/>
          <w:numId w:val="14"/>
        </w:numPr>
        <w:spacing w:before="240" w:after="240"/>
        <w:textAlignment w:val="baseline"/>
        <w:rPr>
          <w:rFonts w:ascii="Arial" w:hAnsi="Arial" w:cs="Arial"/>
          <w:color w:val="333333"/>
          <w:sz w:val="22"/>
          <w:szCs w:val="22"/>
        </w:rPr>
      </w:pPr>
      <w:r>
        <w:rPr>
          <w:rFonts w:ascii="Arial" w:hAnsi="Arial" w:cs="Arial"/>
          <w:color w:val="333333"/>
          <w:sz w:val="22"/>
          <w:szCs w:val="22"/>
        </w:rPr>
        <w:t>Extensive processing activities are undertaken, including large-s</w:t>
      </w:r>
      <w:r w:rsidR="00820D27">
        <w:rPr>
          <w:rFonts w:ascii="Arial" w:hAnsi="Arial" w:cs="Arial"/>
          <w:color w:val="333333"/>
          <w:sz w:val="22"/>
          <w:szCs w:val="22"/>
        </w:rPr>
        <w:t>cale processing of personal and/</w:t>
      </w:r>
      <w:r>
        <w:rPr>
          <w:rFonts w:ascii="Arial" w:hAnsi="Arial" w:cs="Arial"/>
          <w:color w:val="333333"/>
          <w:sz w:val="22"/>
          <w:szCs w:val="22"/>
        </w:rPr>
        <w:t>or special data</w:t>
      </w:r>
    </w:p>
    <w:p w14:paraId="55FBD9EC" w14:textId="2C063BD4" w:rsidR="00042369" w:rsidRDefault="00042369" w:rsidP="00042369">
      <w:pPr>
        <w:spacing w:before="240" w:after="240"/>
        <w:textAlignment w:val="baseline"/>
        <w:rPr>
          <w:rFonts w:ascii="Arial" w:hAnsi="Arial" w:cs="Arial"/>
          <w:color w:val="333333"/>
          <w:sz w:val="22"/>
          <w:szCs w:val="22"/>
        </w:rPr>
      </w:pPr>
      <w:r>
        <w:rPr>
          <w:rFonts w:ascii="Arial" w:hAnsi="Arial" w:cs="Arial"/>
          <w:color w:val="333333"/>
          <w:sz w:val="22"/>
          <w:szCs w:val="22"/>
        </w:rPr>
        <w:t>DPIAs are to include the following:</w:t>
      </w:r>
    </w:p>
    <w:p w14:paraId="0631F1FC" w14:textId="0DEEBE56" w:rsidR="00042369" w:rsidRDefault="00042369" w:rsidP="00042369">
      <w:pPr>
        <w:pStyle w:val="ListParagraph"/>
        <w:numPr>
          <w:ilvl w:val="0"/>
          <w:numId w:val="16"/>
        </w:numPr>
        <w:spacing w:before="240" w:after="240"/>
        <w:textAlignment w:val="baseline"/>
        <w:rPr>
          <w:rFonts w:ascii="Arial" w:hAnsi="Arial" w:cs="Arial"/>
          <w:color w:val="333333"/>
        </w:rPr>
      </w:pPr>
      <w:r>
        <w:rPr>
          <w:rFonts w:ascii="Arial" w:hAnsi="Arial" w:cs="Arial"/>
          <w:color w:val="333333"/>
        </w:rPr>
        <w:t>A description of the process, including the purpose</w:t>
      </w:r>
    </w:p>
    <w:p w14:paraId="1B08A1F7" w14:textId="50E2AA9E" w:rsidR="00042369" w:rsidRDefault="00820D27" w:rsidP="00042369">
      <w:pPr>
        <w:pStyle w:val="ListParagraph"/>
        <w:numPr>
          <w:ilvl w:val="0"/>
          <w:numId w:val="16"/>
        </w:numPr>
        <w:spacing w:before="240" w:after="240"/>
        <w:textAlignment w:val="baseline"/>
        <w:rPr>
          <w:rFonts w:ascii="Arial" w:hAnsi="Arial" w:cs="Arial"/>
          <w:color w:val="333333"/>
        </w:rPr>
      </w:pPr>
      <w:r>
        <w:rPr>
          <w:rFonts w:ascii="Arial" w:hAnsi="Arial" w:cs="Arial"/>
          <w:color w:val="333333"/>
        </w:rPr>
        <w:t>An evaluation of the need for</w:t>
      </w:r>
      <w:r w:rsidR="00042369">
        <w:rPr>
          <w:rFonts w:ascii="Arial" w:hAnsi="Arial" w:cs="Arial"/>
          <w:color w:val="333333"/>
        </w:rPr>
        <w:t xml:space="preserve"> the processing in relation to the purpose</w:t>
      </w:r>
    </w:p>
    <w:p w14:paraId="1662C78F" w14:textId="2EC79927" w:rsidR="00042369" w:rsidRDefault="00042369" w:rsidP="00042369">
      <w:pPr>
        <w:pStyle w:val="ListParagraph"/>
        <w:numPr>
          <w:ilvl w:val="0"/>
          <w:numId w:val="16"/>
        </w:numPr>
        <w:spacing w:before="240" w:after="240"/>
        <w:textAlignment w:val="baseline"/>
        <w:rPr>
          <w:rFonts w:ascii="Arial" w:hAnsi="Arial" w:cs="Arial"/>
          <w:color w:val="333333"/>
        </w:rPr>
      </w:pPr>
      <w:r>
        <w:rPr>
          <w:rFonts w:ascii="Arial" w:hAnsi="Arial" w:cs="Arial"/>
          <w:color w:val="333333"/>
        </w:rPr>
        <w:t>An assessment of the associated risks to the data subjects</w:t>
      </w:r>
    </w:p>
    <w:p w14:paraId="3A4B418A" w14:textId="3B2CE41B" w:rsidR="00042369" w:rsidRDefault="00042369" w:rsidP="00042369">
      <w:pPr>
        <w:pStyle w:val="ListParagraph"/>
        <w:numPr>
          <w:ilvl w:val="0"/>
          <w:numId w:val="16"/>
        </w:numPr>
        <w:spacing w:before="240" w:after="240"/>
        <w:textAlignment w:val="baseline"/>
        <w:rPr>
          <w:rFonts w:ascii="Arial" w:hAnsi="Arial" w:cs="Arial"/>
          <w:color w:val="333333"/>
        </w:rPr>
      </w:pPr>
      <w:r>
        <w:rPr>
          <w:rFonts w:ascii="Arial" w:hAnsi="Arial" w:cs="Arial"/>
          <w:color w:val="333333"/>
        </w:rPr>
        <w:t>Existing measures to mitigate and control the risk(s)</w:t>
      </w:r>
    </w:p>
    <w:p w14:paraId="4437C231" w14:textId="3D17B9E5" w:rsidR="00042369" w:rsidRDefault="00042369" w:rsidP="00042369">
      <w:pPr>
        <w:pStyle w:val="ListParagraph"/>
        <w:numPr>
          <w:ilvl w:val="0"/>
          <w:numId w:val="16"/>
        </w:numPr>
        <w:spacing w:before="240" w:after="240"/>
        <w:textAlignment w:val="baseline"/>
        <w:rPr>
          <w:rFonts w:ascii="Arial" w:hAnsi="Arial" w:cs="Arial"/>
          <w:color w:val="333333"/>
        </w:rPr>
      </w:pPr>
      <w:r>
        <w:rPr>
          <w:rFonts w:ascii="Arial" w:hAnsi="Arial" w:cs="Arial"/>
          <w:color w:val="333333"/>
        </w:rPr>
        <w:t>Evidence of compliance in relation to risk control</w:t>
      </w:r>
    </w:p>
    <w:p w14:paraId="52436ABF" w14:textId="1F49F4C1" w:rsidR="00760025" w:rsidRPr="00455E3B" w:rsidRDefault="00760025" w:rsidP="00760025">
      <w:pPr>
        <w:spacing w:before="240" w:after="240"/>
        <w:textAlignment w:val="baseline"/>
        <w:rPr>
          <w:rFonts w:ascii="Arial" w:hAnsi="Arial" w:cs="Arial"/>
          <w:color w:val="333333"/>
          <w:sz w:val="22"/>
          <w:szCs w:val="22"/>
        </w:rPr>
      </w:pPr>
      <w:r w:rsidRPr="00455E3B">
        <w:rPr>
          <w:rFonts w:ascii="Arial" w:hAnsi="Arial" w:cs="Arial"/>
          <w:color w:val="333333"/>
          <w:sz w:val="22"/>
          <w:szCs w:val="22"/>
        </w:rPr>
        <w:t xml:space="preserve">It is considered best practice to undertake DPIAs for </w:t>
      </w:r>
      <w:r w:rsidR="00455E3B" w:rsidRPr="00455E3B">
        <w:rPr>
          <w:rFonts w:ascii="Arial" w:hAnsi="Arial" w:cs="Arial"/>
          <w:color w:val="333333"/>
          <w:sz w:val="22"/>
          <w:szCs w:val="22"/>
        </w:rPr>
        <w:t>existing</w:t>
      </w:r>
      <w:r w:rsidRPr="00455E3B">
        <w:rPr>
          <w:rFonts w:ascii="Arial" w:hAnsi="Arial" w:cs="Arial"/>
          <w:color w:val="333333"/>
          <w:sz w:val="22"/>
          <w:szCs w:val="22"/>
        </w:rPr>
        <w:t xml:space="preserve"> processing procedures to ensure</w:t>
      </w:r>
      <w:r w:rsidR="00820D27">
        <w:rPr>
          <w:rFonts w:ascii="Arial" w:hAnsi="Arial" w:cs="Arial"/>
          <w:color w:val="333333"/>
          <w:sz w:val="22"/>
          <w:szCs w:val="22"/>
        </w:rPr>
        <w:t xml:space="preserve"> that</w:t>
      </w:r>
      <w:r w:rsidRPr="00455E3B">
        <w:rPr>
          <w:rFonts w:ascii="Arial" w:hAnsi="Arial" w:cs="Arial"/>
          <w:color w:val="333333"/>
          <w:sz w:val="22"/>
          <w:szCs w:val="22"/>
        </w:rPr>
        <w:t xml:space="preserve"> </w:t>
      </w:r>
      <w:r w:rsidR="00E972F3">
        <w:rPr>
          <w:rFonts w:ascii="Arial" w:hAnsi="Arial" w:cs="Arial"/>
          <w:sz w:val="22"/>
          <w:szCs w:val="22"/>
          <w:lang w:val="en-US"/>
        </w:rPr>
        <w:t>The Limes Medical Centre</w:t>
      </w:r>
      <w:r w:rsidR="00E972F3" w:rsidRPr="0020058A">
        <w:rPr>
          <w:rFonts w:ascii="Arial" w:hAnsi="Arial" w:cs="Arial"/>
          <w:sz w:val="22"/>
          <w:szCs w:val="22"/>
          <w:lang w:val="en-US"/>
        </w:rPr>
        <w:t xml:space="preserve"> </w:t>
      </w:r>
      <w:r w:rsidRPr="00455E3B">
        <w:rPr>
          <w:rFonts w:ascii="Arial" w:hAnsi="Arial" w:cs="Arial"/>
          <w:color w:val="333333"/>
          <w:sz w:val="22"/>
          <w:szCs w:val="22"/>
        </w:rPr>
        <w:t>meets it</w:t>
      </w:r>
      <w:r w:rsidR="00820D27">
        <w:rPr>
          <w:rFonts w:ascii="Arial" w:hAnsi="Arial" w:cs="Arial"/>
          <w:color w:val="333333"/>
          <w:sz w:val="22"/>
          <w:szCs w:val="22"/>
        </w:rPr>
        <w:t>s data protection obligations. DPIAs</w:t>
      </w:r>
      <w:r w:rsidR="007A445A">
        <w:rPr>
          <w:rFonts w:ascii="Arial" w:hAnsi="Arial" w:cs="Arial"/>
          <w:color w:val="333333"/>
          <w:sz w:val="22"/>
          <w:szCs w:val="22"/>
        </w:rPr>
        <w:t xml:space="preserve"> are classed as </w:t>
      </w:r>
      <w:r w:rsidR="00820D27">
        <w:rPr>
          <w:rFonts w:ascii="Arial" w:hAnsi="Arial" w:cs="Arial"/>
          <w:color w:val="333333"/>
          <w:sz w:val="22"/>
          <w:szCs w:val="22"/>
        </w:rPr>
        <w:t>“live document</w:t>
      </w:r>
      <w:r w:rsidR="007A445A">
        <w:rPr>
          <w:rFonts w:ascii="Arial" w:hAnsi="Arial" w:cs="Arial"/>
          <w:color w:val="333333"/>
          <w:sz w:val="22"/>
          <w:szCs w:val="22"/>
        </w:rPr>
        <w:t>s</w:t>
      </w:r>
      <w:r w:rsidR="00820D27">
        <w:rPr>
          <w:rFonts w:ascii="Arial" w:hAnsi="Arial" w:cs="Arial"/>
          <w:color w:val="333333"/>
          <w:sz w:val="22"/>
          <w:szCs w:val="22"/>
        </w:rPr>
        <w:t>”</w:t>
      </w:r>
      <w:r w:rsidRPr="00455E3B">
        <w:rPr>
          <w:rFonts w:ascii="Arial" w:hAnsi="Arial" w:cs="Arial"/>
          <w:color w:val="333333"/>
          <w:sz w:val="22"/>
          <w:szCs w:val="22"/>
        </w:rPr>
        <w:t xml:space="preserve"> and processes should be reviewed continually.</w:t>
      </w:r>
      <w:r w:rsidR="007A445A">
        <w:rPr>
          <w:rFonts w:ascii="Arial" w:hAnsi="Arial" w:cs="Arial"/>
          <w:color w:val="333333"/>
          <w:sz w:val="22"/>
          <w:szCs w:val="22"/>
        </w:rPr>
        <w:t xml:space="preserve"> </w:t>
      </w:r>
      <w:r w:rsidR="00377FB9" w:rsidRPr="00455E3B">
        <w:rPr>
          <w:rFonts w:ascii="Arial" w:hAnsi="Arial" w:cs="Arial"/>
          <w:color w:val="333333"/>
          <w:sz w:val="22"/>
          <w:szCs w:val="22"/>
        </w:rPr>
        <w:t>As a minimum, a DPIA should be reviewed every three years or whenever there is a change in a proc</w:t>
      </w:r>
      <w:r w:rsidR="007A445A">
        <w:rPr>
          <w:rFonts w:ascii="Arial" w:hAnsi="Arial" w:cs="Arial"/>
          <w:color w:val="333333"/>
          <w:sz w:val="22"/>
          <w:szCs w:val="22"/>
        </w:rPr>
        <w:t xml:space="preserve">ess that </w:t>
      </w:r>
      <w:r w:rsidR="00377FB9" w:rsidRPr="00455E3B">
        <w:rPr>
          <w:rFonts w:ascii="Arial" w:hAnsi="Arial" w:cs="Arial"/>
          <w:color w:val="333333"/>
          <w:sz w:val="22"/>
          <w:szCs w:val="22"/>
        </w:rPr>
        <w:t xml:space="preserve">involves personal data.  </w:t>
      </w:r>
      <w:r w:rsidRPr="00455E3B">
        <w:rPr>
          <w:rFonts w:ascii="Arial" w:hAnsi="Arial" w:cs="Arial"/>
          <w:color w:val="333333"/>
          <w:sz w:val="22"/>
          <w:szCs w:val="22"/>
        </w:rPr>
        <w:t xml:space="preserve">  </w:t>
      </w:r>
    </w:p>
    <w:p w14:paraId="3B24FAA5" w14:textId="2B3B1213" w:rsidR="00455E3B" w:rsidRDefault="00455E3B" w:rsidP="00455E3B">
      <w:pPr>
        <w:pStyle w:val="Heading2"/>
        <w:rPr>
          <w:rFonts w:ascii="Arial" w:hAnsi="Arial" w:cs="Arial"/>
          <w:smallCaps w:val="0"/>
          <w:sz w:val="24"/>
          <w:szCs w:val="24"/>
        </w:rPr>
      </w:pPr>
      <w:bookmarkStart w:id="52" w:name="_Toc505696922"/>
      <w:r>
        <w:rPr>
          <w:rFonts w:ascii="Arial" w:hAnsi="Arial" w:cs="Arial"/>
          <w:smallCaps w:val="0"/>
          <w:sz w:val="24"/>
          <w:szCs w:val="24"/>
        </w:rPr>
        <w:t>DPIA process</w:t>
      </w:r>
      <w:bookmarkEnd w:id="52"/>
    </w:p>
    <w:p w14:paraId="14313FD1" w14:textId="4069F165" w:rsidR="00455E3B" w:rsidRDefault="00455E3B" w:rsidP="00455E3B">
      <w:pPr>
        <w:rPr>
          <w:lang w:val="en-US" w:eastAsia="en-US"/>
        </w:rPr>
      </w:pPr>
    </w:p>
    <w:p w14:paraId="3B5E7992" w14:textId="58DE4127" w:rsidR="00455E3B" w:rsidRDefault="00455E3B" w:rsidP="00455E3B">
      <w:pPr>
        <w:rPr>
          <w:rFonts w:ascii="Arial" w:hAnsi="Arial" w:cs="Arial"/>
          <w:sz w:val="22"/>
          <w:szCs w:val="22"/>
          <w:lang w:val="en-US" w:eastAsia="en-US"/>
        </w:rPr>
      </w:pPr>
      <w:r>
        <w:rPr>
          <w:rFonts w:ascii="Arial" w:hAnsi="Arial" w:cs="Arial"/>
          <w:sz w:val="22"/>
          <w:szCs w:val="22"/>
          <w:lang w:val="en-US" w:eastAsia="en-US"/>
        </w:rPr>
        <w:t>The DPIA process is formed of the following key stages:</w:t>
      </w:r>
    </w:p>
    <w:p w14:paraId="61764EEF" w14:textId="12BF0889" w:rsidR="00455E3B" w:rsidRDefault="00455E3B" w:rsidP="00455E3B">
      <w:pPr>
        <w:rPr>
          <w:rFonts w:ascii="Arial" w:hAnsi="Arial" w:cs="Arial"/>
          <w:sz w:val="22"/>
          <w:szCs w:val="22"/>
          <w:lang w:val="en-US" w:eastAsia="en-US"/>
        </w:rPr>
      </w:pPr>
    </w:p>
    <w:p w14:paraId="45B71DDA" w14:textId="2E7AFC73" w:rsidR="00455E3B" w:rsidRDefault="00455E3B" w:rsidP="00455E3B">
      <w:pPr>
        <w:pStyle w:val="ListParagraph"/>
        <w:numPr>
          <w:ilvl w:val="0"/>
          <w:numId w:val="17"/>
        </w:numPr>
        <w:rPr>
          <w:rFonts w:ascii="Arial" w:hAnsi="Arial" w:cs="Arial"/>
          <w:lang w:val="en-US"/>
        </w:rPr>
      </w:pPr>
      <w:r>
        <w:rPr>
          <w:rFonts w:ascii="Arial" w:hAnsi="Arial" w:cs="Arial"/>
          <w:lang w:val="en-US"/>
        </w:rPr>
        <w:t>Determining the need</w:t>
      </w:r>
    </w:p>
    <w:p w14:paraId="3F3389A4" w14:textId="2126C619" w:rsidR="00455E3B" w:rsidRDefault="00455E3B" w:rsidP="00455E3B">
      <w:pPr>
        <w:pStyle w:val="ListParagraph"/>
        <w:numPr>
          <w:ilvl w:val="0"/>
          <w:numId w:val="17"/>
        </w:numPr>
        <w:rPr>
          <w:rFonts w:ascii="Arial" w:hAnsi="Arial" w:cs="Arial"/>
          <w:lang w:val="en-US"/>
        </w:rPr>
      </w:pPr>
      <w:r>
        <w:rPr>
          <w:rFonts w:ascii="Arial" w:hAnsi="Arial" w:cs="Arial"/>
          <w:lang w:val="en-US"/>
        </w:rPr>
        <w:t>Assessing the risks associated with the process</w:t>
      </w:r>
    </w:p>
    <w:p w14:paraId="678A63C7" w14:textId="34B355B0" w:rsidR="00455E3B" w:rsidRDefault="00455E3B" w:rsidP="00455E3B">
      <w:pPr>
        <w:pStyle w:val="ListParagraph"/>
        <w:numPr>
          <w:ilvl w:val="0"/>
          <w:numId w:val="17"/>
        </w:numPr>
        <w:rPr>
          <w:rFonts w:ascii="Arial" w:hAnsi="Arial" w:cs="Arial"/>
          <w:lang w:val="en-US"/>
        </w:rPr>
      </w:pPr>
      <w:r>
        <w:rPr>
          <w:rFonts w:ascii="Arial" w:hAnsi="Arial" w:cs="Arial"/>
          <w:lang w:val="en-US"/>
        </w:rPr>
        <w:t>Identifying potential risks and feasible options to reduce the risk(s)</w:t>
      </w:r>
    </w:p>
    <w:p w14:paraId="04B73754" w14:textId="4B9F3C82" w:rsidR="00455E3B" w:rsidRDefault="00455E3B" w:rsidP="00455E3B">
      <w:pPr>
        <w:pStyle w:val="ListParagraph"/>
        <w:numPr>
          <w:ilvl w:val="0"/>
          <w:numId w:val="17"/>
        </w:numPr>
        <w:rPr>
          <w:rFonts w:ascii="Arial" w:hAnsi="Arial" w:cs="Arial"/>
          <w:lang w:val="en-US"/>
        </w:rPr>
      </w:pPr>
      <w:r>
        <w:rPr>
          <w:rFonts w:ascii="Arial" w:hAnsi="Arial" w:cs="Arial"/>
          <w:lang w:val="en-US"/>
        </w:rPr>
        <w:t>Recording the DPIA</w:t>
      </w:r>
    </w:p>
    <w:p w14:paraId="36E12257" w14:textId="12E0AC83" w:rsidR="00455E3B" w:rsidRDefault="00455E3B" w:rsidP="00455E3B">
      <w:pPr>
        <w:pStyle w:val="ListParagraph"/>
        <w:numPr>
          <w:ilvl w:val="0"/>
          <w:numId w:val="17"/>
        </w:numPr>
        <w:rPr>
          <w:rFonts w:ascii="Arial" w:hAnsi="Arial" w:cs="Arial"/>
          <w:lang w:val="en-US"/>
        </w:rPr>
      </w:pPr>
      <w:r>
        <w:rPr>
          <w:rFonts w:ascii="Arial" w:hAnsi="Arial" w:cs="Arial"/>
          <w:lang w:val="en-US"/>
        </w:rPr>
        <w:t>Maintaining compliance and undertaking regular reviews</w:t>
      </w:r>
    </w:p>
    <w:p w14:paraId="5046D38A" w14:textId="141D0801" w:rsidR="00455E3B" w:rsidRDefault="00455E3B" w:rsidP="00455E3B">
      <w:pPr>
        <w:rPr>
          <w:rFonts w:ascii="Arial" w:hAnsi="Arial" w:cs="Arial"/>
          <w:lang w:val="en-US"/>
        </w:rPr>
      </w:pPr>
    </w:p>
    <w:p w14:paraId="38C8DD6A" w14:textId="7695EEF3" w:rsidR="00455E3B" w:rsidRPr="00455E3B" w:rsidRDefault="00455E3B" w:rsidP="00455E3B">
      <w:pPr>
        <w:rPr>
          <w:rFonts w:ascii="Arial" w:hAnsi="Arial" w:cs="Arial"/>
          <w:sz w:val="22"/>
          <w:szCs w:val="22"/>
          <w:lang w:val="en-US"/>
        </w:rPr>
      </w:pPr>
      <w:r w:rsidRPr="00455E3B">
        <w:rPr>
          <w:rFonts w:ascii="Arial" w:hAnsi="Arial" w:cs="Arial"/>
          <w:sz w:val="22"/>
          <w:szCs w:val="22"/>
          <w:lang w:val="en-US"/>
        </w:rPr>
        <w:t>A</w:t>
      </w:r>
      <w:r w:rsidR="007A445A">
        <w:rPr>
          <w:rFonts w:ascii="Arial" w:hAnsi="Arial" w:cs="Arial"/>
          <w:sz w:val="22"/>
          <w:szCs w:val="22"/>
          <w:lang w:val="en-US"/>
        </w:rPr>
        <w:t>nnex B provides a template that</w:t>
      </w:r>
      <w:r w:rsidRPr="00455E3B">
        <w:rPr>
          <w:rFonts w:ascii="Arial" w:hAnsi="Arial" w:cs="Arial"/>
          <w:sz w:val="22"/>
          <w:szCs w:val="22"/>
          <w:lang w:val="en-US"/>
        </w:rPr>
        <w:t xml:space="preserve"> is to be used to carry out a DPIA at </w:t>
      </w:r>
      <w:r w:rsidR="003E6120">
        <w:rPr>
          <w:rFonts w:ascii="Arial" w:hAnsi="Arial" w:cs="Arial"/>
          <w:sz w:val="22"/>
          <w:szCs w:val="22"/>
          <w:lang w:val="en-US"/>
        </w:rPr>
        <w:t>The Limes Medical Centre</w:t>
      </w:r>
    </w:p>
    <w:p w14:paraId="40CAD8A8" w14:textId="36C8E1C8" w:rsidR="00455E3B" w:rsidRPr="000858D5" w:rsidRDefault="00455E3B" w:rsidP="00455E3B">
      <w:pPr>
        <w:pStyle w:val="Heading1"/>
        <w:keepLines/>
        <w:pBdr>
          <w:bottom w:val="single" w:sz="4" w:space="1" w:color="595959" w:themeColor="text1" w:themeTint="A6"/>
        </w:pBdr>
        <w:spacing w:before="360" w:after="160" w:line="259" w:lineRule="auto"/>
        <w:rPr>
          <w:sz w:val="28"/>
          <w:szCs w:val="28"/>
        </w:rPr>
      </w:pPr>
      <w:bookmarkStart w:id="53" w:name="_Toc505696923"/>
      <w:r>
        <w:rPr>
          <w:sz w:val="28"/>
          <w:szCs w:val="28"/>
        </w:rPr>
        <w:lastRenderedPageBreak/>
        <w:t>Summary</w:t>
      </w:r>
      <w:bookmarkEnd w:id="53"/>
    </w:p>
    <w:p w14:paraId="500528E9" w14:textId="70FF461D" w:rsidR="00455E3B" w:rsidRDefault="00455E3B" w:rsidP="00455E3B">
      <w:pPr>
        <w:rPr>
          <w:lang w:val="en-US" w:eastAsia="en-US"/>
        </w:rPr>
      </w:pPr>
    </w:p>
    <w:p w14:paraId="0C31ADB7" w14:textId="60F021B7" w:rsidR="00455E3B" w:rsidRDefault="00D1420B" w:rsidP="00455E3B">
      <w:pPr>
        <w:rPr>
          <w:rFonts w:ascii="Arial" w:hAnsi="Arial" w:cs="Arial"/>
          <w:sz w:val="22"/>
          <w:szCs w:val="22"/>
          <w:lang w:val="en-US" w:eastAsia="en-US"/>
        </w:rPr>
      </w:pPr>
      <w:r>
        <w:rPr>
          <w:rFonts w:ascii="Arial" w:hAnsi="Arial" w:cs="Arial"/>
          <w:sz w:val="22"/>
          <w:szCs w:val="22"/>
          <w:lang w:val="en-US" w:eastAsia="en-US"/>
        </w:rPr>
        <w:t xml:space="preserve">Given the complexity of the GDPR, all staff at </w:t>
      </w:r>
      <w:r w:rsidR="003E6120">
        <w:rPr>
          <w:rFonts w:ascii="Arial" w:hAnsi="Arial" w:cs="Arial"/>
          <w:sz w:val="22"/>
          <w:szCs w:val="22"/>
          <w:lang w:val="en-US"/>
        </w:rPr>
        <w:t>The Limes Medical Centre</w:t>
      </w:r>
      <w:r w:rsidR="003E6120" w:rsidRPr="0020058A">
        <w:rPr>
          <w:rFonts w:ascii="Arial" w:hAnsi="Arial" w:cs="Arial"/>
          <w:sz w:val="22"/>
          <w:szCs w:val="22"/>
          <w:lang w:val="en-US"/>
        </w:rPr>
        <w:t xml:space="preserve"> </w:t>
      </w:r>
      <w:r>
        <w:rPr>
          <w:rFonts w:ascii="Arial" w:hAnsi="Arial" w:cs="Arial"/>
          <w:sz w:val="22"/>
          <w:szCs w:val="22"/>
          <w:lang w:val="en-US" w:eastAsia="en-US"/>
        </w:rPr>
        <w:t>must ensure they fully understand the requirements within the Regulation, which become enforcea</w:t>
      </w:r>
      <w:r w:rsidR="007A445A">
        <w:rPr>
          <w:rFonts w:ascii="Arial" w:hAnsi="Arial" w:cs="Arial"/>
          <w:sz w:val="22"/>
          <w:szCs w:val="22"/>
          <w:lang w:val="en-US" w:eastAsia="en-US"/>
        </w:rPr>
        <w:t xml:space="preserve">ble by law with effect from </w:t>
      </w:r>
      <w:r>
        <w:rPr>
          <w:rFonts w:ascii="Arial" w:hAnsi="Arial" w:cs="Arial"/>
          <w:sz w:val="22"/>
          <w:szCs w:val="22"/>
          <w:lang w:val="en-US" w:eastAsia="en-US"/>
        </w:rPr>
        <w:t>25</w:t>
      </w:r>
      <w:r w:rsidRPr="00D1420B">
        <w:rPr>
          <w:rFonts w:ascii="Arial" w:hAnsi="Arial" w:cs="Arial"/>
          <w:sz w:val="22"/>
          <w:szCs w:val="22"/>
          <w:vertAlign w:val="superscript"/>
          <w:lang w:val="en-US" w:eastAsia="en-US"/>
        </w:rPr>
        <w:t>th</w:t>
      </w:r>
      <w:r w:rsidR="007A445A">
        <w:rPr>
          <w:rFonts w:ascii="Arial" w:hAnsi="Arial" w:cs="Arial"/>
          <w:sz w:val="22"/>
          <w:szCs w:val="22"/>
          <w:lang w:val="en-US" w:eastAsia="en-US"/>
        </w:rPr>
        <w:t xml:space="preserve"> May 2018. </w:t>
      </w:r>
      <w:r>
        <w:rPr>
          <w:rFonts w:ascii="Arial" w:hAnsi="Arial" w:cs="Arial"/>
          <w:sz w:val="22"/>
          <w:szCs w:val="22"/>
          <w:lang w:val="en-US" w:eastAsia="en-US"/>
        </w:rPr>
        <w:t xml:space="preserve">Understanding the changes required will ensure that personal data at </w:t>
      </w:r>
      <w:r w:rsidR="003E6120">
        <w:rPr>
          <w:rFonts w:ascii="Arial" w:hAnsi="Arial" w:cs="Arial"/>
          <w:sz w:val="22"/>
          <w:szCs w:val="22"/>
          <w:lang w:val="en-US"/>
        </w:rPr>
        <w:t>The Limes Medical Centre</w:t>
      </w:r>
      <w:r w:rsidR="003E6120" w:rsidRPr="0020058A">
        <w:rPr>
          <w:rFonts w:ascii="Arial" w:hAnsi="Arial" w:cs="Arial"/>
          <w:sz w:val="22"/>
          <w:szCs w:val="22"/>
          <w:lang w:val="en-US"/>
        </w:rPr>
        <w:t xml:space="preserve"> </w:t>
      </w:r>
      <w:r>
        <w:rPr>
          <w:rFonts w:ascii="Arial" w:hAnsi="Arial" w:cs="Arial"/>
          <w:sz w:val="22"/>
          <w:szCs w:val="22"/>
          <w:lang w:val="en-US" w:eastAsia="en-US"/>
        </w:rPr>
        <w:t>remains protected and the processes associated with this data are effective and correct.</w:t>
      </w:r>
    </w:p>
    <w:p w14:paraId="3E897960" w14:textId="3B0239F5" w:rsidR="00D1420B" w:rsidRDefault="00D1420B" w:rsidP="00455E3B">
      <w:pPr>
        <w:rPr>
          <w:rFonts w:ascii="Arial" w:hAnsi="Arial" w:cs="Arial"/>
          <w:sz w:val="22"/>
          <w:szCs w:val="22"/>
          <w:lang w:val="en-US" w:eastAsia="en-US"/>
        </w:rPr>
      </w:pPr>
    </w:p>
    <w:p w14:paraId="5F763CED" w14:textId="176BAC43" w:rsidR="00D1420B" w:rsidRPr="00F54189" w:rsidRDefault="00D1420B" w:rsidP="00455E3B">
      <w:pPr>
        <w:rPr>
          <w:rFonts w:ascii="Arial" w:hAnsi="Arial" w:cs="Arial"/>
          <w:sz w:val="22"/>
          <w:szCs w:val="22"/>
          <w:lang w:val="en-US" w:eastAsia="en-US"/>
        </w:rPr>
      </w:pPr>
      <w:r>
        <w:rPr>
          <w:rFonts w:ascii="Arial" w:hAnsi="Arial" w:cs="Arial"/>
          <w:sz w:val="22"/>
          <w:szCs w:val="22"/>
          <w:lang w:val="en-US" w:eastAsia="en-US"/>
        </w:rPr>
        <w:t>Regular updates to this policy will be applied when further information and</w:t>
      </w:r>
      <w:r w:rsidR="007A445A">
        <w:rPr>
          <w:rFonts w:ascii="Arial" w:hAnsi="Arial" w:cs="Arial"/>
          <w:sz w:val="22"/>
          <w:szCs w:val="22"/>
          <w:lang w:val="en-US" w:eastAsia="en-US"/>
        </w:rPr>
        <w:t>/or</w:t>
      </w:r>
      <w:r>
        <w:rPr>
          <w:rFonts w:ascii="Arial" w:hAnsi="Arial" w:cs="Arial"/>
          <w:sz w:val="22"/>
          <w:szCs w:val="22"/>
          <w:lang w:val="en-US" w:eastAsia="en-US"/>
        </w:rPr>
        <w:t xml:space="preserve"> direction is received.  </w:t>
      </w:r>
    </w:p>
    <w:p w14:paraId="65B0BB5E" w14:textId="77777777" w:rsidR="00CE4FF9" w:rsidRDefault="00CE4FF9" w:rsidP="00E2519D">
      <w:pPr>
        <w:rPr>
          <w:rFonts w:ascii="Arial" w:hAnsi="Arial" w:cs="Arial"/>
          <w:lang w:val="en-US"/>
        </w:rPr>
      </w:pPr>
    </w:p>
    <w:p w14:paraId="5153E6BD" w14:textId="77777777" w:rsidR="009D5CCB" w:rsidRDefault="009D5CCB" w:rsidP="009D5CCB"/>
    <w:p w14:paraId="1AC7C118" w14:textId="77777777" w:rsidR="009D5CCB" w:rsidRDefault="009D5CCB" w:rsidP="009D5CCB"/>
    <w:p w14:paraId="2248D765" w14:textId="26CE248D" w:rsidR="00506F29" w:rsidRDefault="00506F29" w:rsidP="00302B80"/>
    <w:p w14:paraId="4D5CFB35" w14:textId="031DECC2" w:rsidR="00302B80" w:rsidRDefault="00302B80" w:rsidP="00302B80"/>
    <w:p w14:paraId="2E109369" w14:textId="4CF4012E" w:rsidR="00302B80" w:rsidRDefault="00302B80" w:rsidP="00302B80"/>
    <w:p w14:paraId="47DE30FB" w14:textId="3209DCE9" w:rsidR="00302B80" w:rsidRDefault="00302B80" w:rsidP="00302B80"/>
    <w:p w14:paraId="3F6C9450" w14:textId="43828758" w:rsidR="00302B80" w:rsidRDefault="00302B80" w:rsidP="00302B80"/>
    <w:p w14:paraId="018F2359" w14:textId="6B4BC1C8" w:rsidR="00302B80" w:rsidRDefault="00302B80" w:rsidP="00302B80"/>
    <w:p w14:paraId="5455F531" w14:textId="00AC2E99" w:rsidR="00302B80" w:rsidRDefault="00302B80" w:rsidP="00302B80"/>
    <w:p w14:paraId="6884563B" w14:textId="37ED0D8C" w:rsidR="00302B80" w:rsidRDefault="00302B80" w:rsidP="00302B80"/>
    <w:p w14:paraId="1C2D7952" w14:textId="179400E1" w:rsidR="00302B80" w:rsidRDefault="00302B80" w:rsidP="00302B80"/>
    <w:p w14:paraId="23F27329" w14:textId="2738A0F2" w:rsidR="00302B80" w:rsidRDefault="00302B80" w:rsidP="00302B80"/>
    <w:p w14:paraId="42832E78" w14:textId="3D9A812B" w:rsidR="00302B80" w:rsidRDefault="00302B80" w:rsidP="00302B80"/>
    <w:p w14:paraId="3938E397" w14:textId="33CAC06B" w:rsidR="00302B80" w:rsidRPr="000858D5" w:rsidRDefault="00302B80" w:rsidP="00302B80">
      <w:pPr>
        <w:pStyle w:val="Heading1"/>
        <w:keepLines/>
        <w:numPr>
          <w:ilvl w:val="0"/>
          <w:numId w:val="0"/>
        </w:numPr>
        <w:pBdr>
          <w:bottom w:val="single" w:sz="4" w:space="1" w:color="595959" w:themeColor="text1" w:themeTint="A6"/>
        </w:pBdr>
        <w:spacing w:before="360" w:after="160" w:line="259" w:lineRule="auto"/>
        <w:rPr>
          <w:sz w:val="28"/>
          <w:szCs w:val="28"/>
        </w:rPr>
      </w:pPr>
      <w:bookmarkStart w:id="54" w:name="_Toc505696924"/>
      <w:r>
        <w:rPr>
          <w:sz w:val="28"/>
          <w:szCs w:val="28"/>
        </w:rPr>
        <w:t>Annex A – The data mapping process</w:t>
      </w:r>
      <w:bookmarkEnd w:id="54"/>
    </w:p>
    <w:p w14:paraId="1E5B8CE5" w14:textId="044484F8" w:rsidR="00302B80" w:rsidRDefault="00302B80" w:rsidP="00302B80">
      <w:pPr>
        <w:rPr>
          <w:rFonts w:ascii="Arial" w:hAnsi="Arial" w:cs="Arial"/>
          <w:sz w:val="22"/>
          <w:szCs w:val="22"/>
        </w:rPr>
      </w:pPr>
    </w:p>
    <w:tbl>
      <w:tblPr>
        <w:tblStyle w:val="TableGrid"/>
        <w:tblW w:w="0" w:type="auto"/>
        <w:tblLook w:val="04A0" w:firstRow="1" w:lastRow="0" w:firstColumn="1" w:lastColumn="0" w:noHBand="0" w:noVBand="1"/>
      </w:tblPr>
      <w:tblGrid>
        <w:gridCol w:w="4145"/>
        <w:gridCol w:w="4145"/>
      </w:tblGrid>
      <w:tr w:rsidR="003E5B9C" w14:paraId="0CC4E99D" w14:textId="77777777" w:rsidTr="003E5B9C">
        <w:tc>
          <w:tcPr>
            <w:tcW w:w="8290" w:type="dxa"/>
            <w:gridSpan w:val="2"/>
            <w:shd w:val="clear" w:color="auto" w:fill="4472C4" w:themeFill="accent1"/>
          </w:tcPr>
          <w:p w14:paraId="2DC57FCF" w14:textId="18BC53E5" w:rsidR="003E5B9C" w:rsidRPr="003E5B9C" w:rsidRDefault="003E5B9C" w:rsidP="003E5B9C">
            <w:pPr>
              <w:jc w:val="center"/>
              <w:rPr>
                <w:rFonts w:ascii="Arial" w:hAnsi="Arial" w:cs="Arial"/>
                <w:b/>
                <w:color w:val="FFFFFF" w:themeColor="background1"/>
                <w:sz w:val="22"/>
                <w:szCs w:val="22"/>
              </w:rPr>
            </w:pPr>
            <w:r>
              <w:rPr>
                <w:rFonts w:ascii="Arial" w:hAnsi="Arial" w:cs="Arial"/>
                <w:b/>
                <w:color w:val="FFFFFF" w:themeColor="background1"/>
                <w:sz w:val="22"/>
                <w:szCs w:val="22"/>
              </w:rPr>
              <w:t xml:space="preserve">WHY </w:t>
            </w:r>
            <w:r w:rsidR="000A5A72">
              <w:rPr>
                <w:rFonts w:ascii="Arial" w:hAnsi="Arial" w:cs="Arial"/>
                <w:b/>
                <w:color w:val="FFFFFF" w:themeColor="background1"/>
                <w:sz w:val="22"/>
                <w:szCs w:val="22"/>
              </w:rPr>
              <w:t xml:space="preserve">is </w:t>
            </w:r>
            <w:r>
              <w:rPr>
                <w:rFonts w:ascii="Arial" w:hAnsi="Arial" w:cs="Arial"/>
                <w:b/>
                <w:color w:val="FFFFFF" w:themeColor="background1"/>
                <w:sz w:val="22"/>
                <w:szCs w:val="22"/>
              </w:rPr>
              <w:t>personal data processed</w:t>
            </w:r>
            <w:r w:rsidR="007A445A">
              <w:rPr>
                <w:rFonts w:ascii="Arial" w:hAnsi="Arial" w:cs="Arial"/>
                <w:b/>
                <w:color w:val="FFFFFF" w:themeColor="background1"/>
                <w:sz w:val="22"/>
                <w:szCs w:val="22"/>
              </w:rPr>
              <w:t>?</w:t>
            </w:r>
          </w:p>
        </w:tc>
      </w:tr>
      <w:tr w:rsidR="003E5B9C" w14:paraId="18CFB05F" w14:textId="77777777" w:rsidTr="003E5B9C">
        <w:tc>
          <w:tcPr>
            <w:tcW w:w="8290" w:type="dxa"/>
            <w:gridSpan w:val="2"/>
          </w:tcPr>
          <w:p w14:paraId="030CC090" w14:textId="682B0CAF" w:rsidR="003E5B9C" w:rsidRDefault="003E5B9C" w:rsidP="00302B80">
            <w:pPr>
              <w:rPr>
                <w:rFonts w:ascii="Arial" w:hAnsi="Arial" w:cs="Arial"/>
                <w:sz w:val="22"/>
                <w:szCs w:val="22"/>
              </w:rPr>
            </w:pPr>
            <w:r>
              <w:rPr>
                <w:rFonts w:ascii="Arial" w:hAnsi="Arial" w:cs="Arial"/>
                <w:sz w:val="22"/>
                <w:szCs w:val="22"/>
              </w:rPr>
              <w:t>Personal data is defined as any information r</w:t>
            </w:r>
            <w:r w:rsidR="002B659E">
              <w:rPr>
                <w:rFonts w:ascii="Arial" w:hAnsi="Arial" w:cs="Arial"/>
                <w:sz w:val="22"/>
                <w:szCs w:val="22"/>
              </w:rPr>
              <w:t>elating to a natural person or “data subject”</w:t>
            </w:r>
            <w:r>
              <w:rPr>
                <w:rFonts w:ascii="Arial" w:hAnsi="Arial" w:cs="Arial"/>
                <w:sz w:val="22"/>
                <w:szCs w:val="22"/>
              </w:rPr>
              <w:t>; an identifiable natural person is one who can be identified, directly or indirectly, in particular by reference to an identifier such as a name, an identification number, location data, an online identifier</w:t>
            </w:r>
            <w:r w:rsidR="002B659E">
              <w:rPr>
                <w:rFonts w:ascii="Arial" w:hAnsi="Arial" w:cs="Arial"/>
                <w:sz w:val="22"/>
                <w:szCs w:val="22"/>
              </w:rPr>
              <w:t>,</w:t>
            </w:r>
            <w:r>
              <w:rPr>
                <w:rFonts w:ascii="Arial" w:hAnsi="Arial" w:cs="Arial"/>
                <w:sz w:val="22"/>
                <w:szCs w:val="22"/>
              </w:rPr>
              <w:t xml:space="preserve"> or to one or more factors specific to the physical, physiological, genetic, mental, economic, cultural or social identity of that natural person.</w:t>
            </w:r>
            <w:r>
              <w:rPr>
                <w:rStyle w:val="FootnoteReference"/>
                <w:rFonts w:ascii="Arial" w:hAnsi="Arial" w:cs="Arial"/>
                <w:sz w:val="22"/>
                <w:szCs w:val="22"/>
              </w:rPr>
              <w:footnoteReference w:id="9"/>
            </w:r>
          </w:p>
          <w:p w14:paraId="7942F576" w14:textId="211378C4" w:rsidR="003E5B9C" w:rsidRDefault="003E5B9C" w:rsidP="00302B80">
            <w:pPr>
              <w:rPr>
                <w:rFonts w:ascii="Arial" w:hAnsi="Arial" w:cs="Arial"/>
                <w:sz w:val="22"/>
                <w:szCs w:val="22"/>
              </w:rPr>
            </w:pPr>
            <w:r>
              <w:rPr>
                <w:rFonts w:ascii="Arial" w:hAnsi="Arial" w:cs="Arial"/>
                <w:sz w:val="22"/>
                <w:szCs w:val="22"/>
              </w:rPr>
              <w:t xml:space="preserve">  </w:t>
            </w:r>
          </w:p>
        </w:tc>
      </w:tr>
      <w:tr w:rsidR="00343F2F" w14:paraId="24E9AD42" w14:textId="77777777" w:rsidTr="00343F2F">
        <w:tc>
          <w:tcPr>
            <w:tcW w:w="8290" w:type="dxa"/>
            <w:gridSpan w:val="2"/>
            <w:shd w:val="clear" w:color="auto" w:fill="4472C4" w:themeFill="accent1"/>
          </w:tcPr>
          <w:p w14:paraId="5D085D21" w14:textId="18F0F7A0" w:rsidR="00343F2F" w:rsidRPr="00343F2F" w:rsidRDefault="00343F2F" w:rsidP="00343F2F">
            <w:pPr>
              <w:jc w:val="center"/>
              <w:rPr>
                <w:rFonts w:ascii="Arial" w:hAnsi="Arial" w:cs="Arial"/>
                <w:b/>
                <w:color w:val="FFFFFF" w:themeColor="background1"/>
                <w:sz w:val="22"/>
                <w:szCs w:val="22"/>
              </w:rPr>
            </w:pPr>
            <w:r w:rsidRPr="00343F2F">
              <w:rPr>
                <w:rFonts w:ascii="Arial" w:hAnsi="Arial" w:cs="Arial"/>
                <w:b/>
                <w:color w:val="FFFFFF" w:themeColor="background1"/>
                <w:sz w:val="22"/>
                <w:szCs w:val="22"/>
              </w:rPr>
              <w:t>Personal data may be used for the following reasons:</w:t>
            </w:r>
          </w:p>
        </w:tc>
      </w:tr>
      <w:tr w:rsidR="00343F2F" w14:paraId="71C70988" w14:textId="77777777" w:rsidTr="00343F2F">
        <w:tc>
          <w:tcPr>
            <w:tcW w:w="4145" w:type="dxa"/>
          </w:tcPr>
          <w:p w14:paraId="68A3F252" w14:textId="78A6DCEC" w:rsidR="00343F2F" w:rsidRPr="00343F2F" w:rsidRDefault="00343F2F" w:rsidP="00343F2F">
            <w:pPr>
              <w:jc w:val="center"/>
              <w:rPr>
                <w:rFonts w:ascii="Arial" w:hAnsi="Arial" w:cs="Arial"/>
                <w:b/>
                <w:sz w:val="22"/>
                <w:szCs w:val="22"/>
              </w:rPr>
            </w:pPr>
            <w:r w:rsidRPr="00343F2F">
              <w:rPr>
                <w:rFonts w:ascii="Arial" w:hAnsi="Arial" w:cs="Arial"/>
                <w:b/>
                <w:sz w:val="22"/>
                <w:szCs w:val="22"/>
              </w:rPr>
              <w:t>Staff</w:t>
            </w:r>
            <w:r w:rsidR="00B045D7">
              <w:rPr>
                <w:rFonts w:ascii="Arial" w:hAnsi="Arial" w:cs="Arial"/>
                <w:b/>
                <w:sz w:val="22"/>
                <w:szCs w:val="22"/>
              </w:rPr>
              <w:t xml:space="preserve"> administration</w:t>
            </w:r>
          </w:p>
        </w:tc>
        <w:tc>
          <w:tcPr>
            <w:tcW w:w="4145" w:type="dxa"/>
          </w:tcPr>
          <w:p w14:paraId="7494211B" w14:textId="25942E0A" w:rsidR="00343F2F" w:rsidRPr="00343F2F" w:rsidRDefault="00343F2F" w:rsidP="00343F2F">
            <w:pPr>
              <w:jc w:val="center"/>
              <w:rPr>
                <w:rFonts w:ascii="Arial" w:hAnsi="Arial" w:cs="Arial"/>
                <w:b/>
                <w:sz w:val="22"/>
                <w:szCs w:val="22"/>
              </w:rPr>
            </w:pPr>
            <w:r w:rsidRPr="00343F2F">
              <w:rPr>
                <w:rFonts w:ascii="Arial" w:hAnsi="Arial" w:cs="Arial"/>
                <w:b/>
                <w:sz w:val="22"/>
                <w:szCs w:val="22"/>
              </w:rPr>
              <w:t>Patient</w:t>
            </w:r>
            <w:r w:rsidR="00B045D7">
              <w:rPr>
                <w:rFonts w:ascii="Arial" w:hAnsi="Arial" w:cs="Arial"/>
                <w:b/>
                <w:sz w:val="22"/>
                <w:szCs w:val="22"/>
              </w:rPr>
              <w:t xml:space="preserve"> records</w:t>
            </w:r>
          </w:p>
        </w:tc>
      </w:tr>
      <w:tr w:rsidR="00343F2F" w14:paraId="110D0E8F" w14:textId="77777777" w:rsidTr="00343F2F">
        <w:tc>
          <w:tcPr>
            <w:tcW w:w="4145" w:type="dxa"/>
          </w:tcPr>
          <w:p w14:paraId="78674164" w14:textId="77777777" w:rsidR="00343F2F" w:rsidRDefault="00343F2F" w:rsidP="00343F2F">
            <w:pPr>
              <w:pStyle w:val="ListParagraph"/>
              <w:numPr>
                <w:ilvl w:val="0"/>
                <w:numId w:val="18"/>
              </w:numPr>
              <w:rPr>
                <w:rFonts w:ascii="Arial" w:hAnsi="Arial" w:cs="Arial"/>
              </w:rPr>
            </w:pPr>
            <w:r>
              <w:rPr>
                <w:rFonts w:ascii="Arial" w:hAnsi="Arial" w:cs="Arial"/>
              </w:rPr>
              <w:t xml:space="preserve">Contact details </w:t>
            </w:r>
          </w:p>
          <w:p w14:paraId="6F8F6220" w14:textId="77777777" w:rsidR="00343F2F" w:rsidRDefault="00343F2F" w:rsidP="00343F2F">
            <w:pPr>
              <w:pStyle w:val="ListParagraph"/>
              <w:numPr>
                <w:ilvl w:val="0"/>
                <w:numId w:val="18"/>
              </w:numPr>
              <w:rPr>
                <w:rFonts w:ascii="Arial" w:hAnsi="Arial" w:cs="Arial"/>
              </w:rPr>
            </w:pPr>
            <w:r>
              <w:rPr>
                <w:rFonts w:ascii="Arial" w:hAnsi="Arial" w:cs="Arial"/>
              </w:rPr>
              <w:t>NOK details</w:t>
            </w:r>
          </w:p>
          <w:p w14:paraId="44C75DC4" w14:textId="77777777" w:rsidR="00343F2F" w:rsidRDefault="00343F2F" w:rsidP="00343F2F">
            <w:pPr>
              <w:pStyle w:val="ListParagraph"/>
              <w:numPr>
                <w:ilvl w:val="0"/>
                <w:numId w:val="18"/>
              </w:numPr>
              <w:rPr>
                <w:rFonts w:ascii="Arial" w:hAnsi="Arial" w:cs="Arial"/>
              </w:rPr>
            </w:pPr>
            <w:r>
              <w:rPr>
                <w:rFonts w:ascii="Arial" w:hAnsi="Arial" w:cs="Arial"/>
              </w:rPr>
              <w:t>Contracts, DBS applications</w:t>
            </w:r>
          </w:p>
          <w:p w14:paraId="0AA60272" w14:textId="7530DD52" w:rsidR="00343F2F" w:rsidRDefault="00B5056E" w:rsidP="00343F2F">
            <w:pPr>
              <w:pStyle w:val="ListParagraph"/>
              <w:numPr>
                <w:ilvl w:val="0"/>
                <w:numId w:val="18"/>
              </w:numPr>
              <w:rPr>
                <w:rFonts w:ascii="Arial" w:hAnsi="Arial" w:cs="Arial"/>
              </w:rPr>
            </w:pPr>
            <w:r>
              <w:rPr>
                <w:rFonts w:ascii="Arial" w:hAnsi="Arial" w:cs="Arial"/>
              </w:rPr>
              <w:t>Pay, t</w:t>
            </w:r>
            <w:r w:rsidR="00343F2F">
              <w:rPr>
                <w:rFonts w:ascii="Arial" w:hAnsi="Arial" w:cs="Arial"/>
              </w:rPr>
              <w:t>ax, pensions etc.</w:t>
            </w:r>
          </w:p>
          <w:p w14:paraId="60E491E9" w14:textId="1021AE24" w:rsidR="00343F2F" w:rsidRDefault="00343F2F" w:rsidP="00343F2F">
            <w:pPr>
              <w:pStyle w:val="ListParagraph"/>
              <w:numPr>
                <w:ilvl w:val="0"/>
                <w:numId w:val="18"/>
              </w:numPr>
              <w:rPr>
                <w:rFonts w:ascii="Arial" w:hAnsi="Arial" w:cs="Arial"/>
              </w:rPr>
            </w:pPr>
            <w:r>
              <w:rPr>
                <w:rFonts w:ascii="Arial" w:hAnsi="Arial" w:cs="Arial"/>
              </w:rPr>
              <w:t>Application forms for training etc.</w:t>
            </w:r>
          </w:p>
          <w:p w14:paraId="772266D4" w14:textId="3CE4919F" w:rsidR="00343F2F" w:rsidRDefault="00343F2F" w:rsidP="00343F2F">
            <w:pPr>
              <w:pStyle w:val="ListParagraph"/>
              <w:numPr>
                <w:ilvl w:val="0"/>
                <w:numId w:val="18"/>
              </w:numPr>
              <w:rPr>
                <w:rFonts w:ascii="Arial" w:hAnsi="Arial" w:cs="Arial"/>
              </w:rPr>
            </w:pPr>
            <w:r>
              <w:rPr>
                <w:rFonts w:ascii="Arial" w:hAnsi="Arial" w:cs="Arial"/>
              </w:rPr>
              <w:t>CCTV</w:t>
            </w:r>
          </w:p>
          <w:p w14:paraId="27B3549C" w14:textId="3204F1AF" w:rsidR="00343F2F" w:rsidRDefault="00343F2F" w:rsidP="00343F2F">
            <w:pPr>
              <w:pStyle w:val="ListParagraph"/>
              <w:numPr>
                <w:ilvl w:val="0"/>
                <w:numId w:val="18"/>
              </w:numPr>
              <w:rPr>
                <w:rFonts w:ascii="Arial" w:hAnsi="Arial" w:cs="Arial"/>
              </w:rPr>
            </w:pPr>
            <w:r>
              <w:rPr>
                <w:rFonts w:ascii="Arial" w:hAnsi="Arial" w:cs="Arial"/>
              </w:rPr>
              <w:t>Use of IT</w:t>
            </w:r>
          </w:p>
          <w:p w14:paraId="02B89208" w14:textId="330F2B78" w:rsidR="00343F2F" w:rsidRDefault="00343F2F" w:rsidP="00343F2F">
            <w:pPr>
              <w:pStyle w:val="ListParagraph"/>
              <w:numPr>
                <w:ilvl w:val="0"/>
                <w:numId w:val="18"/>
              </w:numPr>
              <w:rPr>
                <w:rFonts w:ascii="Arial" w:hAnsi="Arial" w:cs="Arial"/>
              </w:rPr>
            </w:pPr>
            <w:r>
              <w:rPr>
                <w:rFonts w:ascii="Arial" w:hAnsi="Arial" w:cs="Arial"/>
              </w:rPr>
              <w:t>Minutes of meetings</w:t>
            </w:r>
          </w:p>
          <w:p w14:paraId="680375A1" w14:textId="58516750" w:rsidR="00343F2F" w:rsidRDefault="00343F2F" w:rsidP="00343F2F">
            <w:pPr>
              <w:pStyle w:val="ListParagraph"/>
              <w:numPr>
                <w:ilvl w:val="0"/>
                <w:numId w:val="18"/>
              </w:numPr>
              <w:rPr>
                <w:rFonts w:ascii="Arial" w:hAnsi="Arial" w:cs="Arial"/>
              </w:rPr>
            </w:pPr>
            <w:r>
              <w:rPr>
                <w:rFonts w:ascii="Arial" w:hAnsi="Arial" w:cs="Arial"/>
              </w:rPr>
              <w:t>[</w:t>
            </w:r>
            <w:r w:rsidR="00B5056E">
              <w:rPr>
                <w:rFonts w:ascii="Arial" w:hAnsi="Arial" w:cs="Arial"/>
                <w:highlight w:val="yellow"/>
              </w:rPr>
              <w:t>A</w:t>
            </w:r>
            <w:r w:rsidRPr="00343F2F">
              <w:rPr>
                <w:rFonts w:ascii="Arial" w:hAnsi="Arial" w:cs="Arial"/>
                <w:highlight w:val="yellow"/>
              </w:rPr>
              <w:t>mend as required</w:t>
            </w:r>
            <w:r>
              <w:rPr>
                <w:rFonts w:ascii="Arial" w:hAnsi="Arial" w:cs="Arial"/>
              </w:rPr>
              <w:t>]</w:t>
            </w:r>
          </w:p>
          <w:p w14:paraId="1BA6761B" w14:textId="7F43A381" w:rsidR="00343F2F" w:rsidRPr="00343F2F" w:rsidRDefault="00343F2F" w:rsidP="00343F2F">
            <w:pPr>
              <w:pStyle w:val="ListParagraph"/>
              <w:rPr>
                <w:rFonts w:ascii="Arial" w:hAnsi="Arial" w:cs="Arial"/>
              </w:rPr>
            </w:pPr>
          </w:p>
        </w:tc>
        <w:tc>
          <w:tcPr>
            <w:tcW w:w="4145" w:type="dxa"/>
          </w:tcPr>
          <w:p w14:paraId="0CF1D05D" w14:textId="77777777" w:rsidR="00343F2F" w:rsidRDefault="00343F2F" w:rsidP="00343F2F">
            <w:pPr>
              <w:pStyle w:val="ListParagraph"/>
              <w:numPr>
                <w:ilvl w:val="0"/>
                <w:numId w:val="18"/>
              </w:numPr>
              <w:rPr>
                <w:rFonts w:ascii="Arial" w:hAnsi="Arial" w:cs="Arial"/>
              </w:rPr>
            </w:pPr>
            <w:r>
              <w:rPr>
                <w:rFonts w:ascii="Arial" w:hAnsi="Arial" w:cs="Arial"/>
              </w:rPr>
              <w:t>Contact details</w:t>
            </w:r>
          </w:p>
          <w:p w14:paraId="0A1560B9" w14:textId="77777777" w:rsidR="00343F2F" w:rsidRDefault="00343F2F" w:rsidP="00343F2F">
            <w:pPr>
              <w:pStyle w:val="ListParagraph"/>
              <w:numPr>
                <w:ilvl w:val="0"/>
                <w:numId w:val="18"/>
              </w:numPr>
              <w:rPr>
                <w:rFonts w:ascii="Arial" w:hAnsi="Arial" w:cs="Arial"/>
              </w:rPr>
            </w:pPr>
            <w:r>
              <w:rPr>
                <w:rFonts w:ascii="Arial" w:hAnsi="Arial" w:cs="Arial"/>
              </w:rPr>
              <w:t>Health records</w:t>
            </w:r>
          </w:p>
          <w:p w14:paraId="4BB0F726" w14:textId="77777777" w:rsidR="00343F2F" w:rsidRDefault="00343F2F" w:rsidP="00343F2F">
            <w:pPr>
              <w:pStyle w:val="ListParagraph"/>
              <w:numPr>
                <w:ilvl w:val="0"/>
                <w:numId w:val="18"/>
              </w:numPr>
              <w:rPr>
                <w:rFonts w:ascii="Arial" w:hAnsi="Arial" w:cs="Arial"/>
              </w:rPr>
            </w:pPr>
            <w:r>
              <w:rPr>
                <w:rFonts w:ascii="Arial" w:hAnsi="Arial" w:cs="Arial"/>
              </w:rPr>
              <w:t>NOK details</w:t>
            </w:r>
          </w:p>
          <w:p w14:paraId="75E5B324" w14:textId="77777777" w:rsidR="00343F2F" w:rsidRDefault="00343F2F" w:rsidP="00343F2F">
            <w:pPr>
              <w:pStyle w:val="ListParagraph"/>
              <w:numPr>
                <w:ilvl w:val="0"/>
                <w:numId w:val="18"/>
              </w:numPr>
              <w:rPr>
                <w:rFonts w:ascii="Arial" w:hAnsi="Arial" w:cs="Arial"/>
              </w:rPr>
            </w:pPr>
            <w:r>
              <w:rPr>
                <w:rFonts w:ascii="Arial" w:hAnsi="Arial" w:cs="Arial"/>
              </w:rPr>
              <w:t>Referrals</w:t>
            </w:r>
          </w:p>
          <w:p w14:paraId="7C974518" w14:textId="77777777" w:rsidR="00343F2F" w:rsidRDefault="00343F2F" w:rsidP="00343F2F">
            <w:pPr>
              <w:pStyle w:val="ListParagraph"/>
              <w:numPr>
                <w:ilvl w:val="0"/>
                <w:numId w:val="18"/>
              </w:numPr>
              <w:rPr>
                <w:rFonts w:ascii="Arial" w:hAnsi="Arial" w:cs="Arial"/>
              </w:rPr>
            </w:pPr>
            <w:r>
              <w:rPr>
                <w:rFonts w:ascii="Arial" w:hAnsi="Arial" w:cs="Arial"/>
              </w:rPr>
              <w:t>Prescriptions</w:t>
            </w:r>
          </w:p>
          <w:p w14:paraId="43D83E92" w14:textId="77777777" w:rsidR="00343F2F" w:rsidRDefault="00343F2F" w:rsidP="00343F2F">
            <w:pPr>
              <w:pStyle w:val="ListParagraph"/>
              <w:numPr>
                <w:ilvl w:val="0"/>
                <w:numId w:val="18"/>
              </w:numPr>
              <w:rPr>
                <w:rFonts w:ascii="Arial" w:hAnsi="Arial" w:cs="Arial"/>
              </w:rPr>
            </w:pPr>
            <w:r>
              <w:rPr>
                <w:rFonts w:ascii="Arial" w:hAnsi="Arial" w:cs="Arial"/>
              </w:rPr>
              <w:t>CCTV</w:t>
            </w:r>
          </w:p>
          <w:p w14:paraId="269EDB18" w14:textId="74DE76BA" w:rsidR="00343F2F" w:rsidRDefault="00343F2F" w:rsidP="00343F2F">
            <w:pPr>
              <w:pStyle w:val="ListParagraph"/>
              <w:numPr>
                <w:ilvl w:val="0"/>
                <w:numId w:val="18"/>
              </w:numPr>
              <w:rPr>
                <w:rFonts w:ascii="Arial" w:hAnsi="Arial" w:cs="Arial"/>
              </w:rPr>
            </w:pPr>
            <w:r>
              <w:rPr>
                <w:rFonts w:ascii="Arial" w:hAnsi="Arial" w:cs="Arial"/>
              </w:rPr>
              <w:t>Online service</w:t>
            </w:r>
            <w:r w:rsidR="00B5056E">
              <w:rPr>
                <w:rFonts w:ascii="Arial" w:hAnsi="Arial" w:cs="Arial"/>
              </w:rPr>
              <w:t>/</w:t>
            </w:r>
            <w:r>
              <w:rPr>
                <w:rFonts w:ascii="Arial" w:hAnsi="Arial" w:cs="Arial"/>
              </w:rPr>
              <w:t>practice apps</w:t>
            </w:r>
          </w:p>
          <w:p w14:paraId="56BE98CE" w14:textId="632A9F5F" w:rsidR="00343F2F" w:rsidRDefault="00343F2F" w:rsidP="00343F2F">
            <w:pPr>
              <w:pStyle w:val="ListParagraph"/>
              <w:numPr>
                <w:ilvl w:val="0"/>
                <w:numId w:val="18"/>
              </w:numPr>
              <w:rPr>
                <w:rFonts w:ascii="Arial" w:hAnsi="Arial" w:cs="Arial"/>
              </w:rPr>
            </w:pPr>
            <w:r>
              <w:rPr>
                <w:rFonts w:ascii="Arial" w:hAnsi="Arial" w:cs="Arial"/>
              </w:rPr>
              <w:t>PPG membership, minutes etc.</w:t>
            </w:r>
          </w:p>
          <w:p w14:paraId="5C0D9B56" w14:textId="2D16EA63" w:rsidR="00343F2F" w:rsidRPr="00343F2F" w:rsidRDefault="00343F2F" w:rsidP="00343F2F">
            <w:pPr>
              <w:pStyle w:val="ListParagraph"/>
              <w:numPr>
                <w:ilvl w:val="0"/>
                <w:numId w:val="18"/>
              </w:numPr>
              <w:rPr>
                <w:rFonts w:ascii="Arial" w:hAnsi="Arial" w:cs="Arial"/>
              </w:rPr>
            </w:pPr>
            <w:r>
              <w:rPr>
                <w:rFonts w:ascii="Arial" w:hAnsi="Arial" w:cs="Arial"/>
              </w:rPr>
              <w:t>[</w:t>
            </w:r>
            <w:r w:rsidR="00B5056E">
              <w:rPr>
                <w:rFonts w:ascii="Arial" w:hAnsi="Arial" w:cs="Arial"/>
                <w:highlight w:val="yellow"/>
              </w:rPr>
              <w:t>A</w:t>
            </w:r>
            <w:r w:rsidRPr="00343F2F">
              <w:rPr>
                <w:rFonts w:ascii="Arial" w:hAnsi="Arial" w:cs="Arial"/>
                <w:highlight w:val="yellow"/>
              </w:rPr>
              <w:t>mend as required</w:t>
            </w:r>
            <w:r>
              <w:rPr>
                <w:rFonts w:ascii="Arial" w:hAnsi="Arial" w:cs="Arial"/>
              </w:rPr>
              <w:t>]</w:t>
            </w:r>
          </w:p>
        </w:tc>
      </w:tr>
      <w:tr w:rsidR="00343F2F" w14:paraId="57F86DA5" w14:textId="77777777" w:rsidTr="00343F2F">
        <w:tc>
          <w:tcPr>
            <w:tcW w:w="8290" w:type="dxa"/>
            <w:gridSpan w:val="2"/>
            <w:shd w:val="clear" w:color="auto" w:fill="4472C4" w:themeFill="accent1"/>
          </w:tcPr>
          <w:p w14:paraId="45C95616" w14:textId="162A2612" w:rsidR="00343F2F" w:rsidRPr="00343F2F" w:rsidRDefault="00343F2F" w:rsidP="00343F2F">
            <w:pPr>
              <w:jc w:val="center"/>
              <w:rPr>
                <w:rFonts w:ascii="Arial" w:hAnsi="Arial" w:cs="Arial"/>
                <w:b/>
                <w:sz w:val="22"/>
                <w:szCs w:val="22"/>
              </w:rPr>
            </w:pPr>
            <w:r w:rsidRPr="00343F2F">
              <w:rPr>
                <w:rFonts w:ascii="Arial" w:hAnsi="Arial" w:cs="Arial"/>
                <w:b/>
                <w:color w:val="FFFFFF" w:themeColor="background1"/>
                <w:sz w:val="22"/>
                <w:szCs w:val="22"/>
              </w:rPr>
              <w:t xml:space="preserve">List the reasons </w:t>
            </w:r>
            <w:r w:rsidR="008E5F09">
              <w:rPr>
                <w:rFonts w:ascii="Arial" w:hAnsi="Arial" w:cs="Arial"/>
                <w:b/>
                <w:color w:val="FFFFFF" w:themeColor="background1"/>
                <w:sz w:val="22"/>
                <w:szCs w:val="22"/>
              </w:rPr>
              <w:t>why personal data is processed</w:t>
            </w:r>
            <w:r w:rsidRPr="00343F2F">
              <w:rPr>
                <w:rFonts w:ascii="Arial" w:hAnsi="Arial" w:cs="Arial"/>
                <w:b/>
                <w:color w:val="FFFFFF" w:themeColor="background1"/>
                <w:sz w:val="22"/>
                <w:szCs w:val="22"/>
              </w:rPr>
              <w:t>:</w:t>
            </w:r>
          </w:p>
        </w:tc>
      </w:tr>
      <w:tr w:rsidR="00343F2F" w14:paraId="5C825FCA" w14:textId="77777777" w:rsidTr="00343F2F">
        <w:tc>
          <w:tcPr>
            <w:tcW w:w="8290" w:type="dxa"/>
            <w:gridSpan w:val="2"/>
          </w:tcPr>
          <w:p w14:paraId="66353F02" w14:textId="77777777" w:rsidR="00343F2F" w:rsidRDefault="00343F2F" w:rsidP="00302B80">
            <w:pPr>
              <w:rPr>
                <w:rFonts w:ascii="Arial" w:hAnsi="Arial" w:cs="Arial"/>
                <w:sz w:val="22"/>
                <w:szCs w:val="22"/>
              </w:rPr>
            </w:pPr>
          </w:p>
          <w:p w14:paraId="74ECD9AE" w14:textId="77777777" w:rsidR="00343F2F" w:rsidRDefault="00343F2F" w:rsidP="00302B80">
            <w:pPr>
              <w:rPr>
                <w:rFonts w:ascii="Arial" w:hAnsi="Arial" w:cs="Arial"/>
                <w:sz w:val="22"/>
                <w:szCs w:val="22"/>
              </w:rPr>
            </w:pPr>
          </w:p>
          <w:p w14:paraId="5272088A" w14:textId="77777777" w:rsidR="00343F2F" w:rsidRDefault="00343F2F" w:rsidP="00302B80">
            <w:pPr>
              <w:rPr>
                <w:rFonts w:ascii="Arial" w:hAnsi="Arial" w:cs="Arial"/>
                <w:sz w:val="22"/>
                <w:szCs w:val="22"/>
              </w:rPr>
            </w:pPr>
          </w:p>
          <w:p w14:paraId="52E6201F" w14:textId="77777777" w:rsidR="00343F2F" w:rsidRDefault="00343F2F" w:rsidP="00302B80">
            <w:pPr>
              <w:rPr>
                <w:rFonts w:ascii="Arial" w:hAnsi="Arial" w:cs="Arial"/>
                <w:sz w:val="22"/>
                <w:szCs w:val="22"/>
              </w:rPr>
            </w:pPr>
          </w:p>
          <w:p w14:paraId="66473219" w14:textId="77777777" w:rsidR="00343F2F" w:rsidRDefault="00343F2F" w:rsidP="00302B80">
            <w:pPr>
              <w:rPr>
                <w:rFonts w:ascii="Arial" w:hAnsi="Arial" w:cs="Arial"/>
                <w:sz w:val="22"/>
                <w:szCs w:val="22"/>
              </w:rPr>
            </w:pPr>
          </w:p>
          <w:p w14:paraId="147A93AF" w14:textId="77777777" w:rsidR="00343F2F" w:rsidRDefault="00343F2F" w:rsidP="00302B80">
            <w:pPr>
              <w:rPr>
                <w:rFonts w:ascii="Arial" w:hAnsi="Arial" w:cs="Arial"/>
                <w:sz w:val="22"/>
                <w:szCs w:val="22"/>
              </w:rPr>
            </w:pPr>
          </w:p>
          <w:p w14:paraId="7ECF0C45" w14:textId="77777777" w:rsidR="00343F2F" w:rsidRDefault="00343F2F" w:rsidP="00302B80">
            <w:pPr>
              <w:rPr>
                <w:rFonts w:ascii="Arial" w:hAnsi="Arial" w:cs="Arial"/>
                <w:sz w:val="22"/>
                <w:szCs w:val="22"/>
              </w:rPr>
            </w:pPr>
          </w:p>
          <w:p w14:paraId="4B1EA1D8" w14:textId="77777777" w:rsidR="00343F2F" w:rsidRDefault="00343F2F" w:rsidP="00302B80">
            <w:pPr>
              <w:rPr>
                <w:rFonts w:ascii="Arial" w:hAnsi="Arial" w:cs="Arial"/>
                <w:sz w:val="22"/>
                <w:szCs w:val="22"/>
              </w:rPr>
            </w:pPr>
          </w:p>
          <w:p w14:paraId="6B03E3BC" w14:textId="77777777" w:rsidR="00343F2F" w:rsidRDefault="00343F2F" w:rsidP="00302B80">
            <w:pPr>
              <w:rPr>
                <w:rFonts w:ascii="Arial" w:hAnsi="Arial" w:cs="Arial"/>
                <w:sz w:val="22"/>
                <w:szCs w:val="22"/>
              </w:rPr>
            </w:pPr>
          </w:p>
          <w:p w14:paraId="55B48918" w14:textId="77777777" w:rsidR="00343F2F" w:rsidRDefault="00343F2F" w:rsidP="00302B80">
            <w:pPr>
              <w:rPr>
                <w:rFonts w:ascii="Arial" w:hAnsi="Arial" w:cs="Arial"/>
                <w:sz w:val="22"/>
                <w:szCs w:val="22"/>
              </w:rPr>
            </w:pPr>
          </w:p>
          <w:p w14:paraId="2BE39B03" w14:textId="77777777" w:rsidR="00343F2F" w:rsidRDefault="00343F2F" w:rsidP="00302B80">
            <w:pPr>
              <w:rPr>
                <w:rFonts w:ascii="Arial" w:hAnsi="Arial" w:cs="Arial"/>
                <w:sz w:val="22"/>
                <w:szCs w:val="22"/>
              </w:rPr>
            </w:pPr>
          </w:p>
          <w:p w14:paraId="087A18CA" w14:textId="77777777" w:rsidR="00343F2F" w:rsidRDefault="00343F2F" w:rsidP="00302B80">
            <w:pPr>
              <w:rPr>
                <w:rFonts w:ascii="Arial" w:hAnsi="Arial" w:cs="Arial"/>
                <w:sz w:val="22"/>
                <w:szCs w:val="22"/>
              </w:rPr>
            </w:pPr>
          </w:p>
          <w:p w14:paraId="0DA79FAD" w14:textId="77777777" w:rsidR="00343F2F" w:rsidRDefault="00343F2F" w:rsidP="00302B80">
            <w:pPr>
              <w:rPr>
                <w:rFonts w:ascii="Arial" w:hAnsi="Arial" w:cs="Arial"/>
                <w:sz w:val="22"/>
                <w:szCs w:val="22"/>
              </w:rPr>
            </w:pPr>
          </w:p>
          <w:p w14:paraId="4E16D65E" w14:textId="77777777" w:rsidR="00343F2F" w:rsidRDefault="00343F2F" w:rsidP="00302B80">
            <w:pPr>
              <w:rPr>
                <w:rFonts w:ascii="Arial" w:hAnsi="Arial" w:cs="Arial"/>
                <w:sz w:val="22"/>
                <w:szCs w:val="22"/>
              </w:rPr>
            </w:pPr>
          </w:p>
          <w:p w14:paraId="4916D7F2" w14:textId="77777777" w:rsidR="00343F2F" w:rsidRDefault="00343F2F" w:rsidP="00302B80">
            <w:pPr>
              <w:rPr>
                <w:rFonts w:ascii="Arial" w:hAnsi="Arial" w:cs="Arial"/>
                <w:sz w:val="22"/>
                <w:szCs w:val="22"/>
              </w:rPr>
            </w:pPr>
          </w:p>
          <w:p w14:paraId="6DB72444" w14:textId="77777777" w:rsidR="00343F2F" w:rsidRDefault="00343F2F" w:rsidP="00302B80">
            <w:pPr>
              <w:rPr>
                <w:rFonts w:ascii="Arial" w:hAnsi="Arial" w:cs="Arial"/>
                <w:sz w:val="22"/>
                <w:szCs w:val="22"/>
              </w:rPr>
            </w:pPr>
          </w:p>
          <w:p w14:paraId="1A3808BD" w14:textId="77777777" w:rsidR="00343F2F" w:rsidRDefault="00343F2F" w:rsidP="00302B80">
            <w:pPr>
              <w:rPr>
                <w:rFonts w:ascii="Arial" w:hAnsi="Arial" w:cs="Arial"/>
                <w:sz w:val="22"/>
                <w:szCs w:val="22"/>
              </w:rPr>
            </w:pPr>
          </w:p>
          <w:p w14:paraId="7C50600C" w14:textId="77777777" w:rsidR="00343F2F" w:rsidRDefault="00343F2F" w:rsidP="00302B80">
            <w:pPr>
              <w:rPr>
                <w:rFonts w:ascii="Arial" w:hAnsi="Arial" w:cs="Arial"/>
                <w:sz w:val="22"/>
                <w:szCs w:val="22"/>
              </w:rPr>
            </w:pPr>
          </w:p>
          <w:p w14:paraId="3233742B" w14:textId="77777777" w:rsidR="00343F2F" w:rsidRDefault="00343F2F" w:rsidP="00302B80">
            <w:pPr>
              <w:rPr>
                <w:rFonts w:ascii="Arial" w:hAnsi="Arial" w:cs="Arial"/>
                <w:sz w:val="22"/>
                <w:szCs w:val="22"/>
              </w:rPr>
            </w:pPr>
          </w:p>
          <w:p w14:paraId="3CC0A7EB" w14:textId="77777777" w:rsidR="00343F2F" w:rsidRDefault="00343F2F" w:rsidP="00302B80">
            <w:pPr>
              <w:rPr>
                <w:rFonts w:ascii="Arial" w:hAnsi="Arial" w:cs="Arial"/>
                <w:sz w:val="22"/>
                <w:szCs w:val="22"/>
              </w:rPr>
            </w:pPr>
          </w:p>
          <w:p w14:paraId="22B996A8" w14:textId="77777777" w:rsidR="00343F2F" w:rsidRDefault="00343F2F" w:rsidP="00302B80">
            <w:pPr>
              <w:rPr>
                <w:rFonts w:ascii="Arial" w:hAnsi="Arial" w:cs="Arial"/>
                <w:sz w:val="22"/>
                <w:szCs w:val="22"/>
              </w:rPr>
            </w:pPr>
          </w:p>
          <w:p w14:paraId="4CA24457" w14:textId="77777777" w:rsidR="00343F2F" w:rsidRDefault="00343F2F" w:rsidP="00302B80">
            <w:pPr>
              <w:rPr>
                <w:rFonts w:ascii="Arial" w:hAnsi="Arial" w:cs="Arial"/>
                <w:sz w:val="22"/>
                <w:szCs w:val="22"/>
              </w:rPr>
            </w:pPr>
          </w:p>
          <w:p w14:paraId="00A46D24" w14:textId="77777777" w:rsidR="00343F2F" w:rsidRDefault="00343F2F" w:rsidP="00302B80">
            <w:pPr>
              <w:rPr>
                <w:rFonts w:ascii="Arial" w:hAnsi="Arial" w:cs="Arial"/>
                <w:sz w:val="22"/>
                <w:szCs w:val="22"/>
              </w:rPr>
            </w:pPr>
          </w:p>
          <w:p w14:paraId="7093431B" w14:textId="26B25D18" w:rsidR="008E5F09" w:rsidRDefault="008E5F09" w:rsidP="00302B80">
            <w:pPr>
              <w:rPr>
                <w:rFonts w:ascii="Arial" w:hAnsi="Arial" w:cs="Arial"/>
                <w:sz w:val="22"/>
                <w:szCs w:val="22"/>
              </w:rPr>
            </w:pPr>
          </w:p>
        </w:tc>
      </w:tr>
      <w:tr w:rsidR="008E5F09" w14:paraId="5757B636" w14:textId="77777777" w:rsidTr="00165B9D">
        <w:tc>
          <w:tcPr>
            <w:tcW w:w="8290" w:type="dxa"/>
            <w:gridSpan w:val="2"/>
            <w:shd w:val="clear" w:color="auto" w:fill="4472C4" w:themeFill="accent1"/>
          </w:tcPr>
          <w:p w14:paraId="17F97059" w14:textId="6EA77C83" w:rsidR="008E5F09" w:rsidRPr="003E5B9C" w:rsidRDefault="008E5F09" w:rsidP="00165B9D">
            <w:pPr>
              <w:jc w:val="center"/>
              <w:rPr>
                <w:rFonts w:ascii="Arial" w:hAnsi="Arial" w:cs="Arial"/>
                <w:b/>
                <w:color w:val="FFFFFF" w:themeColor="background1"/>
                <w:sz w:val="22"/>
                <w:szCs w:val="22"/>
              </w:rPr>
            </w:pPr>
            <w:r>
              <w:rPr>
                <w:rFonts w:ascii="Arial" w:hAnsi="Arial" w:cs="Arial"/>
                <w:b/>
                <w:color w:val="FFFFFF" w:themeColor="background1"/>
                <w:sz w:val="22"/>
                <w:szCs w:val="22"/>
              </w:rPr>
              <w:t>WHO – whose personal data is processed</w:t>
            </w:r>
            <w:r w:rsidR="00B5056E">
              <w:rPr>
                <w:rFonts w:ascii="Arial" w:hAnsi="Arial" w:cs="Arial"/>
                <w:b/>
                <w:color w:val="FFFFFF" w:themeColor="background1"/>
                <w:sz w:val="22"/>
                <w:szCs w:val="22"/>
              </w:rPr>
              <w:t>?</w:t>
            </w:r>
          </w:p>
        </w:tc>
      </w:tr>
      <w:tr w:rsidR="008E5F09" w14:paraId="4F5B8AE9" w14:textId="77777777" w:rsidTr="00165B9D">
        <w:tc>
          <w:tcPr>
            <w:tcW w:w="8290" w:type="dxa"/>
            <w:gridSpan w:val="2"/>
          </w:tcPr>
          <w:p w14:paraId="5AF61214" w14:textId="7FD6947F" w:rsidR="008E5F09" w:rsidRDefault="008E5F09" w:rsidP="00165B9D">
            <w:pPr>
              <w:rPr>
                <w:rFonts w:ascii="Arial" w:hAnsi="Arial" w:cs="Arial"/>
                <w:sz w:val="22"/>
                <w:szCs w:val="22"/>
              </w:rPr>
            </w:pPr>
            <w:r>
              <w:rPr>
                <w:rFonts w:ascii="Arial" w:hAnsi="Arial" w:cs="Arial"/>
                <w:sz w:val="22"/>
                <w:szCs w:val="22"/>
              </w:rPr>
              <w:t>Having identified why personal data is processed, use th</w:t>
            </w:r>
            <w:r w:rsidR="00B1777D">
              <w:rPr>
                <w:rFonts w:ascii="Arial" w:hAnsi="Arial" w:cs="Arial"/>
                <w:sz w:val="22"/>
                <w:szCs w:val="22"/>
              </w:rPr>
              <w:t>ose reasons</w:t>
            </w:r>
            <w:r>
              <w:rPr>
                <w:rFonts w:ascii="Arial" w:hAnsi="Arial" w:cs="Arial"/>
                <w:sz w:val="22"/>
                <w:szCs w:val="22"/>
              </w:rPr>
              <w:t xml:space="preserve"> to determine whose personal data is processed.</w:t>
            </w:r>
          </w:p>
          <w:p w14:paraId="2D2068A7" w14:textId="77777777" w:rsidR="008E5F09" w:rsidRDefault="008E5F09" w:rsidP="00165B9D">
            <w:pPr>
              <w:rPr>
                <w:rFonts w:ascii="Arial" w:hAnsi="Arial" w:cs="Arial"/>
                <w:sz w:val="22"/>
                <w:szCs w:val="22"/>
              </w:rPr>
            </w:pPr>
            <w:r>
              <w:rPr>
                <w:rFonts w:ascii="Arial" w:hAnsi="Arial" w:cs="Arial"/>
                <w:sz w:val="22"/>
                <w:szCs w:val="22"/>
              </w:rPr>
              <w:t xml:space="preserve">  </w:t>
            </w:r>
          </w:p>
        </w:tc>
      </w:tr>
      <w:tr w:rsidR="008E5F09" w14:paraId="6C8C7221" w14:textId="77777777" w:rsidTr="00165B9D">
        <w:tc>
          <w:tcPr>
            <w:tcW w:w="8290" w:type="dxa"/>
            <w:gridSpan w:val="2"/>
            <w:shd w:val="clear" w:color="auto" w:fill="4472C4" w:themeFill="accent1"/>
          </w:tcPr>
          <w:p w14:paraId="05ECE7FC" w14:textId="42597406" w:rsidR="008E5F09" w:rsidRPr="00343F2F" w:rsidRDefault="008E5F09" w:rsidP="00165B9D">
            <w:pPr>
              <w:jc w:val="center"/>
              <w:rPr>
                <w:rFonts w:ascii="Arial" w:hAnsi="Arial" w:cs="Arial"/>
                <w:b/>
                <w:color w:val="FFFFFF" w:themeColor="background1"/>
                <w:sz w:val="22"/>
                <w:szCs w:val="22"/>
              </w:rPr>
            </w:pPr>
            <w:r w:rsidRPr="00343F2F">
              <w:rPr>
                <w:rFonts w:ascii="Arial" w:hAnsi="Arial" w:cs="Arial"/>
                <w:b/>
                <w:color w:val="FFFFFF" w:themeColor="background1"/>
                <w:sz w:val="22"/>
                <w:szCs w:val="22"/>
              </w:rPr>
              <w:t xml:space="preserve">Personal data may be </w:t>
            </w:r>
            <w:r>
              <w:rPr>
                <w:rFonts w:ascii="Arial" w:hAnsi="Arial" w:cs="Arial"/>
                <w:b/>
                <w:color w:val="FFFFFF" w:themeColor="background1"/>
                <w:sz w:val="22"/>
                <w:szCs w:val="22"/>
              </w:rPr>
              <w:t>processed for the following data subjects</w:t>
            </w:r>
            <w:r w:rsidRPr="00343F2F">
              <w:rPr>
                <w:rFonts w:ascii="Arial" w:hAnsi="Arial" w:cs="Arial"/>
                <w:b/>
                <w:color w:val="FFFFFF" w:themeColor="background1"/>
                <w:sz w:val="22"/>
                <w:szCs w:val="22"/>
              </w:rPr>
              <w:t>:</w:t>
            </w:r>
          </w:p>
        </w:tc>
      </w:tr>
      <w:tr w:rsidR="008E5F09" w14:paraId="798C112E" w14:textId="77777777" w:rsidTr="00165B9D">
        <w:tc>
          <w:tcPr>
            <w:tcW w:w="4145" w:type="dxa"/>
          </w:tcPr>
          <w:p w14:paraId="6303560B" w14:textId="77777777" w:rsidR="008E5F09" w:rsidRPr="00343F2F" w:rsidRDefault="008E5F09" w:rsidP="00165B9D">
            <w:pPr>
              <w:jc w:val="center"/>
              <w:rPr>
                <w:rFonts w:ascii="Arial" w:hAnsi="Arial" w:cs="Arial"/>
                <w:b/>
                <w:sz w:val="22"/>
                <w:szCs w:val="22"/>
              </w:rPr>
            </w:pPr>
            <w:r w:rsidRPr="00343F2F">
              <w:rPr>
                <w:rFonts w:ascii="Arial" w:hAnsi="Arial" w:cs="Arial"/>
                <w:b/>
                <w:sz w:val="22"/>
                <w:szCs w:val="22"/>
              </w:rPr>
              <w:t>Staff</w:t>
            </w:r>
          </w:p>
        </w:tc>
        <w:tc>
          <w:tcPr>
            <w:tcW w:w="4145" w:type="dxa"/>
          </w:tcPr>
          <w:p w14:paraId="1208E028" w14:textId="77777777" w:rsidR="008E5F09" w:rsidRPr="00343F2F" w:rsidRDefault="008E5F09" w:rsidP="00165B9D">
            <w:pPr>
              <w:jc w:val="center"/>
              <w:rPr>
                <w:rFonts w:ascii="Arial" w:hAnsi="Arial" w:cs="Arial"/>
                <w:b/>
                <w:sz w:val="22"/>
                <w:szCs w:val="22"/>
              </w:rPr>
            </w:pPr>
            <w:r w:rsidRPr="00343F2F">
              <w:rPr>
                <w:rFonts w:ascii="Arial" w:hAnsi="Arial" w:cs="Arial"/>
                <w:b/>
                <w:sz w:val="22"/>
                <w:szCs w:val="22"/>
              </w:rPr>
              <w:t>Patients</w:t>
            </w:r>
          </w:p>
        </w:tc>
      </w:tr>
      <w:tr w:rsidR="008E5F09" w14:paraId="33E265DF" w14:textId="77777777" w:rsidTr="00165B9D">
        <w:tc>
          <w:tcPr>
            <w:tcW w:w="4145" w:type="dxa"/>
          </w:tcPr>
          <w:p w14:paraId="0D7C09D3" w14:textId="416097D0" w:rsidR="008E5F09" w:rsidRDefault="008E5F09" w:rsidP="00165B9D">
            <w:pPr>
              <w:pStyle w:val="ListParagraph"/>
              <w:numPr>
                <w:ilvl w:val="0"/>
                <w:numId w:val="18"/>
              </w:numPr>
              <w:rPr>
                <w:rFonts w:ascii="Arial" w:hAnsi="Arial" w:cs="Arial"/>
              </w:rPr>
            </w:pPr>
            <w:r>
              <w:rPr>
                <w:rFonts w:ascii="Arial" w:hAnsi="Arial" w:cs="Arial"/>
              </w:rPr>
              <w:t>Current / former</w:t>
            </w:r>
          </w:p>
          <w:p w14:paraId="6A919DB8" w14:textId="7A4AAEFC" w:rsidR="008E5F09" w:rsidRDefault="00B5056E" w:rsidP="00165B9D">
            <w:pPr>
              <w:pStyle w:val="ListParagraph"/>
              <w:numPr>
                <w:ilvl w:val="0"/>
                <w:numId w:val="18"/>
              </w:numPr>
              <w:rPr>
                <w:rFonts w:ascii="Arial" w:hAnsi="Arial" w:cs="Arial"/>
              </w:rPr>
            </w:pPr>
            <w:r>
              <w:rPr>
                <w:rFonts w:ascii="Arial" w:hAnsi="Arial" w:cs="Arial"/>
              </w:rPr>
              <w:t>Locums / temps / c</w:t>
            </w:r>
            <w:r w:rsidR="008E5F09">
              <w:rPr>
                <w:rFonts w:ascii="Arial" w:hAnsi="Arial" w:cs="Arial"/>
              </w:rPr>
              <w:t>onsultants</w:t>
            </w:r>
          </w:p>
          <w:p w14:paraId="6F5C9347" w14:textId="2A8F75B0" w:rsidR="008E5F09" w:rsidRDefault="008E5F09" w:rsidP="00165B9D">
            <w:pPr>
              <w:pStyle w:val="ListParagraph"/>
              <w:numPr>
                <w:ilvl w:val="0"/>
                <w:numId w:val="18"/>
              </w:numPr>
              <w:rPr>
                <w:rFonts w:ascii="Arial" w:hAnsi="Arial" w:cs="Arial"/>
              </w:rPr>
            </w:pPr>
            <w:r>
              <w:rPr>
                <w:rFonts w:ascii="Arial" w:hAnsi="Arial" w:cs="Arial"/>
              </w:rPr>
              <w:t>Potential employees</w:t>
            </w:r>
          </w:p>
          <w:p w14:paraId="4D8AF929" w14:textId="2E9BC7ED" w:rsidR="008E5F09" w:rsidRDefault="008E5F09" w:rsidP="00165B9D">
            <w:pPr>
              <w:pStyle w:val="ListParagraph"/>
              <w:numPr>
                <w:ilvl w:val="0"/>
                <w:numId w:val="18"/>
              </w:numPr>
              <w:rPr>
                <w:rFonts w:ascii="Arial" w:hAnsi="Arial" w:cs="Arial"/>
              </w:rPr>
            </w:pPr>
            <w:r>
              <w:rPr>
                <w:rFonts w:ascii="Arial" w:hAnsi="Arial" w:cs="Arial"/>
              </w:rPr>
              <w:t>Volunteers</w:t>
            </w:r>
          </w:p>
          <w:p w14:paraId="0168F844" w14:textId="07506C70" w:rsidR="008E5F09" w:rsidRDefault="008E5F09" w:rsidP="00165B9D">
            <w:pPr>
              <w:pStyle w:val="ListParagraph"/>
              <w:numPr>
                <w:ilvl w:val="0"/>
                <w:numId w:val="18"/>
              </w:numPr>
              <w:rPr>
                <w:rFonts w:ascii="Arial" w:hAnsi="Arial" w:cs="Arial"/>
              </w:rPr>
            </w:pPr>
            <w:r>
              <w:rPr>
                <w:rFonts w:ascii="Arial" w:hAnsi="Arial" w:cs="Arial"/>
              </w:rPr>
              <w:t>CCG / regional staff</w:t>
            </w:r>
          </w:p>
          <w:p w14:paraId="33090AB7" w14:textId="7F0C87D6" w:rsidR="008E5F09" w:rsidRDefault="008E5F09" w:rsidP="00165B9D">
            <w:pPr>
              <w:pStyle w:val="ListParagraph"/>
              <w:numPr>
                <w:ilvl w:val="0"/>
                <w:numId w:val="18"/>
              </w:numPr>
              <w:rPr>
                <w:rFonts w:ascii="Arial" w:hAnsi="Arial" w:cs="Arial"/>
              </w:rPr>
            </w:pPr>
            <w:r>
              <w:rPr>
                <w:rFonts w:ascii="Arial" w:hAnsi="Arial" w:cs="Arial"/>
              </w:rPr>
              <w:t>[</w:t>
            </w:r>
            <w:r w:rsidR="00B5056E">
              <w:rPr>
                <w:rFonts w:ascii="Arial" w:hAnsi="Arial" w:cs="Arial"/>
                <w:highlight w:val="yellow"/>
              </w:rPr>
              <w:t>A</w:t>
            </w:r>
            <w:r w:rsidRPr="00343F2F">
              <w:rPr>
                <w:rFonts w:ascii="Arial" w:hAnsi="Arial" w:cs="Arial"/>
                <w:highlight w:val="yellow"/>
              </w:rPr>
              <w:t>mend as required</w:t>
            </w:r>
            <w:r>
              <w:rPr>
                <w:rFonts w:ascii="Arial" w:hAnsi="Arial" w:cs="Arial"/>
              </w:rPr>
              <w:t>]</w:t>
            </w:r>
          </w:p>
          <w:p w14:paraId="7CECE94B" w14:textId="77777777" w:rsidR="008E5F09" w:rsidRPr="00343F2F" w:rsidRDefault="008E5F09" w:rsidP="00165B9D">
            <w:pPr>
              <w:pStyle w:val="ListParagraph"/>
              <w:rPr>
                <w:rFonts w:ascii="Arial" w:hAnsi="Arial" w:cs="Arial"/>
              </w:rPr>
            </w:pPr>
          </w:p>
        </w:tc>
        <w:tc>
          <w:tcPr>
            <w:tcW w:w="4145" w:type="dxa"/>
          </w:tcPr>
          <w:p w14:paraId="27BECD48" w14:textId="49BA7904" w:rsidR="008E5F09" w:rsidRDefault="008E5F09" w:rsidP="00165B9D">
            <w:pPr>
              <w:pStyle w:val="ListParagraph"/>
              <w:numPr>
                <w:ilvl w:val="0"/>
                <w:numId w:val="18"/>
              </w:numPr>
              <w:rPr>
                <w:rFonts w:ascii="Arial" w:hAnsi="Arial" w:cs="Arial"/>
              </w:rPr>
            </w:pPr>
            <w:r>
              <w:rPr>
                <w:rFonts w:ascii="Arial" w:hAnsi="Arial" w:cs="Arial"/>
              </w:rPr>
              <w:t>Current / previous</w:t>
            </w:r>
          </w:p>
          <w:p w14:paraId="5DD61C18" w14:textId="03423511" w:rsidR="008E5F09" w:rsidRDefault="008E5F09" w:rsidP="00165B9D">
            <w:pPr>
              <w:pStyle w:val="ListParagraph"/>
              <w:numPr>
                <w:ilvl w:val="0"/>
                <w:numId w:val="18"/>
              </w:numPr>
              <w:rPr>
                <w:rFonts w:ascii="Arial" w:hAnsi="Arial" w:cs="Arial"/>
              </w:rPr>
            </w:pPr>
            <w:r>
              <w:rPr>
                <w:rFonts w:ascii="Arial" w:hAnsi="Arial" w:cs="Arial"/>
              </w:rPr>
              <w:t>Carers / relatives / guardians</w:t>
            </w:r>
          </w:p>
          <w:p w14:paraId="7A00B5DB" w14:textId="5E63CDAD" w:rsidR="008E5F09" w:rsidRDefault="00B5056E" w:rsidP="00165B9D">
            <w:pPr>
              <w:pStyle w:val="ListParagraph"/>
              <w:numPr>
                <w:ilvl w:val="0"/>
                <w:numId w:val="18"/>
              </w:numPr>
              <w:rPr>
                <w:rFonts w:ascii="Arial" w:hAnsi="Arial" w:cs="Arial"/>
              </w:rPr>
            </w:pPr>
            <w:r>
              <w:rPr>
                <w:rFonts w:ascii="Arial" w:hAnsi="Arial" w:cs="Arial"/>
              </w:rPr>
              <w:t>Third-</w:t>
            </w:r>
            <w:r w:rsidR="008E5F09">
              <w:rPr>
                <w:rFonts w:ascii="Arial" w:hAnsi="Arial" w:cs="Arial"/>
              </w:rPr>
              <w:t>party representatives</w:t>
            </w:r>
          </w:p>
          <w:p w14:paraId="77D7FBC3" w14:textId="775054DD" w:rsidR="008E5F09" w:rsidRPr="00343F2F" w:rsidRDefault="008E5F09" w:rsidP="00165B9D">
            <w:pPr>
              <w:pStyle w:val="ListParagraph"/>
              <w:numPr>
                <w:ilvl w:val="0"/>
                <w:numId w:val="18"/>
              </w:numPr>
              <w:rPr>
                <w:rFonts w:ascii="Arial" w:hAnsi="Arial" w:cs="Arial"/>
              </w:rPr>
            </w:pPr>
            <w:r>
              <w:rPr>
                <w:rFonts w:ascii="Arial" w:hAnsi="Arial" w:cs="Arial"/>
              </w:rPr>
              <w:t>[</w:t>
            </w:r>
            <w:r w:rsidR="00B5056E">
              <w:rPr>
                <w:rFonts w:ascii="Arial" w:hAnsi="Arial" w:cs="Arial"/>
                <w:highlight w:val="yellow"/>
              </w:rPr>
              <w:t>A</w:t>
            </w:r>
            <w:r w:rsidRPr="00343F2F">
              <w:rPr>
                <w:rFonts w:ascii="Arial" w:hAnsi="Arial" w:cs="Arial"/>
                <w:highlight w:val="yellow"/>
              </w:rPr>
              <w:t>mend as required</w:t>
            </w:r>
            <w:r>
              <w:rPr>
                <w:rFonts w:ascii="Arial" w:hAnsi="Arial" w:cs="Arial"/>
              </w:rPr>
              <w:t>]</w:t>
            </w:r>
          </w:p>
        </w:tc>
      </w:tr>
      <w:tr w:rsidR="008E5F09" w14:paraId="3DED5471" w14:textId="77777777" w:rsidTr="00165B9D">
        <w:tc>
          <w:tcPr>
            <w:tcW w:w="4145" w:type="dxa"/>
          </w:tcPr>
          <w:p w14:paraId="4F6A6D07" w14:textId="37390826" w:rsidR="008E5F09" w:rsidRPr="008E5F09" w:rsidRDefault="00B5056E" w:rsidP="00B5056E">
            <w:pPr>
              <w:pStyle w:val="ListParagraph"/>
              <w:jc w:val="center"/>
              <w:rPr>
                <w:rFonts w:ascii="Arial" w:hAnsi="Arial" w:cs="Arial"/>
                <w:b/>
              </w:rPr>
            </w:pPr>
            <w:r>
              <w:rPr>
                <w:rFonts w:ascii="Arial" w:hAnsi="Arial" w:cs="Arial"/>
                <w:b/>
              </w:rPr>
              <w:t>Contractors/s</w:t>
            </w:r>
            <w:r w:rsidR="008E5F09" w:rsidRPr="008E5F09">
              <w:rPr>
                <w:rFonts w:ascii="Arial" w:hAnsi="Arial" w:cs="Arial"/>
                <w:b/>
              </w:rPr>
              <w:t>uppliers</w:t>
            </w:r>
          </w:p>
        </w:tc>
        <w:tc>
          <w:tcPr>
            <w:tcW w:w="4145" w:type="dxa"/>
          </w:tcPr>
          <w:p w14:paraId="40E57604" w14:textId="0EADA9BA" w:rsidR="008E5F09" w:rsidRPr="008E5F09" w:rsidRDefault="008E5F09" w:rsidP="008E5F09">
            <w:pPr>
              <w:pStyle w:val="ListParagraph"/>
              <w:jc w:val="center"/>
              <w:rPr>
                <w:rFonts w:ascii="Arial" w:hAnsi="Arial" w:cs="Arial"/>
                <w:b/>
              </w:rPr>
            </w:pPr>
            <w:r w:rsidRPr="008E5F09">
              <w:rPr>
                <w:rFonts w:ascii="Arial" w:hAnsi="Arial" w:cs="Arial"/>
                <w:b/>
              </w:rPr>
              <w:t>Other</w:t>
            </w:r>
          </w:p>
        </w:tc>
      </w:tr>
      <w:tr w:rsidR="008E5F09" w14:paraId="26844583" w14:textId="77777777" w:rsidTr="00165B9D">
        <w:tc>
          <w:tcPr>
            <w:tcW w:w="4145" w:type="dxa"/>
          </w:tcPr>
          <w:p w14:paraId="5521180D" w14:textId="77777777" w:rsidR="008E5F09" w:rsidRDefault="008E5F09" w:rsidP="00165B9D">
            <w:pPr>
              <w:pStyle w:val="ListParagraph"/>
              <w:numPr>
                <w:ilvl w:val="0"/>
                <w:numId w:val="18"/>
              </w:numPr>
              <w:rPr>
                <w:rFonts w:ascii="Arial" w:hAnsi="Arial" w:cs="Arial"/>
              </w:rPr>
            </w:pPr>
            <w:r>
              <w:rPr>
                <w:rFonts w:ascii="Arial" w:hAnsi="Arial" w:cs="Arial"/>
              </w:rPr>
              <w:t>Estates</w:t>
            </w:r>
          </w:p>
          <w:p w14:paraId="302CF931" w14:textId="77777777" w:rsidR="008E5F09" w:rsidRDefault="008E5F09" w:rsidP="00165B9D">
            <w:pPr>
              <w:pStyle w:val="ListParagraph"/>
              <w:numPr>
                <w:ilvl w:val="0"/>
                <w:numId w:val="18"/>
              </w:numPr>
              <w:rPr>
                <w:rFonts w:ascii="Arial" w:hAnsi="Arial" w:cs="Arial"/>
              </w:rPr>
            </w:pPr>
            <w:r>
              <w:rPr>
                <w:rFonts w:ascii="Arial" w:hAnsi="Arial" w:cs="Arial"/>
              </w:rPr>
              <w:t>Gardens</w:t>
            </w:r>
          </w:p>
          <w:p w14:paraId="177E14CA" w14:textId="77777777" w:rsidR="008E5F09" w:rsidRDefault="008E5F09" w:rsidP="00165B9D">
            <w:pPr>
              <w:pStyle w:val="ListParagraph"/>
              <w:numPr>
                <w:ilvl w:val="0"/>
                <w:numId w:val="18"/>
              </w:numPr>
              <w:rPr>
                <w:rFonts w:ascii="Arial" w:hAnsi="Arial" w:cs="Arial"/>
              </w:rPr>
            </w:pPr>
            <w:r>
              <w:rPr>
                <w:rFonts w:ascii="Arial" w:hAnsi="Arial" w:cs="Arial"/>
              </w:rPr>
              <w:t>Cleaners</w:t>
            </w:r>
          </w:p>
          <w:p w14:paraId="60F4E4CC" w14:textId="77777777" w:rsidR="008E5F09" w:rsidRDefault="008E5F09" w:rsidP="00165B9D">
            <w:pPr>
              <w:pStyle w:val="ListParagraph"/>
              <w:numPr>
                <w:ilvl w:val="0"/>
                <w:numId w:val="18"/>
              </w:numPr>
              <w:rPr>
                <w:rFonts w:ascii="Arial" w:hAnsi="Arial" w:cs="Arial"/>
              </w:rPr>
            </w:pPr>
            <w:r>
              <w:rPr>
                <w:rFonts w:ascii="Arial" w:hAnsi="Arial" w:cs="Arial"/>
              </w:rPr>
              <w:t>Pharmacy</w:t>
            </w:r>
          </w:p>
          <w:p w14:paraId="3438699C" w14:textId="7DECFABF" w:rsidR="008E5F09" w:rsidRDefault="00753CF3" w:rsidP="00165B9D">
            <w:pPr>
              <w:pStyle w:val="ListParagraph"/>
              <w:numPr>
                <w:ilvl w:val="0"/>
                <w:numId w:val="18"/>
              </w:numPr>
              <w:rPr>
                <w:rFonts w:ascii="Arial" w:hAnsi="Arial" w:cs="Arial"/>
              </w:rPr>
            </w:pPr>
            <w:r>
              <w:rPr>
                <w:rFonts w:ascii="Arial" w:hAnsi="Arial" w:cs="Arial"/>
              </w:rPr>
              <w:t>Equipment servicing</w:t>
            </w:r>
            <w:r w:rsidR="00B5056E">
              <w:rPr>
                <w:rFonts w:ascii="Arial" w:hAnsi="Arial" w:cs="Arial"/>
              </w:rPr>
              <w:t>/</w:t>
            </w:r>
            <w:r>
              <w:rPr>
                <w:rFonts w:ascii="Arial" w:hAnsi="Arial" w:cs="Arial"/>
              </w:rPr>
              <w:t>repair</w:t>
            </w:r>
          </w:p>
          <w:p w14:paraId="5264D0E7" w14:textId="7D25E623" w:rsidR="00753CF3" w:rsidRDefault="00753CF3" w:rsidP="00753CF3">
            <w:pPr>
              <w:pStyle w:val="ListParagraph"/>
              <w:numPr>
                <w:ilvl w:val="0"/>
                <w:numId w:val="18"/>
              </w:numPr>
              <w:rPr>
                <w:rFonts w:ascii="Arial" w:hAnsi="Arial" w:cs="Arial"/>
              </w:rPr>
            </w:pPr>
            <w:r>
              <w:rPr>
                <w:rFonts w:ascii="Arial" w:hAnsi="Arial" w:cs="Arial"/>
              </w:rPr>
              <w:t>[</w:t>
            </w:r>
            <w:r w:rsidR="00B5056E">
              <w:rPr>
                <w:rFonts w:ascii="Arial" w:hAnsi="Arial" w:cs="Arial"/>
                <w:highlight w:val="yellow"/>
              </w:rPr>
              <w:t>A</w:t>
            </w:r>
            <w:r w:rsidRPr="00343F2F">
              <w:rPr>
                <w:rFonts w:ascii="Arial" w:hAnsi="Arial" w:cs="Arial"/>
                <w:highlight w:val="yellow"/>
              </w:rPr>
              <w:t>mend as required</w:t>
            </w:r>
            <w:r>
              <w:rPr>
                <w:rFonts w:ascii="Arial" w:hAnsi="Arial" w:cs="Arial"/>
              </w:rPr>
              <w:t>]</w:t>
            </w:r>
          </w:p>
          <w:p w14:paraId="02A89296" w14:textId="1A0E5DFD" w:rsidR="00753CF3" w:rsidRDefault="00753CF3" w:rsidP="00753CF3">
            <w:pPr>
              <w:pStyle w:val="ListParagraph"/>
              <w:rPr>
                <w:rFonts w:ascii="Arial" w:hAnsi="Arial" w:cs="Arial"/>
              </w:rPr>
            </w:pPr>
          </w:p>
        </w:tc>
        <w:tc>
          <w:tcPr>
            <w:tcW w:w="4145" w:type="dxa"/>
          </w:tcPr>
          <w:p w14:paraId="3AB250AE" w14:textId="77777777" w:rsidR="008E5F09" w:rsidRDefault="00753CF3" w:rsidP="00165B9D">
            <w:pPr>
              <w:pStyle w:val="ListParagraph"/>
              <w:numPr>
                <w:ilvl w:val="0"/>
                <w:numId w:val="18"/>
              </w:numPr>
              <w:rPr>
                <w:rFonts w:ascii="Arial" w:hAnsi="Arial" w:cs="Arial"/>
              </w:rPr>
            </w:pPr>
            <w:r>
              <w:rPr>
                <w:rFonts w:ascii="Arial" w:hAnsi="Arial" w:cs="Arial"/>
              </w:rPr>
              <w:t>Reps</w:t>
            </w:r>
          </w:p>
          <w:p w14:paraId="021AD9EF" w14:textId="46F26838" w:rsidR="00753CF3" w:rsidRDefault="00B5056E" w:rsidP="00165B9D">
            <w:pPr>
              <w:pStyle w:val="ListParagraph"/>
              <w:numPr>
                <w:ilvl w:val="0"/>
                <w:numId w:val="18"/>
              </w:numPr>
              <w:rPr>
                <w:rFonts w:ascii="Arial" w:hAnsi="Arial" w:cs="Arial"/>
              </w:rPr>
            </w:pPr>
            <w:r>
              <w:rPr>
                <w:rFonts w:ascii="Arial" w:hAnsi="Arial" w:cs="Arial"/>
              </w:rPr>
              <w:t>Guest s</w:t>
            </w:r>
            <w:r w:rsidR="00753CF3">
              <w:rPr>
                <w:rFonts w:ascii="Arial" w:hAnsi="Arial" w:cs="Arial"/>
              </w:rPr>
              <w:t>peakers</w:t>
            </w:r>
          </w:p>
          <w:p w14:paraId="5675E763" w14:textId="77777777" w:rsidR="00753CF3" w:rsidRDefault="00753CF3" w:rsidP="00165B9D">
            <w:pPr>
              <w:pStyle w:val="ListParagraph"/>
              <w:numPr>
                <w:ilvl w:val="0"/>
                <w:numId w:val="18"/>
              </w:numPr>
              <w:rPr>
                <w:rFonts w:ascii="Arial" w:hAnsi="Arial" w:cs="Arial"/>
              </w:rPr>
            </w:pPr>
            <w:r>
              <w:rPr>
                <w:rFonts w:ascii="Arial" w:hAnsi="Arial" w:cs="Arial"/>
              </w:rPr>
              <w:t>Trainers</w:t>
            </w:r>
          </w:p>
          <w:p w14:paraId="043AAFA4" w14:textId="59DC249C" w:rsidR="00753CF3" w:rsidRDefault="00753CF3" w:rsidP="00753CF3">
            <w:pPr>
              <w:pStyle w:val="ListParagraph"/>
              <w:numPr>
                <w:ilvl w:val="0"/>
                <w:numId w:val="18"/>
              </w:numPr>
              <w:rPr>
                <w:rFonts w:ascii="Arial" w:hAnsi="Arial" w:cs="Arial"/>
              </w:rPr>
            </w:pPr>
            <w:r>
              <w:rPr>
                <w:rFonts w:ascii="Arial" w:hAnsi="Arial" w:cs="Arial"/>
              </w:rPr>
              <w:t>[</w:t>
            </w:r>
            <w:r w:rsidR="00B5056E">
              <w:rPr>
                <w:rFonts w:ascii="Arial" w:hAnsi="Arial" w:cs="Arial"/>
                <w:highlight w:val="yellow"/>
              </w:rPr>
              <w:t>A</w:t>
            </w:r>
            <w:r w:rsidRPr="00343F2F">
              <w:rPr>
                <w:rFonts w:ascii="Arial" w:hAnsi="Arial" w:cs="Arial"/>
                <w:highlight w:val="yellow"/>
              </w:rPr>
              <w:t>mend as required</w:t>
            </w:r>
            <w:r>
              <w:rPr>
                <w:rFonts w:ascii="Arial" w:hAnsi="Arial" w:cs="Arial"/>
              </w:rPr>
              <w:t>]</w:t>
            </w:r>
          </w:p>
          <w:p w14:paraId="180C2F6E" w14:textId="00AF0C42" w:rsidR="00753CF3" w:rsidRDefault="00753CF3" w:rsidP="00753CF3">
            <w:pPr>
              <w:pStyle w:val="ListParagraph"/>
              <w:rPr>
                <w:rFonts w:ascii="Arial" w:hAnsi="Arial" w:cs="Arial"/>
              </w:rPr>
            </w:pPr>
          </w:p>
        </w:tc>
      </w:tr>
      <w:tr w:rsidR="008E5F09" w14:paraId="12A91D6D" w14:textId="77777777" w:rsidTr="00165B9D">
        <w:tc>
          <w:tcPr>
            <w:tcW w:w="8290" w:type="dxa"/>
            <w:gridSpan w:val="2"/>
            <w:shd w:val="clear" w:color="auto" w:fill="4472C4" w:themeFill="accent1"/>
          </w:tcPr>
          <w:p w14:paraId="0F6AE392" w14:textId="09877D2D" w:rsidR="008E5F09" w:rsidRPr="00343F2F" w:rsidRDefault="008E5F09" w:rsidP="00165B9D">
            <w:pPr>
              <w:jc w:val="center"/>
              <w:rPr>
                <w:rFonts w:ascii="Arial" w:hAnsi="Arial" w:cs="Arial"/>
                <w:b/>
                <w:sz w:val="22"/>
                <w:szCs w:val="22"/>
              </w:rPr>
            </w:pPr>
            <w:r w:rsidRPr="00343F2F">
              <w:rPr>
                <w:rFonts w:ascii="Arial" w:hAnsi="Arial" w:cs="Arial"/>
                <w:b/>
                <w:color w:val="FFFFFF" w:themeColor="background1"/>
                <w:sz w:val="22"/>
                <w:szCs w:val="22"/>
              </w:rPr>
              <w:t xml:space="preserve">List </w:t>
            </w:r>
            <w:r>
              <w:rPr>
                <w:rFonts w:ascii="Arial" w:hAnsi="Arial" w:cs="Arial"/>
                <w:b/>
                <w:color w:val="FFFFFF" w:themeColor="background1"/>
                <w:sz w:val="22"/>
                <w:szCs w:val="22"/>
              </w:rPr>
              <w:t>whose personal data is processed</w:t>
            </w:r>
            <w:r w:rsidRPr="00343F2F">
              <w:rPr>
                <w:rFonts w:ascii="Arial" w:hAnsi="Arial" w:cs="Arial"/>
                <w:b/>
                <w:color w:val="FFFFFF" w:themeColor="background1"/>
                <w:sz w:val="22"/>
                <w:szCs w:val="22"/>
              </w:rPr>
              <w:t>:</w:t>
            </w:r>
          </w:p>
        </w:tc>
      </w:tr>
      <w:tr w:rsidR="008E5F09" w14:paraId="0439D00A" w14:textId="77777777" w:rsidTr="00165B9D">
        <w:tc>
          <w:tcPr>
            <w:tcW w:w="8290" w:type="dxa"/>
            <w:gridSpan w:val="2"/>
          </w:tcPr>
          <w:p w14:paraId="7CDA99B6" w14:textId="77777777" w:rsidR="008E5F09" w:rsidRDefault="008E5F09" w:rsidP="00165B9D">
            <w:pPr>
              <w:rPr>
                <w:rFonts w:ascii="Arial" w:hAnsi="Arial" w:cs="Arial"/>
                <w:sz w:val="22"/>
                <w:szCs w:val="22"/>
              </w:rPr>
            </w:pPr>
          </w:p>
          <w:p w14:paraId="6947E761" w14:textId="77777777" w:rsidR="008E5F09" w:rsidRDefault="008E5F09" w:rsidP="00165B9D">
            <w:pPr>
              <w:rPr>
                <w:rFonts w:ascii="Arial" w:hAnsi="Arial" w:cs="Arial"/>
                <w:sz w:val="22"/>
                <w:szCs w:val="22"/>
              </w:rPr>
            </w:pPr>
          </w:p>
          <w:p w14:paraId="068475A5" w14:textId="77777777" w:rsidR="008E5F09" w:rsidRDefault="008E5F09" w:rsidP="00165B9D">
            <w:pPr>
              <w:rPr>
                <w:rFonts w:ascii="Arial" w:hAnsi="Arial" w:cs="Arial"/>
                <w:sz w:val="22"/>
                <w:szCs w:val="22"/>
              </w:rPr>
            </w:pPr>
          </w:p>
          <w:p w14:paraId="22A1E2A8" w14:textId="77777777" w:rsidR="008E5F09" w:rsidRDefault="008E5F09" w:rsidP="00165B9D">
            <w:pPr>
              <w:rPr>
                <w:rFonts w:ascii="Arial" w:hAnsi="Arial" w:cs="Arial"/>
                <w:sz w:val="22"/>
                <w:szCs w:val="22"/>
              </w:rPr>
            </w:pPr>
          </w:p>
          <w:p w14:paraId="378104D9" w14:textId="77777777" w:rsidR="008E5F09" w:rsidRDefault="008E5F09" w:rsidP="00165B9D">
            <w:pPr>
              <w:rPr>
                <w:rFonts w:ascii="Arial" w:hAnsi="Arial" w:cs="Arial"/>
                <w:sz w:val="22"/>
                <w:szCs w:val="22"/>
              </w:rPr>
            </w:pPr>
          </w:p>
          <w:p w14:paraId="6BA3CD0D" w14:textId="77777777" w:rsidR="008E5F09" w:rsidRDefault="008E5F09" w:rsidP="00165B9D">
            <w:pPr>
              <w:rPr>
                <w:rFonts w:ascii="Arial" w:hAnsi="Arial" w:cs="Arial"/>
                <w:sz w:val="22"/>
                <w:szCs w:val="22"/>
              </w:rPr>
            </w:pPr>
          </w:p>
          <w:p w14:paraId="05FE4BDC" w14:textId="77777777" w:rsidR="008E5F09" w:rsidRDefault="008E5F09" w:rsidP="00165B9D">
            <w:pPr>
              <w:rPr>
                <w:rFonts w:ascii="Arial" w:hAnsi="Arial" w:cs="Arial"/>
                <w:sz w:val="22"/>
                <w:szCs w:val="22"/>
              </w:rPr>
            </w:pPr>
          </w:p>
          <w:p w14:paraId="07B0EC33" w14:textId="77777777" w:rsidR="008E5F09" w:rsidRDefault="008E5F09" w:rsidP="00165B9D">
            <w:pPr>
              <w:rPr>
                <w:rFonts w:ascii="Arial" w:hAnsi="Arial" w:cs="Arial"/>
                <w:sz w:val="22"/>
                <w:szCs w:val="22"/>
              </w:rPr>
            </w:pPr>
          </w:p>
          <w:p w14:paraId="296219A0" w14:textId="77777777" w:rsidR="008E5F09" w:rsidRDefault="008E5F09" w:rsidP="00165B9D">
            <w:pPr>
              <w:rPr>
                <w:rFonts w:ascii="Arial" w:hAnsi="Arial" w:cs="Arial"/>
                <w:sz w:val="22"/>
                <w:szCs w:val="22"/>
              </w:rPr>
            </w:pPr>
          </w:p>
          <w:p w14:paraId="337DD256" w14:textId="77777777" w:rsidR="008E5F09" w:rsidRDefault="008E5F09" w:rsidP="00165B9D">
            <w:pPr>
              <w:rPr>
                <w:rFonts w:ascii="Arial" w:hAnsi="Arial" w:cs="Arial"/>
                <w:sz w:val="22"/>
                <w:szCs w:val="22"/>
              </w:rPr>
            </w:pPr>
          </w:p>
          <w:p w14:paraId="7CFB0475" w14:textId="77777777" w:rsidR="008E5F09" w:rsidRDefault="008E5F09" w:rsidP="00165B9D">
            <w:pPr>
              <w:rPr>
                <w:rFonts w:ascii="Arial" w:hAnsi="Arial" w:cs="Arial"/>
                <w:sz w:val="22"/>
                <w:szCs w:val="22"/>
              </w:rPr>
            </w:pPr>
          </w:p>
          <w:p w14:paraId="44E6E6D4" w14:textId="77777777" w:rsidR="008E5F09" w:rsidRDefault="008E5F09" w:rsidP="00165B9D">
            <w:pPr>
              <w:rPr>
                <w:rFonts w:ascii="Arial" w:hAnsi="Arial" w:cs="Arial"/>
                <w:sz w:val="22"/>
                <w:szCs w:val="22"/>
              </w:rPr>
            </w:pPr>
          </w:p>
          <w:p w14:paraId="69322343" w14:textId="77777777" w:rsidR="008E5F09" w:rsidRDefault="008E5F09" w:rsidP="00165B9D">
            <w:pPr>
              <w:rPr>
                <w:rFonts w:ascii="Arial" w:hAnsi="Arial" w:cs="Arial"/>
                <w:sz w:val="22"/>
                <w:szCs w:val="22"/>
              </w:rPr>
            </w:pPr>
          </w:p>
          <w:p w14:paraId="437FAFC9" w14:textId="77777777" w:rsidR="008E5F09" w:rsidRDefault="008E5F09" w:rsidP="00165B9D">
            <w:pPr>
              <w:rPr>
                <w:rFonts w:ascii="Arial" w:hAnsi="Arial" w:cs="Arial"/>
                <w:sz w:val="22"/>
                <w:szCs w:val="22"/>
              </w:rPr>
            </w:pPr>
          </w:p>
          <w:p w14:paraId="148781D2" w14:textId="77777777" w:rsidR="008E5F09" w:rsidRDefault="008E5F09" w:rsidP="00165B9D">
            <w:pPr>
              <w:rPr>
                <w:rFonts w:ascii="Arial" w:hAnsi="Arial" w:cs="Arial"/>
                <w:sz w:val="22"/>
                <w:szCs w:val="22"/>
              </w:rPr>
            </w:pPr>
          </w:p>
          <w:p w14:paraId="2D8C19ED" w14:textId="77777777" w:rsidR="008E5F09" w:rsidRDefault="008E5F09" w:rsidP="00165B9D">
            <w:pPr>
              <w:rPr>
                <w:rFonts w:ascii="Arial" w:hAnsi="Arial" w:cs="Arial"/>
                <w:sz w:val="22"/>
                <w:szCs w:val="22"/>
              </w:rPr>
            </w:pPr>
          </w:p>
          <w:p w14:paraId="72CB5B42" w14:textId="77777777" w:rsidR="008E5F09" w:rsidRDefault="008E5F09" w:rsidP="00165B9D">
            <w:pPr>
              <w:rPr>
                <w:rFonts w:ascii="Arial" w:hAnsi="Arial" w:cs="Arial"/>
                <w:sz w:val="22"/>
                <w:szCs w:val="22"/>
              </w:rPr>
            </w:pPr>
          </w:p>
          <w:p w14:paraId="7E78DBB9" w14:textId="77777777" w:rsidR="008E5F09" w:rsidRDefault="008E5F09" w:rsidP="00165B9D">
            <w:pPr>
              <w:rPr>
                <w:rFonts w:ascii="Arial" w:hAnsi="Arial" w:cs="Arial"/>
                <w:sz w:val="22"/>
                <w:szCs w:val="22"/>
              </w:rPr>
            </w:pPr>
          </w:p>
          <w:p w14:paraId="7D924602" w14:textId="77777777" w:rsidR="008E5F09" w:rsidRDefault="008E5F09" w:rsidP="00165B9D">
            <w:pPr>
              <w:rPr>
                <w:rFonts w:ascii="Arial" w:hAnsi="Arial" w:cs="Arial"/>
                <w:sz w:val="22"/>
                <w:szCs w:val="22"/>
              </w:rPr>
            </w:pPr>
          </w:p>
          <w:p w14:paraId="6F94BA07" w14:textId="5A70CA05" w:rsidR="008E5F09" w:rsidRDefault="008E5F09" w:rsidP="00165B9D">
            <w:pPr>
              <w:rPr>
                <w:rFonts w:ascii="Arial" w:hAnsi="Arial" w:cs="Arial"/>
                <w:sz w:val="22"/>
                <w:szCs w:val="22"/>
              </w:rPr>
            </w:pPr>
          </w:p>
          <w:p w14:paraId="3402F86F" w14:textId="71019343" w:rsidR="00753CF3" w:rsidRDefault="00753CF3" w:rsidP="00165B9D">
            <w:pPr>
              <w:rPr>
                <w:rFonts w:ascii="Arial" w:hAnsi="Arial" w:cs="Arial"/>
                <w:sz w:val="22"/>
                <w:szCs w:val="22"/>
              </w:rPr>
            </w:pPr>
          </w:p>
          <w:p w14:paraId="647B627B" w14:textId="6C7DED4F" w:rsidR="00753CF3" w:rsidRDefault="00753CF3" w:rsidP="00165B9D">
            <w:pPr>
              <w:rPr>
                <w:rFonts w:ascii="Arial" w:hAnsi="Arial" w:cs="Arial"/>
                <w:sz w:val="22"/>
                <w:szCs w:val="22"/>
              </w:rPr>
            </w:pPr>
          </w:p>
          <w:p w14:paraId="3605EDBB" w14:textId="77777777" w:rsidR="00753CF3" w:rsidRDefault="00753CF3" w:rsidP="00165B9D">
            <w:pPr>
              <w:rPr>
                <w:rFonts w:ascii="Arial" w:hAnsi="Arial" w:cs="Arial"/>
                <w:sz w:val="22"/>
                <w:szCs w:val="22"/>
              </w:rPr>
            </w:pPr>
          </w:p>
          <w:p w14:paraId="37B18FC3" w14:textId="77777777" w:rsidR="008E5F09" w:rsidRDefault="008E5F09" w:rsidP="00165B9D">
            <w:pPr>
              <w:rPr>
                <w:rFonts w:ascii="Arial" w:hAnsi="Arial" w:cs="Arial"/>
                <w:sz w:val="22"/>
                <w:szCs w:val="22"/>
              </w:rPr>
            </w:pPr>
          </w:p>
          <w:p w14:paraId="31E4F100" w14:textId="77777777" w:rsidR="008E5F09" w:rsidRDefault="008E5F09" w:rsidP="00165B9D">
            <w:pPr>
              <w:rPr>
                <w:rFonts w:ascii="Arial" w:hAnsi="Arial" w:cs="Arial"/>
                <w:sz w:val="22"/>
                <w:szCs w:val="22"/>
              </w:rPr>
            </w:pPr>
          </w:p>
          <w:p w14:paraId="36FE5994" w14:textId="77777777" w:rsidR="008E5F09" w:rsidRDefault="008E5F09" w:rsidP="00165B9D">
            <w:pPr>
              <w:rPr>
                <w:rFonts w:ascii="Arial" w:hAnsi="Arial" w:cs="Arial"/>
                <w:sz w:val="22"/>
                <w:szCs w:val="22"/>
              </w:rPr>
            </w:pPr>
          </w:p>
          <w:p w14:paraId="56BF4EAB" w14:textId="77777777" w:rsidR="008E5F09" w:rsidRDefault="008E5F09" w:rsidP="00165B9D">
            <w:pPr>
              <w:rPr>
                <w:rFonts w:ascii="Arial" w:hAnsi="Arial" w:cs="Arial"/>
                <w:sz w:val="22"/>
                <w:szCs w:val="22"/>
              </w:rPr>
            </w:pPr>
          </w:p>
        </w:tc>
      </w:tr>
    </w:tbl>
    <w:p w14:paraId="3CE4EC9E" w14:textId="20E8443D" w:rsidR="00343F2F" w:rsidRDefault="00343F2F" w:rsidP="00302B80">
      <w:pPr>
        <w:rPr>
          <w:rFonts w:ascii="Arial" w:hAnsi="Arial" w:cs="Arial"/>
          <w:sz w:val="22"/>
          <w:szCs w:val="22"/>
        </w:rPr>
      </w:pPr>
    </w:p>
    <w:tbl>
      <w:tblPr>
        <w:tblStyle w:val="TableGrid"/>
        <w:tblW w:w="0" w:type="auto"/>
        <w:tblLook w:val="04A0" w:firstRow="1" w:lastRow="0" w:firstColumn="1" w:lastColumn="0" w:noHBand="0" w:noVBand="1"/>
      </w:tblPr>
      <w:tblGrid>
        <w:gridCol w:w="2405"/>
        <w:gridCol w:w="358"/>
        <w:gridCol w:w="1382"/>
        <w:gridCol w:w="1237"/>
        <w:gridCol w:w="144"/>
        <w:gridCol w:w="2764"/>
      </w:tblGrid>
      <w:tr w:rsidR="00B1777D" w:rsidRPr="003E5B9C" w14:paraId="3BCB5019" w14:textId="77777777" w:rsidTr="00165B9D">
        <w:tc>
          <w:tcPr>
            <w:tcW w:w="8290" w:type="dxa"/>
            <w:gridSpan w:val="6"/>
            <w:shd w:val="clear" w:color="auto" w:fill="4472C4" w:themeFill="accent1"/>
          </w:tcPr>
          <w:p w14:paraId="3F83BBE0" w14:textId="6D7560A4" w:rsidR="00B1777D" w:rsidRPr="003E5B9C" w:rsidRDefault="00B1777D" w:rsidP="00165B9D">
            <w:pPr>
              <w:jc w:val="center"/>
              <w:rPr>
                <w:rFonts w:ascii="Arial" w:hAnsi="Arial" w:cs="Arial"/>
                <w:b/>
                <w:color w:val="FFFFFF" w:themeColor="background1"/>
                <w:sz w:val="22"/>
                <w:szCs w:val="22"/>
              </w:rPr>
            </w:pPr>
            <w:r>
              <w:rPr>
                <w:rFonts w:ascii="Arial" w:hAnsi="Arial" w:cs="Arial"/>
                <w:b/>
                <w:color w:val="FFFFFF" w:themeColor="background1"/>
                <w:sz w:val="22"/>
                <w:szCs w:val="22"/>
              </w:rPr>
              <w:t>WHAT personal data is processed</w:t>
            </w:r>
            <w:r w:rsidR="00B5056E">
              <w:rPr>
                <w:rFonts w:ascii="Arial" w:hAnsi="Arial" w:cs="Arial"/>
                <w:b/>
                <w:color w:val="FFFFFF" w:themeColor="background1"/>
                <w:sz w:val="22"/>
                <w:szCs w:val="22"/>
              </w:rPr>
              <w:t>?</w:t>
            </w:r>
          </w:p>
        </w:tc>
      </w:tr>
      <w:tr w:rsidR="00B1777D" w14:paraId="11B7AB4E" w14:textId="77777777" w:rsidTr="00165B9D">
        <w:tc>
          <w:tcPr>
            <w:tcW w:w="8290" w:type="dxa"/>
            <w:gridSpan w:val="6"/>
          </w:tcPr>
          <w:p w14:paraId="01CCB31E" w14:textId="7A812CEB" w:rsidR="00B1777D" w:rsidRPr="00DE6726" w:rsidRDefault="00B1777D" w:rsidP="00165B9D">
            <w:pPr>
              <w:rPr>
                <w:rFonts w:ascii="Arial" w:hAnsi="Arial" w:cs="Arial"/>
                <w:sz w:val="22"/>
                <w:szCs w:val="22"/>
              </w:rPr>
            </w:pPr>
            <w:r w:rsidRPr="00DE6726">
              <w:rPr>
                <w:rFonts w:ascii="Arial" w:hAnsi="Arial" w:cs="Arial"/>
                <w:sz w:val="22"/>
                <w:szCs w:val="22"/>
              </w:rPr>
              <w:t xml:space="preserve">Having identified why </w:t>
            </w:r>
            <w:r w:rsidR="00DE6726" w:rsidRPr="00DE6726">
              <w:rPr>
                <w:rFonts w:ascii="Arial" w:hAnsi="Arial" w:cs="Arial"/>
                <w:sz w:val="22"/>
                <w:szCs w:val="22"/>
              </w:rPr>
              <w:t xml:space="preserve">and whose </w:t>
            </w:r>
            <w:r w:rsidRPr="00DE6726">
              <w:rPr>
                <w:rFonts w:ascii="Arial" w:hAnsi="Arial" w:cs="Arial"/>
                <w:sz w:val="22"/>
                <w:szCs w:val="22"/>
              </w:rPr>
              <w:t xml:space="preserve">personal data is </w:t>
            </w:r>
            <w:proofErr w:type="gramStart"/>
            <w:r w:rsidRPr="00DE6726">
              <w:rPr>
                <w:rFonts w:ascii="Arial" w:hAnsi="Arial" w:cs="Arial"/>
                <w:sz w:val="22"/>
                <w:szCs w:val="22"/>
              </w:rPr>
              <w:t>processed,</w:t>
            </w:r>
            <w:proofErr w:type="gramEnd"/>
            <w:r w:rsidRPr="00DE6726">
              <w:rPr>
                <w:rFonts w:ascii="Arial" w:hAnsi="Arial" w:cs="Arial"/>
                <w:sz w:val="22"/>
                <w:szCs w:val="22"/>
              </w:rPr>
              <w:t xml:space="preserve"> use those reasons to determine wh</w:t>
            </w:r>
            <w:r w:rsidR="00DE6726" w:rsidRPr="00DE6726">
              <w:rPr>
                <w:rFonts w:ascii="Arial" w:hAnsi="Arial" w:cs="Arial"/>
                <w:sz w:val="22"/>
                <w:szCs w:val="22"/>
              </w:rPr>
              <w:t>at</w:t>
            </w:r>
            <w:r w:rsidRPr="00DE6726">
              <w:rPr>
                <w:rFonts w:ascii="Arial" w:hAnsi="Arial" w:cs="Arial"/>
                <w:sz w:val="22"/>
                <w:szCs w:val="22"/>
              </w:rPr>
              <w:t xml:space="preserve"> personal data is processed.</w:t>
            </w:r>
            <w:r w:rsidR="00997576">
              <w:rPr>
                <w:rFonts w:ascii="Arial" w:hAnsi="Arial" w:cs="Arial"/>
                <w:sz w:val="22"/>
                <w:szCs w:val="22"/>
              </w:rPr>
              <w:t xml:space="preserve"> </w:t>
            </w:r>
            <w:r w:rsidR="00DE6726" w:rsidRPr="00DE6726">
              <w:rPr>
                <w:rFonts w:ascii="Arial" w:hAnsi="Arial" w:cs="Arial"/>
                <w:sz w:val="22"/>
                <w:szCs w:val="22"/>
              </w:rPr>
              <w:t>The source of the da</w:t>
            </w:r>
            <w:r w:rsidR="00997576">
              <w:rPr>
                <w:rFonts w:ascii="Arial" w:hAnsi="Arial" w:cs="Arial"/>
                <w:sz w:val="22"/>
                <w:szCs w:val="22"/>
              </w:rPr>
              <w:t xml:space="preserve">ta and the legal basis (why </w:t>
            </w:r>
            <w:r w:rsidR="00DE6726" w:rsidRPr="00DE6726">
              <w:rPr>
                <w:rFonts w:ascii="Arial" w:hAnsi="Arial" w:cs="Arial"/>
                <w:sz w:val="22"/>
                <w:szCs w:val="22"/>
              </w:rPr>
              <w:t xml:space="preserve">it </w:t>
            </w:r>
            <w:r w:rsidR="00997576">
              <w:rPr>
                <w:rFonts w:ascii="Arial" w:hAnsi="Arial" w:cs="Arial"/>
                <w:sz w:val="22"/>
                <w:szCs w:val="22"/>
              </w:rPr>
              <w:t xml:space="preserve">was </w:t>
            </w:r>
            <w:r w:rsidR="00DE6726" w:rsidRPr="00DE6726">
              <w:rPr>
                <w:rFonts w:ascii="Arial" w:hAnsi="Arial" w:cs="Arial"/>
                <w:sz w:val="22"/>
                <w:szCs w:val="22"/>
              </w:rPr>
              <w:t>provided) must also be recorded.</w:t>
            </w:r>
          </w:p>
          <w:p w14:paraId="250025D2" w14:textId="77777777" w:rsidR="00B1777D" w:rsidRPr="00DE6726" w:rsidRDefault="00B1777D" w:rsidP="00165B9D">
            <w:pPr>
              <w:rPr>
                <w:rFonts w:ascii="Arial" w:hAnsi="Arial" w:cs="Arial"/>
                <w:sz w:val="22"/>
                <w:szCs w:val="22"/>
              </w:rPr>
            </w:pPr>
            <w:r w:rsidRPr="00DE6726">
              <w:rPr>
                <w:rFonts w:ascii="Arial" w:hAnsi="Arial" w:cs="Arial"/>
                <w:sz w:val="22"/>
                <w:szCs w:val="22"/>
              </w:rPr>
              <w:t xml:space="preserve">  </w:t>
            </w:r>
          </w:p>
        </w:tc>
      </w:tr>
      <w:tr w:rsidR="00B1777D" w:rsidRPr="00343F2F" w14:paraId="2CC60DDA" w14:textId="77777777" w:rsidTr="00165B9D">
        <w:tc>
          <w:tcPr>
            <w:tcW w:w="8290" w:type="dxa"/>
            <w:gridSpan w:val="6"/>
            <w:shd w:val="clear" w:color="auto" w:fill="4472C4" w:themeFill="accent1"/>
          </w:tcPr>
          <w:p w14:paraId="4E339ACA" w14:textId="2B45C43A" w:rsidR="00B1777D" w:rsidRPr="00DE6726" w:rsidRDefault="00DE6726" w:rsidP="00165B9D">
            <w:pPr>
              <w:jc w:val="center"/>
              <w:rPr>
                <w:rFonts w:ascii="Arial" w:hAnsi="Arial" w:cs="Arial"/>
                <w:b/>
                <w:color w:val="FFFFFF" w:themeColor="background1"/>
                <w:sz w:val="22"/>
                <w:szCs w:val="22"/>
              </w:rPr>
            </w:pPr>
            <w:r w:rsidRPr="00DE6726">
              <w:rPr>
                <w:rFonts w:ascii="Arial" w:hAnsi="Arial" w:cs="Arial"/>
                <w:b/>
                <w:color w:val="FFFFFF" w:themeColor="background1"/>
                <w:sz w:val="22"/>
                <w:szCs w:val="22"/>
              </w:rPr>
              <w:t>Types of p</w:t>
            </w:r>
            <w:r w:rsidR="00B1777D" w:rsidRPr="00DE6726">
              <w:rPr>
                <w:rFonts w:ascii="Arial" w:hAnsi="Arial" w:cs="Arial"/>
                <w:b/>
                <w:color w:val="FFFFFF" w:themeColor="background1"/>
                <w:sz w:val="22"/>
                <w:szCs w:val="22"/>
              </w:rPr>
              <w:t xml:space="preserve">ersonal data </w:t>
            </w:r>
            <w:r w:rsidRPr="00DE6726">
              <w:rPr>
                <w:rFonts w:ascii="Arial" w:hAnsi="Arial" w:cs="Arial"/>
                <w:b/>
                <w:color w:val="FFFFFF" w:themeColor="background1"/>
                <w:sz w:val="22"/>
                <w:szCs w:val="22"/>
              </w:rPr>
              <w:t xml:space="preserve">that </w:t>
            </w:r>
            <w:r w:rsidR="00B1777D" w:rsidRPr="00DE6726">
              <w:rPr>
                <w:rFonts w:ascii="Arial" w:hAnsi="Arial" w:cs="Arial"/>
                <w:b/>
                <w:color w:val="FFFFFF" w:themeColor="background1"/>
                <w:sz w:val="22"/>
                <w:szCs w:val="22"/>
              </w:rPr>
              <w:t>may be processed</w:t>
            </w:r>
            <w:r w:rsidRPr="00DE6726">
              <w:rPr>
                <w:rFonts w:ascii="Arial" w:hAnsi="Arial" w:cs="Arial"/>
                <w:b/>
                <w:color w:val="FFFFFF" w:themeColor="background1"/>
                <w:sz w:val="22"/>
                <w:szCs w:val="22"/>
              </w:rPr>
              <w:t>:</w:t>
            </w:r>
          </w:p>
        </w:tc>
      </w:tr>
      <w:tr w:rsidR="00B1777D" w:rsidRPr="00343F2F" w14:paraId="3D110097" w14:textId="77777777" w:rsidTr="00165B9D">
        <w:tc>
          <w:tcPr>
            <w:tcW w:w="4145" w:type="dxa"/>
            <w:gridSpan w:val="3"/>
          </w:tcPr>
          <w:p w14:paraId="450E2F33" w14:textId="77777777" w:rsidR="00B1777D" w:rsidRPr="00DE6726" w:rsidRDefault="00B1777D" w:rsidP="00165B9D">
            <w:pPr>
              <w:jc w:val="center"/>
              <w:rPr>
                <w:rFonts w:ascii="Arial" w:hAnsi="Arial" w:cs="Arial"/>
                <w:b/>
                <w:sz w:val="22"/>
                <w:szCs w:val="22"/>
              </w:rPr>
            </w:pPr>
            <w:r w:rsidRPr="00DE6726">
              <w:rPr>
                <w:rFonts w:ascii="Arial" w:hAnsi="Arial" w:cs="Arial"/>
                <w:b/>
                <w:sz w:val="22"/>
                <w:szCs w:val="22"/>
              </w:rPr>
              <w:t>Staff</w:t>
            </w:r>
          </w:p>
        </w:tc>
        <w:tc>
          <w:tcPr>
            <w:tcW w:w="4145" w:type="dxa"/>
            <w:gridSpan w:val="3"/>
          </w:tcPr>
          <w:p w14:paraId="4C358A8C" w14:textId="77777777" w:rsidR="00B1777D" w:rsidRPr="00DE6726" w:rsidRDefault="00B1777D" w:rsidP="00165B9D">
            <w:pPr>
              <w:jc w:val="center"/>
              <w:rPr>
                <w:rFonts w:ascii="Arial" w:hAnsi="Arial" w:cs="Arial"/>
                <w:b/>
                <w:sz w:val="22"/>
                <w:szCs w:val="22"/>
              </w:rPr>
            </w:pPr>
            <w:r w:rsidRPr="00DE6726">
              <w:rPr>
                <w:rFonts w:ascii="Arial" w:hAnsi="Arial" w:cs="Arial"/>
                <w:b/>
                <w:sz w:val="22"/>
                <w:szCs w:val="22"/>
              </w:rPr>
              <w:t>Patients</w:t>
            </w:r>
          </w:p>
        </w:tc>
      </w:tr>
      <w:tr w:rsidR="00B1777D" w:rsidRPr="00343F2F" w14:paraId="6396F5B0" w14:textId="77777777" w:rsidTr="00165B9D">
        <w:tc>
          <w:tcPr>
            <w:tcW w:w="4145" w:type="dxa"/>
            <w:gridSpan w:val="3"/>
          </w:tcPr>
          <w:p w14:paraId="505071A1" w14:textId="211651A7" w:rsidR="00B1777D" w:rsidRPr="00DE6726" w:rsidRDefault="00997576" w:rsidP="00165B9D">
            <w:pPr>
              <w:pStyle w:val="ListParagraph"/>
              <w:numPr>
                <w:ilvl w:val="0"/>
                <w:numId w:val="18"/>
              </w:numPr>
              <w:rPr>
                <w:rFonts w:ascii="Arial" w:hAnsi="Arial" w:cs="Arial"/>
              </w:rPr>
            </w:pPr>
            <w:r>
              <w:rPr>
                <w:rFonts w:ascii="Arial" w:hAnsi="Arial" w:cs="Arial"/>
              </w:rPr>
              <w:t>Name / a</w:t>
            </w:r>
            <w:r w:rsidR="00DE6726" w:rsidRPr="00DE6726">
              <w:rPr>
                <w:rFonts w:ascii="Arial" w:hAnsi="Arial" w:cs="Arial"/>
              </w:rPr>
              <w:t>ddress / NOK</w:t>
            </w:r>
          </w:p>
          <w:p w14:paraId="3923FFFC" w14:textId="52F2B0E9" w:rsidR="00B1777D" w:rsidRPr="00DE6726" w:rsidRDefault="00997576" w:rsidP="00165B9D">
            <w:pPr>
              <w:pStyle w:val="ListParagraph"/>
              <w:numPr>
                <w:ilvl w:val="0"/>
                <w:numId w:val="18"/>
              </w:numPr>
              <w:rPr>
                <w:rFonts w:ascii="Arial" w:hAnsi="Arial" w:cs="Arial"/>
              </w:rPr>
            </w:pPr>
            <w:r>
              <w:rPr>
                <w:rFonts w:ascii="Arial" w:hAnsi="Arial" w:cs="Arial"/>
              </w:rPr>
              <w:t>Email / phone number</w:t>
            </w:r>
            <w:r w:rsidR="00DE6726" w:rsidRPr="00DE6726">
              <w:rPr>
                <w:rFonts w:ascii="Arial" w:hAnsi="Arial" w:cs="Arial"/>
              </w:rPr>
              <w:t xml:space="preserve"> etc.</w:t>
            </w:r>
          </w:p>
          <w:p w14:paraId="35203FDD" w14:textId="578C71DB" w:rsidR="00B1777D" w:rsidRPr="00DE6726" w:rsidRDefault="00DE6726" w:rsidP="00165B9D">
            <w:pPr>
              <w:pStyle w:val="ListParagraph"/>
              <w:numPr>
                <w:ilvl w:val="0"/>
                <w:numId w:val="18"/>
              </w:numPr>
              <w:rPr>
                <w:rFonts w:ascii="Arial" w:hAnsi="Arial" w:cs="Arial"/>
              </w:rPr>
            </w:pPr>
            <w:r w:rsidRPr="00DE6726">
              <w:rPr>
                <w:rFonts w:ascii="Arial" w:hAnsi="Arial" w:cs="Arial"/>
              </w:rPr>
              <w:t>Occupational health information</w:t>
            </w:r>
          </w:p>
          <w:p w14:paraId="313EC88B" w14:textId="639DB331" w:rsidR="00B1777D" w:rsidRPr="00DE6726" w:rsidRDefault="00DE6726" w:rsidP="00165B9D">
            <w:pPr>
              <w:pStyle w:val="ListParagraph"/>
              <w:numPr>
                <w:ilvl w:val="0"/>
                <w:numId w:val="18"/>
              </w:numPr>
              <w:rPr>
                <w:rFonts w:ascii="Arial" w:hAnsi="Arial" w:cs="Arial"/>
              </w:rPr>
            </w:pPr>
            <w:r w:rsidRPr="00DE6726">
              <w:rPr>
                <w:rFonts w:ascii="Arial" w:hAnsi="Arial" w:cs="Arial"/>
              </w:rPr>
              <w:t>Training records</w:t>
            </w:r>
          </w:p>
          <w:p w14:paraId="50A04C5E" w14:textId="450DE36D" w:rsidR="00B1777D" w:rsidRPr="00DE6726" w:rsidRDefault="00DE6726" w:rsidP="00165B9D">
            <w:pPr>
              <w:pStyle w:val="ListParagraph"/>
              <w:numPr>
                <w:ilvl w:val="0"/>
                <w:numId w:val="18"/>
              </w:numPr>
              <w:rPr>
                <w:rFonts w:ascii="Arial" w:hAnsi="Arial" w:cs="Arial"/>
              </w:rPr>
            </w:pPr>
            <w:r w:rsidRPr="00DE6726">
              <w:rPr>
                <w:rFonts w:ascii="Arial" w:hAnsi="Arial" w:cs="Arial"/>
              </w:rPr>
              <w:t>Employment information / appraisals etc.</w:t>
            </w:r>
          </w:p>
          <w:p w14:paraId="40DAAB62" w14:textId="7D6C4285" w:rsidR="00DE6726" w:rsidRPr="00DE6726" w:rsidRDefault="00DE6726" w:rsidP="00165B9D">
            <w:pPr>
              <w:pStyle w:val="ListParagraph"/>
              <w:numPr>
                <w:ilvl w:val="0"/>
                <w:numId w:val="18"/>
              </w:numPr>
              <w:rPr>
                <w:rFonts w:ascii="Arial" w:hAnsi="Arial" w:cs="Arial"/>
              </w:rPr>
            </w:pPr>
            <w:r w:rsidRPr="00DE6726">
              <w:rPr>
                <w:rFonts w:ascii="Arial" w:hAnsi="Arial" w:cs="Arial"/>
              </w:rPr>
              <w:t>ID verification (passport</w:t>
            </w:r>
            <w:r w:rsidR="00997576">
              <w:rPr>
                <w:rFonts w:ascii="Arial" w:hAnsi="Arial" w:cs="Arial"/>
              </w:rPr>
              <w:t xml:space="preserve"> </w:t>
            </w:r>
            <w:r w:rsidRPr="00DE6726">
              <w:rPr>
                <w:rFonts w:ascii="Arial" w:hAnsi="Arial" w:cs="Arial"/>
              </w:rPr>
              <w:t>/</w:t>
            </w:r>
            <w:r w:rsidR="00997576">
              <w:rPr>
                <w:rFonts w:ascii="Arial" w:hAnsi="Arial" w:cs="Arial"/>
              </w:rPr>
              <w:t xml:space="preserve"> driving licence</w:t>
            </w:r>
            <w:r w:rsidRPr="00DE6726">
              <w:rPr>
                <w:rFonts w:ascii="Arial" w:hAnsi="Arial" w:cs="Arial"/>
              </w:rPr>
              <w:t xml:space="preserve"> etc.)</w:t>
            </w:r>
          </w:p>
          <w:p w14:paraId="309EA41E" w14:textId="337DDC0D" w:rsidR="00B1777D" w:rsidRPr="00DE6726" w:rsidRDefault="00B1777D" w:rsidP="00165B9D">
            <w:pPr>
              <w:pStyle w:val="ListParagraph"/>
              <w:numPr>
                <w:ilvl w:val="0"/>
                <w:numId w:val="18"/>
              </w:numPr>
              <w:rPr>
                <w:rFonts w:ascii="Arial" w:hAnsi="Arial" w:cs="Arial"/>
              </w:rPr>
            </w:pPr>
            <w:r w:rsidRPr="00DE6726">
              <w:rPr>
                <w:rFonts w:ascii="Arial" w:hAnsi="Arial" w:cs="Arial"/>
              </w:rPr>
              <w:t>[</w:t>
            </w:r>
            <w:r w:rsidR="00997576">
              <w:rPr>
                <w:rFonts w:ascii="Arial" w:hAnsi="Arial" w:cs="Arial"/>
                <w:highlight w:val="yellow"/>
              </w:rPr>
              <w:t>A</w:t>
            </w:r>
            <w:r w:rsidRPr="00DE6726">
              <w:rPr>
                <w:rFonts w:ascii="Arial" w:hAnsi="Arial" w:cs="Arial"/>
                <w:highlight w:val="yellow"/>
              </w:rPr>
              <w:t>mend as required</w:t>
            </w:r>
            <w:r w:rsidRPr="00DE6726">
              <w:rPr>
                <w:rFonts w:ascii="Arial" w:hAnsi="Arial" w:cs="Arial"/>
              </w:rPr>
              <w:t>]</w:t>
            </w:r>
          </w:p>
          <w:p w14:paraId="510AD0F0" w14:textId="77777777" w:rsidR="00B1777D" w:rsidRPr="00DE6726" w:rsidRDefault="00B1777D" w:rsidP="00165B9D">
            <w:pPr>
              <w:pStyle w:val="ListParagraph"/>
              <w:rPr>
                <w:rFonts w:ascii="Arial" w:hAnsi="Arial" w:cs="Arial"/>
              </w:rPr>
            </w:pPr>
          </w:p>
        </w:tc>
        <w:tc>
          <w:tcPr>
            <w:tcW w:w="4145" w:type="dxa"/>
            <w:gridSpan w:val="3"/>
          </w:tcPr>
          <w:p w14:paraId="3FBF0657" w14:textId="0C52F808" w:rsidR="00DE6726" w:rsidRPr="00DE6726" w:rsidRDefault="00997576" w:rsidP="00DE6726">
            <w:pPr>
              <w:pStyle w:val="ListParagraph"/>
              <w:numPr>
                <w:ilvl w:val="0"/>
                <w:numId w:val="18"/>
              </w:numPr>
              <w:rPr>
                <w:rFonts w:ascii="Arial" w:hAnsi="Arial" w:cs="Arial"/>
              </w:rPr>
            </w:pPr>
            <w:r>
              <w:rPr>
                <w:rFonts w:ascii="Arial" w:hAnsi="Arial" w:cs="Arial"/>
              </w:rPr>
              <w:t>Name / a</w:t>
            </w:r>
            <w:r w:rsidR="00DE6726" w:rsidRPr="00DE6726">
              <w:rPr>
                <w:rFonts w:ascii="Arial" w:hAnsi="Arial" w:cs="Arial"/>
              </w:rPr>
              <w:t>ddress / NOK</w:t>
            </w:r>
          </w:p>
          <w:p w14:paraId="1E6313C5" w14:textId="26FEBE94" w:rsidR="00DE6726" w:rsidRPr="00DE6726" w:rsidRDefault="00997576" w:rsidP="00DE6726">
            <w:pPr>
              <w:pStyle w:val="ListParagraph"/>
              <w:numPr>
                <w:ilvl w:val="0"/>
                <w:numId w:val="18"/>
              </w:numPr>
              <w:rPr>
                <w:rFonts w:ascii="Arial" w:hAnsi="Arial" w:cs="Arial"/>
              </w:rPr>
            </w:pPr>
            <w:r>
              <w:rPr>
                <w:rFonts w:ascii="Arial" w:hAnsi="Arial" w:cs="Arial"/>
              </w:rPr>
              <w:t>Email / phone number</w:t>
            </w:r>
            <w:r w:rsidR="00DE6726" w:rsidRPr="00DE6726">
              <w:rPr>
                <w:rFonts w:ascii="Arial" w:hAnsi="Arial" w:cs="Arial"/>
              </w:rPr>
              <w:t xml:space="preserve"> etc.</w:t>
            </w:r>
          </w:p>
          <w:p w14:paraId="2796712C" w14:textId="77777777" w:rsidR="00B1777D" w:rsidRPr="00DE6726" w:rsidRDefault="00DE6726" w:rsidP="00165B9D">
            <w:pPr>
              <w:pStyle w:val="ListParagraph"/>
              <w:numPr>
                <w:ilvl w:val="0"/>
                <w:numId w:val="18"/>
              </w:numPr>
              <w:rPr>
                <w:rFonts w:ascii="Arial" w:hAnsi="Arial" w:cs="Arial"/>
              </w:rPr>
            </w:pPr>
            <w:r w:rsidRPr="00DE6726">
              <w:rPr>
                <w:rFonts w:ascii="Arial" w:hAnsi="Arial" w:cs="Arial"/>
              </w:rPr>
              <w:t>Healthcare information</w:t>
            </w:r>
          </w:p>
          <w:p w14:paraId="454CC757" w14:textId="1A22BCA6" w:rsidR="00DE6726" w:rsidRPr="00DE6726" w:rsidRDefault="00DE6726" w:rsidP="00DE6726">
            <w:pPr>
              <w:pStyle w:val="ListParagraph"/>
              <w:numPr>
                <w:ilvl w:val="0"/>
                <w:numId w:val="18"/>
              </w:numPr>
              <w:rPr>
                <w:rFonts w:ascii="Arial" w:hAnsi="Arial" w:cs="Arial"/>
              </w:rPr>
            </w:pPr>
            <w:r w:rsidRPr="00DE6726">
              <w:rPr>
                <w:rFonts w:ascii="Arial" w:hAnsi="Arial" w:cs="Arial"/>
              </w:rPr>
              <w:t>ID verificat</w:t>
            </w:r>
            <w:r w:rsidR="00997576">
              <w:rPr>
                <w:rFonts w:ascii="Arial" w:hAnsi="Arial" w:cs="Arial"/>
              </w:rPr>
              <w:t>ion (passport / driving licence</w:t>
            </w:r>
            <w:r w:rsidRPr="00DE6726">
              <w:rPr>
                <w:rFonts w:ascii="Arial" w:hAnsi="Arial" w:cs="Arial"/>
              </w:rPr>
              <w:t xml:space="preserve"> etc.)</w:t>
            </w:r>
          </w:p>
          <w:p w14:paraId="5AB2D0DF" w14:textId="7AE08D9E" w:rsidR="00DE6726" w:rsidRPr="00DE6726" w:rsidRDefault="00DE6726" w:rsidP="00DE6726">
            <w:pPr>
              <w:pStyle w:val="ListParagraph"/>
              <w:numPr>
                <w:ilvl w:val="0"/>
                <w:numId w:val="18"/>
              </w:numPr>
              <w:rPr>
                <w:rFonts w:ascii="Arial" w:hAnsi="Arial" w:cs="Arial"/>
              </w:rPr>
            </w:pPr>
            <w:r w:rsidRPr="00DE6726">
              <w:rPr>
                <w:rFonts w:ascii="Arial" w:hAnsi="Arial" w:cs="Arial"/>
              </w:rPr>
              <w:t>[</w:t>
            </w:r>
            <w:r w:rsidR="00997576" w:rsidRPr="00997576">
              <w:rPr>
                <w:rFonts w:ascii="Arial" w:hAnsi="Arial" w:cs="Arial"/>
                <w:highlight w:val="yellow"/>
              </w:rPr>
              <w:t>A</w:t>
            </w:r>
            <w:r w:rsidRPr="00DE6726">
              <w:rPr>
                <w:rFonts w:ascii="Arial" w:hAnsi="Arial" w:cs="Arial"/>
                <w:highlight w:val="yellow"/>
              </w:rPr>
              <w:t>mend as required</w:t>
            </w:r>
            <w:r w:rsidRPr="00DE6726">
              <w:rPr>
                <w:rFonts w:ascii="Arial" w:hAnsi="Arial" w:cs="Arial"/>
              </w:rPr>
              <w:t>]</w:t>
            </w:r>
          </w:p>
          <w:p w14:paraId="4287821A" w14:textId="41CB194D" w:rsidR="00DE6726" w:rsidRPr="00DE6726" w:rsidRDefault="00DE6726" w:rsidP="00DE6726">
            <w:pPr>
              <w:pStyle w:val="ListParagraph"/>
              <w:rPr>
                <w:rFonts w:ascii="Arial" w:hAnsi="Arial" w:cs="Arial"/>
              </w:rPr>
            </w:pPr>
          </w:p>
        </w:tc>
      </w:tr>
      <w:tr w:rsidR="00DE6726" w:rsidRPr="00343F2F" w14:paraId="2DAF59BF" w14:textId="77777777" w:rsidTr="00165B9D">
        <w:tc>
          <w:tcPr>
            <w:tcW w:w="4145" w:type="dxa"/>
            <w:gridSpan w:val="3"/>
          </w:tcPr>
          <w:p w14:paraId="58516050" w14:textId="5EC47DCD" w:rsidR="00DE6726" w:rsidRPr="00DE6726" w:rsidRDefault="00DE6726" w:rsidP="00DE6726">
            <w:pPr>
              <w:jc w:val="center"/>
              <w:rPr>
                <w:rFonts w:ascii="Arial" w:hAnsi="Arial" w:cs="Arial"/>
                <w:b/>
                <w:sz w:val="22"/>
                <w:szCs w:val="22"/>
              </w:rPr>
            </w:pPr>
            <w:r w:rsidRPr="00DE6726">
              <w:rPr>
                <w:rFonts w:ascii="Arial" w:hAnsi="Arial" w:cs="Arial"/>
                <w:b/>
                <w:sz w:val="22"/>
                <w:szCs w:val="22"/>
              </w:rPr>
              <w:t>Source</w:t>
            </w:r>
          </w:p>
        </w:tc>
        <w:tc>
          <w:tcPr>
            <w:tcW w:w="4145" w:type="dxa"/>
            <w:gridSpan w:val="3"/>
          </w:tcPr>
          <w:p w14:paraId="44E8AFDC" w14:textId="023095A6" w:rsidR="00DE6726" w:rsidRPr="00DE6726" w:rsidRDefault="00997576" w:rsidP="00DE6726">
            <w:pPr>
              <w:jc w:val="center"/>
              <w:rPr>
                <w:rFonts w:ascii="Arial" w:hAnsi="Arial" w:cs="Arial"/>
                <w:b/>
                <w:sz w:val="22"/>
                <w:szCs w:val="22"/>
              </w:rPr>
            </w:pPr>
            <w:r>
              <w:rPr>
                <w:rFonts w:ascii="Arial" w:hAnsi="Arial" w:cs="Arial"/>
                <w:b/>
                <w:sz w:val="22"/>
                <w:szCs w:val="22"/>
              </w:rPr>
              <w:t>Legal b</w:t>
            </w:r>
            <w:r w:rsidR="00DE6726" w:rsidRPr="00DE6726">
              <w:rPr>
                <w:rFonts w:ascii="Arial" w:hAnsi="Arial" w:cs="Arial"/>
                <w:b/>
                <w:sz w:val="22"/>
                <w:szCs w:val="22"/>
              </w:rPr>
              <w:t>asis</w:t>
            </w:r>
          </w:p>
        </w:tc>
      </w:tr>
      <w:tr w:rsidR="00DE6726" w:rsidRPr="00343F2F" w14:paraId="638D0649" w14:textId="77777777" w:rsidTr="00165B9D">
        <w:tc>
          <w:tcPr>
            <w:tcW w:w="4145" w:type="dxa"/>
            <w:gridSpan w:val="3"/>
          </w:tcPr>
          <w:p w14:paraId="09B3D3C1" w14:textId="77777777" w:rsidR="00DE6726" w:rsidRDefault="006A762A" w:rsidP="00165B9D">
            <w:pPr>
              <w:pStyle w:val="ListParagraph"/>
              <w:numPr>
                <w:ilvl w:val="0"/>
                <w:numId w:val="18"/>
              </w:numPr>
              <w:rPr>
                <w:rFonts w:ascii="Arial" w:hAnsi="Arial" w:cs="Arial"/>
              </w:rPr>
            </w:pPr>
            <w:r>
              <w:rPr>
                <w:rFonts w:ascii="Arial" w:hAnsi="Arial" w:cs="Arial"/>
              </w:rPr>
              <w:t>Data subject</w:t>
            </w:r>
          </w:p>
          <w:p w14:paraId="71A8828E" w14:textId="77777777" w:rsidR="006A762A" w:rsidRDefault="006A762A" w:rsidP="00165B9D">
            <w:pPr>
              <w:pStyle w:val="ListParagraph"/>
              <w:numPr>
                <w:ilvl w:val="0"/>
                <w:numId w:val="18"/>
              </w:numPr>
              <w:rPr>
                <w:rFonts w:ascii="Arial" w:hAnsi="Arial" w:cs="Arial"/>
              </w:rPr>
            </w:pPr>
            <w:r>
              <w:rPr>
                <w:rFonts w:ascii="Arial" w:hAnsi="Arial" w:cs="Arial"/>
              </w:rPr>
              <w:t>Third party</w:t>
            </w:r>
          </w:p>
          <w:p w14:paraId="315D4F17" w14:textId="77777777" w:rsidR="006A762A" w:rsidRDefault="006A762A" w:rsidP="00165B9D">
            <w:pPr>
              <w:pStyle w:val="ListParagraph"/>
              <w:numPr>
                <w:ilvl w:val="0"/>
                <w:numId w:val="18"/>
              </w:numPr>
              <w:rPr>
                <w:rFonts w:ascii="Arial" w:hAnsi="Arial" w:cs="Arial"/>
              </w:rPr>
            </w:pPr>
            <w:r>
              <w:rPr>
                <w:rFonts w:ascii="Arial" w:hAnsi="Arial" w:cs="Arial"/>
              </w:rPr>
              <w:t>Other (specify)</w:t>
            </w:r>
          </w:p>
          <w:p w14:paraId="63AFE69E" w14:textId="4B3100B2" w:rsidR="006A762A" w:rsidRPr="00DE6726" w:rsidRDefault="006A762A" w:rsidP="006A762A">
            <w:pPr>
              <w:pStyle w:val="ListParagraph"/>
              <w:numPr>
                <w:ilvl w:val="0"/>
                <w:numId w:val="18"/>
              </w:numPr>
              <w:rPr>
                <w:rFonts w:ascii="Arial" w:hAnsi="Arial" w:cs="Arial"/>
              </w:rPr>
            </w:pPr>
            <w:r w:rsidRPr="00DE6726">
              <w:rPr>
                <w:rFonts w:ascii="Arial" w:hAnsi="Arial" w:cs="Arial"/>
              </w:rPr>
              <w:t>[</w:t>
            </w:r>
            <w:r w:rsidR="00997576">
              <w:rPr>
                <w:rFonts w:ascii="Arial" w:hAnsi="Arial" w:cs="Arial"/>
                <w:highlight w:val="yellow"/>
              </w:rPr>
              <w:t>A</w:t>
            </w:r>
            <w:r w:rsidRPr="00DE6726">
              <w:rPr>
                <w:rFonts w:ascii="Arial" w:hAnsi="Arial" w:cs="Arial"/>
                <w:highlight w:val="yellow"/>
              </w:rPr>
              <w:t>mend as required</w:t>
            </w:r>
            <w:r w:rsidRPr="00DE6726">
              <w:rPr>
                <w:rFonts w:ascii="Arial" w:hAnsi="Arial" w:cs="Arial"/>
              </w:rPr>
              <w:t>]</w:t>
            </w:r>
          </w:p>
          <w:p w14:paraId="0D397D9B" w14:textId="089759D1" w:rsidR="006A762A" w:rsidRPr="00DE6726" w:rsidRDefault="006A762A" w:rsidP="006A762A">
            <w:pPr>
              <w:pStyle w:val="ListParagraph"/>
              <w:rPr>
                <w:rFonts w:ascii="Arial" w:hAnsi="Arial" w:cs="Arial"/>
              </w:rPr>
            </w:pPr>
          </w:p>
        </w:tc>
        <w:tc>
          <w:tcPr>
            <w:tcW w:w="4145" w:type="dxa"/>
            <w:gridSpan w:val="3"/>
          </w:tcPr>
          <w:p w14:paraId="6EB9B597" w14:textId="77777777" w:rsidR="00DE6726" w:rsidRDefault="006A762A" w:rsidP="00DE6726">
            <w:pPr>
              <w:pStyle w:val="ListParagraph"/>
              <w:numPr>
                <w:ilvl w:val="0"/>
                <w:numId w:val="18"/>
              </w:numPr>
              <w:rPr>
                <w:rFonts w:ascii="Arial" w:hAnsi="Arial" w:cs="Arial"/>
              </w:rPr>
            </w:pPr>
            <w:r>
              <w:rPr>
                <w:rFonts w:ascii="Arial" w:hAnsi="Arial" w:cs="Arial"/>
              </w:rPr>
              <w:t>Legal obligation / lawful function</w:t>
            </w:r>
          </w:p>
          <w:p w14:paraId="349B2D9E" w14:textId="77777777" w:rsidR="006A762A" w:rsidRDefault="006A762A" w:rsidP="00DE6726">
            <w:pPr>
              <w:pStyle w:val="ListParagraph"/>
              <w:numPr>
                <w:ilvl w:val="0"/>
                <w:numId w:val="18"/>
              </w:numPr>
              <w:rPr>
                <w:rFonts w:ascii="Arial" w:hAnsi="Arial" w:cs="Arial"/>
              </w:rPr>
            </w:pPr>
            <w:r>
              <w:rPr>
                <w:rFonts w:ascii="Arial" w:hAnsi="Arial" w:cs="Arial"/>
              </w:rPr>
              <w:t>Consent</w:t>
            </w:r>
          </w:p>
          <w:p w14:paraId="792E1E6E" w14:textId="77777777" w:rsidR="006A762A" w:rsidRDefault="006A762A" w:rsidP="00DE6726">
            <w:pPr>
              <w:pStyle w:val="ListParagraph"/>
              <w:numPr>
                <w:ilvl w:val="0"/>
                <w:numId w:val="18"/>
              </w:numPr>
              <w:rPr>
                <w:rFonts w:ascii="Arial" w:hAnsi="Arial" w:cs="Arial"/>
              </w:rPr>
            </w:pPr>
            <w:r>
              <w:rPr>
                <w:rFonts w:ascii="Arial" w:hAnsi="Arial" w:cs="Arial"/>
              </w:rPr>
              <w:t>Contract related</w:t>
            </w:r>
          </w:p>
          <w:p w14:paraId="54EE5348" w14:textId="6E2F1D41" w:rsidR="006A762A" w:rsidRDefault="006A762A" w:rsidP="00DE6726">
            <w:pPr>
              <w:pStyle w:val="ListParagraph"/>
              <w:numPr>
                <w:ilvl w:val="0"/>
                <w:numId w:val="18"/>
              </w:numPr>
              <w:rPr>
                <w:rFonts w:ascii="Arial" w:hAnsi="Arial" w:cs="Arial"/>
              </w:rPr>
            </w:pPr>
            <w:r>
              <w:rPr>
                <w:rFonts w:ascii="Arial" w:hAnsi="Arial" w:cs="Arial"/>
              </w:rPr>
              <w:t>Legitimate interest of the data controller</w:t>
            </w:r>
          </w:p>
          <w:p w14:paraId="3C6B8525" w14:textId="0BEFFF04" w:rsidR="006A762A" w:rsidRPr="00DE6726" w:rsidRDefault="006A762A" w:rsidP="006A762A">
            <w:pPr>
              <w:pStyle w:val="ListParagraph"/>
              <w:numPr>
                <w:ilvl w:val="0"/>
                <w:numId w:val="18"/>
              </w:numPr>
              <w:rPr>
                <w:rFonts w:ascii="Arial" w:hAnsi="Arial" w:cs="Arial"/>
              </w:rPr>
            </w:pPr>
            <w:r w:rsidRPr="00DE6726">
              <w:rPr>
                <w:rFonts w:ascii="Arial" w:hAnsi="Arial" w:cs="Arial"/>
              </w:rPr>
              <w:t>[</w:t>
            </w:r>
            <w:r w:rsidR="00997576">
              <w:rPr>
                <w:rFonts w:ascii="Arial" w:hAnsi="Arial" w:cs="Arial"/>
                <w:highlight w:val="yellow"/>
              </w:rPr>
              <w:t>A</w:t>
            </w:r>
            <w:r w:rsidRPr="00DE6726">
              <w:rPr>
                <w:rFonts w:ascii="Arial" w:hAnsi="Arial" w:cs="Arial"/>
                <w:highlight w:val="yellow"/>
              </w:rPr>
              <w:t>mend as required</w:t>
            </w:r>
            <w:r w:rsidRPr="00DE6726">
              <w:rPr>
                <w:rFonts w:ascii="Arial" w:hAnsi="Arial" w:cs="Arial"/>
              </w:rPr>
              <w:t>]</w:t>
            </w:r>
          </w:p>
          <w:p w14:paraId="71945BA7" w14:textId="653C49F6" w:rsidR="006A762A" w:rsidRPr="00DE6726" w:rsidRDefault="006A762A" w:rsidP="006A762A">
            <w:pPr>
              <w:pStyle w:val="ListParagraph"/>
              <w:rPr>
                <w:rFonts w:ascii="Arial" w:hAnsi="Arial" w:cs="Arial"/>
              </w:rPr>
            </w:pPr>
          </w:p>
        </w:tc>
      </w:tr>
      <w:tr w:rsidR="00B1777D" w:rsidRPr="00343F2F" w14:paraId="468B33F3" w14:textId="77777777" w:rsidTr="00165B9D">
        <w:tc>
          <w:tcPr>
            <w:tcW w:w="8290" w:type="dxa"/>
            <w:gridSpan w:val="6"/>
            <w:shd w:val="clear" w:color="auto" w:fill="4472C4" w:themeFill="accent1"/>
          </w:tcPr>
          <w:p w14:paraId="6D6493E9" w14:textId="7AB6754C" w:rsidR="00B1777D" w:rsidRPr="00DE6726" w:rsidRDefault="00B1777D" w:rsidP="00165B9D">
            <w:pPr>
              <w:jc w:val="center"/>
              <w:rPr>
                <w:rFonts w:ascii="Arial" w:hAnsi="Arial" w:cs="Arial"/>
                <w:b/>
                <w:sz w:val="22"/>
                <w:szCs w:val="22"/>
              </w:rPr>
            </w:pPr>
            <w:r w:rsidRPr="00DE6726">
              <w:rPr>
                <w:rFonts w:ascii="Arial" w:hAnsi="Arial" w:cs="Arial"/>
                <w:b/>
                <w:color w:val="FFFFFF" w:themeColor="background1"/>
                <w:sz w:val="22"/>
                <w:szCs w:val="22"/>
              </w:rPr>
              <w:t xml:space="preserve">List </w:t>
            </w:r>
            <w:r w:rsidR="00DE6726" w:rsidRPr="00DE6726">
              <w:rPr>
                <w:rFonts w:ascii="Arial" w:hAnsi="Arial" w:cs="Arial"/>
                <w:b/>
                <w:color w:val="FFFFFF" w:themeColor="background1"/>
                <w:sz w:val="22"/>
                <w:szCs w:val="22"/>
              </w:rPr>
              <w:t>what</w:t>
            </w:r>
            <w:r w:rsidRPr="00DE6726">
              <w:rPr>
                <w:rFonts w:ascii="Arial" w:hAnsi="Arial" w:cs="Arial"/>
                <w:b/>
                <w:color w:val="FFFFFF" w:themeColor="background1"/>
                <w:sz w:val="22"/>
                <w:szCs w:val="22"/>
              </w:rPr>
              <w:t xml:space="preserve"> personal data is processed:</w:t>
            </w:r>
          </w:p>
        </w:tc>
      </w:tr>
      <w:tr w:rsidR="00DE6726" w14:paraId="4AC1EED6" w14:textId="77777777" w:rsidTr="00654A35">
        <w:tc>
          <w:tcPr>
            <w:tcW w:w="2405" w:type="dxa"/>
          </w:tcPr>
          <w:p w14:paraId="2DB301A9" w14:textId="5ACFE020" w:rsidR="00DE6726" w:rsidRPr="00DE6726" w:rsidRDefault="00997576" w:rsidP="00DE6726">
            <w:pPr>
              <w:jc w:val="center"/>
              <w:rPr>
                <w:rFonts w:ascii="Arial" w:hAnsi="Arial" w:cs="Arial"/>
                <w:b/>
                <w:sz w:val="22"/>
                <w:szCs w:val="22"/>
              </w:rPr>
            </w:pPr>
            <w:r>
              <w:rPr>
                <w:rFonts w:ascii="Arial" w:hAnsi="Arial" w:cs="Arial"/>
                <w:b/>
                <w:sz w:val="22"/>
                <w:szCs w:val="22"/>
              </w:rPr>
              <w:t>Data t</w:t>
            </w:r>
            <w:r w:rsidR="00DE6726" w:rsidRPr="00DE6726">
              <w:rPr>
                <w:rFonts w:ascii="Arial" w:hAnsi="Arial" w:cs="Arial"/>
                <w:b/>
                <w:sz w:val="22"/>
                <w:szCs w:val="22"/>
              </w:rPr>
              <w:t>ype</w:t>
            </w:r>
          </w:p>
        </w:tc>
        <w:tc>
          <w:tcPr>
            <w:tcW w:w="2977" w:type="dxa"/>
            <w:gridSpan w:val="3"/>
          </w:tcPr>
          <w:p w14:paraId="47537A93" w14:textId="7097B4AC" w:rsidR="00DE6726" w:rsidRPr="00DE6726" w:rsidRDefault="00DE6726" w:rsidP="00DE6726">
            <w:pPr>
              <w:jc w:val="center"/>
              <w:rPr>
                <w:rFonts w:ascii="Arial" w:hAnsi="Arial" w:cs="Arial"/>
                <w:b/>
                <w:sz w:val="22"/>
                <w:szCs w:val="22"/>
              </w:rPr>
            </w:pPr>
            <w:r w:rsidRPr="00DE6726">
              <w:rPr>
                <w:rFonts w:ascii="Arial" w:hAnsi="Arial" w:cs="Arial"/>
                <w:b/>
                <w:sz w:val="22"/>
                <w:szCs w:val="22"/>
              </w:rPr>
              <w:t>Source</w:t>
            </w:r>
          </w:p>
        </w:tc>
        <w:tc>
          <w:tcPr>
            <w:tcW w:w="2908" w:type="dxa"/>
            <w:gridSpan w:val="2"/>
          </w:tcPr>
          <w:p w14:paraId="68922C7F" w14:textId="120B4E38" w:rsidR="00DE6726" w:rsidRPr="00DE6726" w:rsidRDefault="00997576" w:rsidP="00DE6726">
            <w:pPr>
              <w:jc w:val="center"/>
              <w:rPr>
                <w:rFonts w:ascii="Arial" w:hAnsi="Arial" w:cs="Arial"/>
                <w:b/>
                <w:sz w:val="22"/>
                <w:szCs w:val="22"/>
              </w:rPr>
            </w:pPr>
            <w:r>
              <w:rPr>
                <w:rFonts w:ascii="Arial" w:hAnsi="Arial" w:cs="Arial"/>
                <w:b/>
                <w:sz w:val="22"/>
                <w:szCs w:val="22"/>
              </w:rPr>
              <w:t>Legal b</w:t>
            </w:r>
            <w:r w:rsidR="00DE6726" w:rsidRPr="00DE6726">
              <w:rPr>
                <w:rFonts w:ascii="Arial" w:hAnsi="Arial" w:cs="Arial"/>
                <w:b/>
                <w:sz w:val="22"/>
                <w:szCs w:val="22"/>
              </w:rPr>
              <w:t>asis</w:t>
            </w:r>
          </w:p>
        </w:tc>
      </w:tr>
      <w:tr w:rsidR="00DE6726" w14:paraId="6EEA66CE" w14:textId="77777777" w:rsidTr="00654A35">
        <w:tc>
          <w:tcPr>
            <w:tcW w:w="2405" w:type="dxa"/>
          </w:tcPr>
          <w:p w14:paraId="37F09EDF" w14:textId="77777777" w:rsidR="00DE6726" w:rsidRDefault="00DE6726" w:rsidP="00165B9D">
            <w:pPr>
              <w:rPr>
                <w:rFonts w:ascii="Arial" w:hAnsi="Arial" w:cs="Arial"/>
                <w:sz w:val="22"/>
                <w:szCs w:val="22"/>
              </w:rPr>
            </w:pPr>
          </w:p>
          <w:p w14:paraId="4CABD319" w14:textId="77777777" w:rsidR="006A762A" w:rsidRDefault="006A762A" w:rsidP="00165B9D">
            <w:pPr>
              <w:rPr>
                <w:rFonts w:ascii="Arial" w:hAnsi="Arial" w:cs="Arial"/>
                <w:sz w:val="22"/>
                <w:szCs w:val="22"/>
              </w:rPr>
            </w:pPr>
          </w:p>
          <w:p w14:paraId="62B0644F" w14:textId="77777777" w:rsidR="006A762A" w:rsidRDefault="006A762A" w:rsidP="00165B9D">
            <w:pPr>
              <w:rPr>
                <w:rFonts w:ascii="Arial" w:hAnsi="Arial" w:cs="Arial"/>
                <w:sz w:val="22"/>
                <w:szCs w:val="22"/>
              </w:rPr>
            </w:pPr>
          </w:p>
          <w:p w14:paraId="7129E12E" w14:textId="77777777" w:rsidR="006A762A" w:rsidRDefault="006A762A" w:rsidP="00165B9D">
            <w:pPr>
              <w:rPr>
                <w:rFonts w:ascii="Arial" w:hAnsi="Arial" w:cs="Arial"/>
                <w:sz w:val="22"/>
                <w:szCs w:val="22"/>
              </w:rPr>
            </w:pPr>
          </w:p>
          <w:p w14:paraId="067D3F93" w14:textId="77777777" w:rsidR="006A762A" w:rsidRDefault="006A762A" w:rsidP="00165B9D">
            <w:pPr>
              <w:rPr>
                <w:rFonts w:ascii="Arial" w:hAnsi="Arial" w:cs="Arial"/>
                <w:sz w:val="22"/>
                <w:szCs w:val="22"/>
              </w:rPr>
            </w:pPr>
          </w:p>
          <w:p w14:paraId="2CF16D0E" w14:textId="77777777" w:rsidR="006A762A" w:rsidRDefault="006A762A" w:rsidP="00165B9D">
            <w:pPr>
              <w:rPr>
                <w:rFonts w:ascii="Arial" w:hAnsi="Arial" w:cs="Arial"/>
                <w:sz w:val="22"/>
                <w:szCs w:val="22"/>
              </w:rPr>
            </w:pPr>
          </w:p>
          <w:p w14:paraId="7C7E8F39" w14:textId="77777777" w:rsidR="006A762A" w:rsidRDefault="006A762A" w:rsidP="00165B9D">
            <w:pPr>
              <w:rPr>
                <w:rFonts w:ascii="Arial" w:hAnsi="Arial" w:cs="Arial"/>
                <w:sz w:val="22"/>
                <w:szCs w:val="22"/>
              </w:rPr>
            </w:pPr>
          </w:p>
          <w:p w14:paraId="01CF83A8" w14:textId="77777777" w:rsidR="006A762A" w:rsidRDefault="006A762A" w:rsidP="00165B9D">
            <w:pPr>
              <w:rPr>
                <w:rFonts w:ascii="Arial" w:hAnsi="Arial" w:cs="Arial"/>
                <w:sz w:val="22"/>
                <w:szCs w:val="22"/>
              </w:rPr>
            </w:pPr>
          </w:p>
          <w:p w14:paraId="758AD398" w14:textId="77777777" w:rsidR="006A762A" w:rsidRDefault="006A762A" w:rsidP="00165B9D">
            <w:pPr>
              <w:rPr>
                <w:rFonts w:ascii="Arial" w:hAnsi="Arial" w:cs="Arial"/>
                <w:sz w:val="22"/>
                <w:szCs w:val="22"/>
              </w:rPr>
            </w:pPr>
          </w:p>
          <w:p w14:paraId="79D4C958" w14:textId="77777777" w:rsidR="006A762A" w:rsidRDefault="006A762A" w:rsidP="00165B9D">
            <w:pPr>
              <w:rPr>
                <w:rFonts w:ascii="Arial" w:hAnsi="Arial" w:cs="Arial"/>
                <w:sz w:val="22"/>
                <w:szCs w:val="22"/>
              </w:rPr>
            </w:pPr>
          </w:p>
          <w:p w14:paraId="0ADDB0D0" w14:textId="77777777" w:rsidR="006A762A" w:rsidRDefault="006A762A" w:rsidP="00165B9D">
            <w:pPr>
              <w:rPr>
                <w:rFonts w:ascii="Arial" w:hAnsi="Arial" w:cs="Arial"/>
                <w:sz w:val="22"/>
                <w:szCs w:val="22"/>
              </w:rPr>
            </w:pPr>
          </w:p>
          <w:p w14:paraId="7E401983" w14:textId="77777777" w:rsidR="006A762A" w:rsidRDefault="006A762A" w:rsidP="00165B9D">
            <w:pPr>
              <w:rPr>
                <w:rFonts w:ascii="Arial" w:hAnsi="Arial" w:cs="Arial"/>
                <w:sz w:val="22"/>
                <w:szCs w:val="22"/>
              </w:rPr>
            </w:pPr>
          </w:p>
          <w:p w14:paraId="6575755B" w14:textId="77777777" w:rsidR="006A762A" w:rsidRDefault="006A762A" w:rsidP="00165B9D">
            <w:pPr>
              <w:rPr>
                <w:rFonts w:ascii="Arial" w:hAnsi="Arial" w:cs="Arial"/>
                <w:sz w:val="22"/>
                <w:szCs w:val="22"/>
              </w:rPr>
            </w:pPr>
          </w:p>
          <w:p w14:paraId="119606C7" w14:textId="77777777" w:rsidR="006A762A" w:rsidRDefault="006A762A" w:rsidP="00165B9D">
            <w:pPr>
              <w:rPr>
                <w:rFonts w:ascii="Arial" w:hAnsi="Arial" w:cs="Arial"/>
                <w:sz w:val="22"/>
                <w:szCs w:val="22"/>
              </w:rPr>
            </w:pPr>
          </w:p>
          <w:p w14:paraId="53F82539" w14:textId="77777777" w:rsidR="006A762A" w:rsidRDefault="006A762A" w:rsidP="00165B9D">
            <w:pPr>
              <w:rPr>
                <w:rFonts w:ascii="Arial" w:hAnsi="Arial" w:cs="Arial"/>
                <w:sz w:val="22"/>
                <w:szCs w:val="22"/>
              </w:rPr>
            </w:pPr>
          </w:p>
          <w:p w14:paraId="59AEBB7F" w14:textId="77777777" w:rsidR="006A762A" w:rsidRDefault="006A762A" w:rsidP="00165B9D">
            <w:pPr>
              <w:rPr>
                <w:rFonts w:ascii="Arial" w:hAnsi="Arial" w:cs="Arial"/>
                <w:sz w:val="22"/>
                <w:szCs w:val="22"/>
              </w:rPr>
            </w:pPr>
          </w:p>
          <w:p w14:paraId="23D6B12E" w14:textId="77777777" w:rsidR="006A762A" w:rsidRDefault="006A762A" w:rsidP="00165B9D">
            <w:pPr>
              <w:rPr>
                <w:rFonts w:ascii="Arial" w:hAnsi="Arial" w:cs="Arial"/>
                <w:sz w:val="22"/>
                <w:szCs w:val="22"/>
              </w:rPr>
            </w:pPr>
          </w:p>
          <w:p w14:paraId="0EE8DE21" w14:textId="77777777" w:rsidR="006A762A" w:rsidRDefault="006A762A" w:rsidP="00165B9D">
            <w:pPr>
              <w:rPr>
                <w:rFonts w:ascii="Arial" w:hAnsi="Arial" w:cs="Arial"/>
                <w:sz w:val="22"/>
                <w:szCs w:val="22"/>
              </w:rPr>
            </w:pPr>
          </w:p>
          <w:p w14:paraId="502F7802" w14:textId="77777777" w:rsidR="006A762A" w:rsidRDefault="006A762A" w:rsidP="00165B9D">
            <w:pPr>
              <w:rPr>
                <w:rFonts w:ascii="Arial" w:hAnsi="Arial" w:cs="Arial"/>
                <w:sz w:val="22"/>
                <w:szCs w:val="22"/>
              </w:rPr>
            </w:pPr>
          </w:p>
          <w:p w14:paraId="6B92D089" w14:textId="77777777" w:rsidR="006A762A" w:rsidRDefault="006A762A" w:rsidP="00165B9D">
            <w:pPr>
              <w:rPr>
                <w:rFonts w:ascii="Arial" w:hAnsi="Arial" w:cs="Arial"/>
                <w:sz w:val="22"/>
                <w:szCs w:val="22"/>
              </w:rPr>
            </w:pPr>
          </w:p>
          <w:p w14:paraId="77489F58" w14:textId="77777777" w:rsidR="006A762A" w:rsidRDefault="006A762A" w:rsidP="00165B9D">
            <w:pPr>
              <w:rPr>
                <w:rFonts w:ascii="Arial" w:hAnsi="Arial" w:cs="Arial"/>
                <w:sz w:val="22"/>
                <w:szCs w:val="22"/>
              </w:rPr>
            </w:pPr>
          </w:p>
          <w:p w14:paraId="3A6CCFC5" w14:textId="77777777" w:rsidR="006A762A" w:rsidRDefault="006A762A" w:rsidP="00165B9D">
            <w:pPr>
              <w:rPr>
                <w:rFonts w:ascii="Arial" w:hAnsi="Arial" w:cs="Arial"/>
                <w:sz w:val="22"/>
                <w:szCs w:val="22"/>
              </w:rPr>
            </w:pPr>
          </w:p>
          <w:p w14:paraId="6C75B381" w14:textId="3815E130" w:rsidR="006A762A" w:rsidRPr="00DE6726" w:rsidRDefault="006A762A" w:rsidP="00165B9D">
            <w:pPr>
              <w:rPr>
                <w:rFonts w:ascii="Arial" w:hAnsi="Arial" w:cs="Arial"/>
                <w:sz w:val="22"/>
                <w:szCs w:val="22"/>
              </w:rPr>
            </w:pPr>
          </w:p>
        </w:tc>
        <w:tc>
          <w:tcPr>
            <w:tcW w:w="2977" w:type="dxa"/>
            <w:gridSpan w:val="3"/>
          </w:tcPr>
          <w:p w14:paraId="7A74558B" w14:textId="77777777" w:rsidR="00DE6726" w:rsidRPr="00DE6726" w:rsidRDefault="00DE6726" w:rsidP="00165B9D">
            <w:pPr>
              <w:rPr>
                <w:rFonts w:ascii="Arial" w:hAnsi="Arial" w:cs="Arial"/>
                <w:sz w:val="22"/>
                <w:szCs w:val="22"/>
              </w:rPr>
            </w:pPr>
          </w:p>
        </w:tc>
        <w:tc>
          <w:tcPr>
            <w:tcW w:w="2908" w:type="dxa"/>
            <w:gridSpan w:val="2"/>
          </w:tcPr>
          <w:p w14:paraId="5C02B519" w14:textId="77777777" w:rsidR="00DE6726" w:rsidRPr="00DE6726" w:rsidRDefault="00DE6726" w:rsidP="00165B9D">
            <w:pPr>
              <w:rPr>
                <w:rFonts w:ascii="Arial" w:hAnsi="Arial" w:cs="Arial"/>
                <w:sz w:val="22"/>
                <w:szCs w:val="22"/>
              </w:rPr>
            </w:pPr>
          </w:p>
        </w:tc>
      </w:tr>
      <w:tr w:rsidR="00053733" w:rsidRPr="003E5B9C" w14:paraId="317DA3A3" w14:textId="77777777" w:rsidTr="00165B9D">
        <w:tc>
          <w:tcPr>
            <w:tcW w:w="8290" w:type="dxa"/>
            <w:gridSpan w:val="6"/>
            <w:shd w:val="clear" w:color="auto" w:fill="4472C4" w:themeFill="accent1"/>
          </w:tcPr>
          <w:p w14:paraId="19140E84" w14:textId="56C47E01" w:rsidR="00053733" w:rsidRPr="003E5B9C" w:rsidRDefault="00053733" w:rsidP="00165B9D">
            <w:pPr>
              <w:jc w:val="center"/>
              <w:rPr>
                <w:rFonts w:ascii="Arial" w:hAnsi="Arial" w:cs="Arial"/>
                <w:b/>
                <w:color w:val="FFFFFF" w:themeColor="background1"/>
                <w:sz w:val="22"/>
                <w:szCs w:val="22"/>
              </w:rPr>
            </w:pPr>
            <w:r>
              <w:rPr>
                <w:rFonts w:ascii="Arial" w:hAnsi="Arial" w:cs="Arial"/>
                <w:b/>
                <w:color w:val="FFFFFF" w:themeColor="background1"/>
                <w:sz w:val="22"/>
                <w:szCs w:val="22"/>
              </w:rPr>
              <w:lastRenderedPageBreak/>
              <w:t>WHEN is personal data processed</w:t>
            </w:r>
            <w:r w:rsidR="00997576">
              <w:rPr>
                <w:rFonts w:ascii="Arial" w:hAnsi="Arial" w:cs="Arial"/>
                <w:b/>
                <w:color w:val="FFFFFF" w:themeColor="background1"/>
                <w:sz w:val="22"/>
                <w:szCs w:val="22"/>
              </w:rPr>
              <w:t>?</w:t>
            </w:r>
          </w:p>
        </w:tc>
      </w:tr>
      <w:tr w:rsidR="00053733" w:rsidRPr="00DE6726" w14:paraId="0E592406" w14:textId="77777777" w:rsidTr="00165B9D">
        <w:tc>
          <w:tcPr>
            <w:tcW w:w="8290" w:type="dxa"/>
            <w:gridSpan w:val="6"/>
          </w:tcPr>
          <w:p w14:paraId="3BFB7B35" w14:textId="7EE04C35" w:rsidR="00053733" w:rsidRPr="00DE6726" w:rsidRDefault="00053733" w:rsidP="00165B9D">
            <w:pPr>
              <w:rPr>
                <w:rFonts w:ascii="Arial" w:hAnsi="Arial" w:cs="Arial"/>
                <w:sz w:val="22"/>
                <w:szCs w:val="22"/>
              </w:rPr>
            </w:pPr>
            <w:r>
              <w:rPr>
                <w:rFonts w:ascii="Arial" w:hAnsi="Arial" w:cs="Arial"/>
                <w:sz w:val="22"/>
                <w:szCs w:val="22"/>
              </w:rPr>
              <w:t xml:space="preserve">Having identified why, </w:t>
            </w:r>
            <w:r w:rsidRPr="00DE6726">
              <w:rPr>
                <w:rFonts w:ascii="Arial" w:hAnsi="Arial" w:cs="Arial"/>
                <w:sz w:val="22"/>
                <w:szCs w:val="22"/>
              </w:rPr>
              <w:t xml:space="preserve">whose </w:t>
            </w:r>
            <w:r>
              <w:rPr>
                <w:rFonts w:ascii="Arial" w:hAnsi="Arial" w:cs="Arial"/>
                <w:sz w:val="22"/>
                <w:szCs w:val="22"/>
              </w:rPr>
              <w:t xml:space="preserve">and what </w:t>
            </w:r>
            <w:r w:rsidRPr="00DE6726">
              <w:rPr>
                <w:rFonts w:ascii="Arial" w:hAnsi="Arial" w:cs="Arial"/>
                <w:sz w:val="22"/>
                <w:szCs w:val="22"/>
              </w:rPr>
              <w:t>personal data is processed, use those reasons to determine wh</w:t>
            </w:r>
            <w:r>
              <w:rPr>
                <w:rFonts w:ascii="Arial" w:hAnsi="Arial" w:cs="Arial"/>
                <w:sz w:val="22"/>
                <w:szCs w:val="22"/>
              </w:rPr>
              <w:t>en</w:t>
            </w:r>
            <w:r w:rsidR="00997576">
              <w:rPr>
                <w:rFonts w:ascii="Arial" w:hAnsi="Arial" w:cs="Arial"/>
                <w:sz w:val="22"/>
                <w:szCs w:val="22"/>
              </w:rPr>
              <w:t xml:space="preserve"> personal data is processed. This</w:t>
            </w:r>
            <w:r w:rsidRPr="00DE6726">
              <w:rPr>
                <w:rFonts w:ascii="Arial" w:hAnsi="Arial" w:cs="Arial"/>
                <w:sz w:val="22"/>
                <w:szCs w:val="22"/>
              </w:rPr>
              <w:t xml:space="preserve"> </w:t>
            </w:r>
            <w:r>
              <w:rPr>
                <w:rFonts w:ascii="Arial" w:hAnsi="Arial" w:cs="Arial"/>
                <w:sz w:val="22"/>
                <w:szCs w:val="22"/>
              </w:rPr>
              <w:t>includes obtaining, disclosing and deleting data</w:t>
            </w:r>
            <w:r w:rsidRPr="00DE6726">
              <w:rPr>
                <w:rFonts w:ascii="Arial" w:hAnsi="Arial" w:cs="Arial"/>
                <w:sz w:val="22"/>
                <w:szCs w:val="22"/>
              </w:rPr>
              <w:t>.</w:t>
            </w:r>
          </w:p>
          <w:p w14:paraId="39B275AC" w14:textId="77777777" w:rsidR="00053733" w:rsidRPr="00DE6726" w:rsidRDefault="00053733" w:rsidP="00165B9D">
            <w:pPr>
              <w:rPr>
                <w:rFonts w:ascii="Arial" w:hAnsi="Arial" w:cs="Arial"/>
                <w:sz w:val="22"/>
                <w:szCs w:val="22"/>
              </w:rPr>
            </w:pPr>
            <w:r w:rsidRPr="00DE6726">
              <w:rPr>
                <w:rFonts w:ascii="Arial" w:hAnsi="Arial" w:cs="Arial"/>
                <w:sz w:val="22"/>
                <w:szCs w:val="22"/>
              </w:rPr>
              <w:t xml:space="preserve">  </w:t>
            </w:r>
          </w:p>
        </w:tc>
      </w:tr>
      <w:tr w:rsidR="00053733" w:rsidRPr="00DE6726" w14:paraId="653DE21B" w14:textId="77777777" w:rsidTr="00165B9D">
        <w:tc>
          <w:tcPr>
            <w:tcW w:w="8290" w:type="dxa"/>
            <w:gridSpan w:val="6"/>
            <w:shd w:val="clear" w:color="auto" w:fill="4472C4" w:themeFill="accent1"/>
          </w:tcPr>
          <w:p w14:paraId="0CC7BA2C" w14:textId="77777777" w:rsidR="00053733" w:rsidRPr="00DE6726" w:rsidRDefault="00053733" w:rsidP="00165B9D">
            <w:pPr>
              <w:jc w:val="center"/>
              <w:rPr>
                <w:rFonts w:ascii="Arial" w:hAnsi="Arial" w:cs="Arial"/>
                <w:b/>
                <w:color w:val="FFFFFF" w:themeColor="background1"/>
                <w:sz w:val="22"/>
                <w:szCs w:val="22"/>
              </w:rPr>
            </w:pPr>
            <w:r w:rsidRPr="00DE6726">
              <w:rPr>
                <w:rFonts w:ascii="Arial" w:hAnsi="Arial" w:cs="Arial"/>
                <w:b/>
                <w:color w:val="FFFFFF" w:themeColor="background1"/>
                <w:sz w:val="22"/>
                <w:szCs w:val="22"/>
              </w:rPr>
              <w:t>Types of personal data that may be processed:</w:t>
            </w:r>
          </w:p>
        </w:tc>
      </w:tr>
      <w:tr w:rsidR="00053733" w:rsidRPr="00DE6726" w14:paraId="02242B7B" w14:textId="77777777" w:rsidTr="00165B9D">
        <w:tc>
          <w:tcPr>
            <w:tcW w:w="4145" w:type="dxa"/>
            <w:gridSpan w:val="3"/>
          </w:tcPr>
          <w:p w14:paraId="12180186" w14:textId="77777777" w:rsidR="00053733" w:rsidRPr="00DE6726" w:rsidRDefault="00053733" w:rsidP="00165B9D">
            <w:pPr>
              <w:jc w:val="center"/>
              <w:rPr>
                <w:rFonts w:ascii="Arial" w:hAnsi="Arial" w:cs="Arial"/>
                <w:b/>
                <w:sz w:val="22"/>
                <w:szCs w:val="22"/>
              </w:rPr>
            </w:pPr>
            <w:r w:rsidRPr="00DE6726">
              <w:rPr>
                <w:rFonts w:ascii="Arial" w:hAnsi="Arial" w:cs="Arial"/>
                <w:b/>
                <w:sz w:val="22"/>
                <w:szCs w:val="22"/>
              </w:rPr>
              <w:t>Staff</w:t>
            </w:r>
          </w:p>
        </w:tc>
        <w:tc>
          <w:tcPr>
            <w:tcW w:w="4145" w:type="dxa"/>
            <w:gridSpan w:val="3"/>
          </w:tcPr>
          <w:p w14:paraId="3DFF31BE" w14:textId="77777777" w:rsidR="00053733" w:rsidRPr="00DE6726" w:rsidRDefault="00053733" w:rsidP="00165B9D">
            <w:pPr>
              <w:jc w:val="center"/>
              <w:rPr>
                <w:rFonts w:ascii="Arial" w:hAnsi="Arial" w:cs="Arial"/>
                <w:b/>
                <w:sz w:val="22"/>
                <w:szCs w:val="22"/>
              </w:rPr>
            </w:pPr>
            <w:r w:rsidRPr="00DE6726">
              <w:rPr>
                <w:rFonts w:ascii="Arial" w:hAnsi="Arial" w:cs="Arial"/>
                <w:b/>
                <w:sz w:val="22"/>
                <w:szCs w:val="22"/>
              </w:rPr>
              <w:t>Patients</w:t>
            </w:r>
          </w:p>
        </w:tc>
      </w:tr>
      <w:tr w:rsidR="00053733" w:rsidRPr="00DE6726" w14:paraId="4F820F5D" w14:textId="77777777" w:rsidTr="00165B9D">
        <w:tc>
          <w:tcPr>
            <w:tcW w:w="4145" w:type="dxa"/>
            <w:gridSpan w:val="3"/>
          </w:tcPr>
          <w:p w14:paraId="4D2B0CAA" w14:textId="7F8D1249" w:rsidR="00053733" w:rsidRPr="00997576" w:rsidRDefault="00997576" w:rsidP="00997576">
            <w:pPr>
              <w:rPr>
                <w:rFonts w:ascii="Arial" w:hAnsi="Arial" w:cs="Arial"/>
                <w:b/>
              </w:rPr>
            </w:pPr>
            <w:r>
              <w:rPr>
                <w:rFonts w:ascii="Arial" w:hAnsi="Arial" w:cs="Arial"/>
                <w:b/>
              </w:rPr>
              <w:t xml:space="preserve">Receiving, </w:t>
            </w:r>
            <w:r w:rsidR="00053733" w:rsidRPr="00997576">
              <w:rPr>
                <w:rFonts w:ascii="Arial" w:hAnsi="Arial" w:cs="Arial"/>
                <w:b/>
              </w:rPr>
              <w:t>transferring or updating the following:</w:t>
            </w:r>
          </w:p>
          <w:p w14:paraId="40A4BEE9" w14:textId="06C559E9" w:rsidR="00053733" w:rsidRPr="00DE6726" w:rsidRDefault="00053733" w:rsidP="00165B9D">
            <w:pPr>
              <w:pStyle w:val="ListParagraph"/>
              <w:numPr>
                <w:ilvl w:val="0"/>
                <w:numId w:val="18"/>
              </w:numPr>
              <w:rPr>
                <w:rFonts w:ascii="Arial" w:hAnsi="Arial" w:cs="Arial"/>
              </w:rPr>
            </w:pPr>
            <w:r w:rsidRPr="00DE6726">
              <w:rPr>
                <w:rFonts w:ascii="Arial" w:hAnsi="Arial" w:cs="Arial"/>
              </w:rPr>
              <w:t xml:space="preserve">Name / </w:t>
            </w:r>
            <w:r w:rsidR="00997576">
              <w:rPr>
                <w:rFonts w:ascii="Arial" w:hAnsi="Arial" w:cs="Arial"/>
              </w:rPr>
              <w:t>a</w:t>
            </w:r>
            <w:r w:rsidRPr="00DE6726">
              <w:rPr>
                <w:rFonts w:ascii="Arial" w:hAnsi="Arial" w:cs="Arial"/>
              </w:rPr>
              <w:t>ddress / NOK</w:t>
            </w:r>
          </w:p>
          <w:p w14:paraId="0B3CD774" w14:textId="2168786F" w:rsidR="00053733" w:rsidRPr="00DE6726" w:rsidRDefault="00997576" w:rsidP="00165B9D">
            <w:pPr>
              <w:pStyle w:val="ListParagraph"/>
              <w:numPr>
                <w:ilvl w:val="0"/>
                <w:numId w:val="18"/>
              </w:numPr>
              <w:rPr>
                <w:rFonts w:ascii="Arial" w:hAnsi="Arial" w:cs="Arial"/>
              </w:rPr>
            </w:pPr>
            <w:r>
              <w:rPr>
                <w:rFonts w:ascii="Arial" w:hAnsi="Arial" w:cs="Arial"/>
              </w:rPr>
              <w:t xml:space="preserve">Email / phone number </w:t>
            </w:r>
            <w:r w:rsidR="00053733" w:rsidRPr="00DE6726">
              <w:rPr>
                <w:rFonts w:ascii="Arial" w:hAnsi="Arial" w:cs="Arial"/>
              </w:rPr>
              <w:t>etc.</w:t>
            </w:r>
          </w:p>
          <w:p w14:paraId="38222959" w14:textId="77777777" w:rsidR="00053733" w:rsidRPr="00DE6726" w:rsidRDefault="00053733" w:rsidP="00165B9D">
            <w:pPr>
              <w:pStyle w:val="ListParagraph"/>
              <w:numPr>
                <w:ilvl w:val="0"/>
                <w:numId w:val="18"/>
              </w:numPr>
              <w:rPr>
                <w:rFonts w:ascii="Arial" w:hAnsi="Arial" w:cs="Arial"/>
              </w:rPr>
            </w:pPr>
            <w:r w:rsidRPr="00DE6726">
              <w:rPr>
                <w:rFonts w:ascii="Arial" w:hAnsi="Arial" w:cs="Arial"/>
              </w:rPr>
              <w:t>Occupational health information</w:t>
            </w:r>
          </w:p>
          <w:p w14:paraId="11991B9E" w14:textId="77777777" w:rsidR="00053733" w:rsidRPr="00DE6726" w:rsidRDefault="00053733" w:rsidP="00165B9D">
            <w:pPr>
              <w:pStyle w:val="ListParagraph"/>
              <w:numPr>
                <w:ilvl w:val="0"/>
                <w:numId w:val="18"/>
              </w:numPr>
              <w:rPr>
                <w:rFonts w:ascii="Arial" w:hAnsi="Arial" w:cs="Arial"/>
              </w:rPr>
            </w:pPr>
            <w:r w:rsidRPr="00DE6726">
              <w:rPr>
                <w:rFonts w:ascii="Arial" w:hAnsi="Arial" w:cs="Arial"/>
              </w:rPr>
              <w:t>Training records</w:t>
            </w:r>
          </w:p>
          <w:p w14:paraId="39C53F89" w14:textId="77777777" w:rsidR="00053733" w:rsidRPr="00DE6726" w:rsidRDefault="00053733" w:rsidP="00165B9D">
            <w:pPr>
              <w:pStyle w:val="ListParagraph"/>
              <w:numPr>
                <w:ilvl w:val="0"/>
                <w:numId w:val="18"/>
              </w:numPr>
              <w:rPr>
                <w:rFonts w:ascii="Arial" w:hAnsi="Arial" w:cs="Arial"/>
              </w:rPr>
            </w:pPr>
            <w:r w:rsidRPr="00DE6726">
              <w:rPr>
                <w:rFonts w:ascii="Arial" w:hAnsi="Arial" w:cs="Arial"/>
              </w:rPr>
              <w:t>Employment information / appraisals etc.</w:t>
            </w:r>
          </w:p>
          <w:p w14:paraId="5F233B04" w14:textId="71DFFECB" w:rsidR="00053733" w:rsidRPr="00DE6726" w:rsidRDefault="00053733" w:rsidP="00165B9D">
            <w:pPr>
              <w:pStyle w:val="ListParagraph"/>
              <w:numPr>
                <w:ilvl w:val="0"/>
                <w:numId w:val="18"/>
              </w:numPr>
              <w:rPr>
                <w:rFonts w:ascii="Arial" w:hAnsi="Arial" w:cs="Arial"/>
              </w:rPr>
            </w:pPr>
            <w:r w:rsidRPr="00DE6726">
              <w:rPr>
                <w:rFonts w:ascii="Arial" w:hAnsi="Arial" w:cs="Arial"/>
              </w:rPr>
              <w:t>ID verificat</w:t>
            </w:r>
            <w:r w:rsidR="00997576">
              <w:rPr>
                <w:rFonts w:ascii="Arial" w:hAnsi="Arial" w:cs="Arial"/>
              </w:rPr>
              <w:t>ion (passport / driving licence</w:t>
            </w:r>
            <w:r w:rsidRPr="00DE6726">
              <w:rPr>
                <w:rFonts w:ascii="Arial" w:hAnsi="Arial" w:cs="Arial"/>
              </w:rPr>
              <w:t xml:space="preserve"> etc.)</w:t>
            </w:r>
          </w:p>
          <w:p w14:paraId="659BF6E5" w14:textId="35D5E219" w:rsidR="00053733" w:rsidRPr="00DE6726" w:rsidRDefault="00053733" w:rsidP="00165B9D">
            <w:pPr>
              <w:pStyle w:val="ListParagraph"/>
              <w:numPr>
                <w:ilvl w:val="0"/>
                <w:numId w:val="18"/>
              </w:numPr>
              <w:rPr>
                <w:rFonts w:ascii="Arial" w:hAnsi="Arial" w:cs="Arial"/>
              </w:rPr>
            </w:pPr>
            <w:r w:rsidRPr="00DE6726">
              <w:rPr>
                <w:rFonts w:ascii="Arial" w:hAnsi="Arial" w:cs="Arial"/>
              </w:rPr>
              <w:t>[</w:t>
            </w:r>
            <w:r w:rsidR="00997576">
              <w:rPr>
                <w:rFonts w:ascii="Arial" w:hAnsi="Arial" w:cs="Arial"/>
                <w:highlight w:val="yellow"/>
              </w:rPr>
              <w:t>A</w:t>
            </w:r>
            <w:r w:rsidRPr="00DE6726">
              <w:rPr>
                <w:rFonts w:ascii="Arial" w:hAnsi="Arial" w:cs="Arial"/>
                <w:highlight w:val="yellow"/>
              </w:rPr>
              <w:t>mend as required</w:t>
            </w:r>
            <w:r w:rsidRPr="00DE6726">
              <w:rPr>
                <w:rFonts w:ascii="Arial" w:hAnsi="Arial" w:cs="Arial"/>
              </w:rPr>
              <w:t>]</w:t>
            </w:r>
          </w:p>
          <w:p w14:paraId="2B5BA55B" w14:textId="77777777" w:rsidR="00053733" w:rsidRPr="00DE6726" w:rsidRDefault="00053733" w:rsidP="00165B9D">
            <w:pPr>
              <w:pStyle w:val="ListParagraph"/>
              <w:rPr>
                <w:rFonts w:ascii="Arial" w:hAnsi="Arial" w:cs="Arial"/>
              </w:rPr>
            </w:pPr>
          </w:p>
        </w:tc>
        <w:tc>
          <w:tcPr>
            <w:tcW w:w="4145" w:type="dxa"/>
            <w:gridSpan w:val="3"/>
          </w:tcPr>
          <w:p w14:paraId="01755204" w14:textId="2549589D" w:rsidR="00654A35" w:rsidRPr="00997576" w:rsidRDefault="00997576" w:rsidP="00997576">
            <w:pPr>
              <w:rPr>
                <w:rFonts w:ascii="Arial" w:hAnsi="Arial" w:cs="Arial"/>
                <w:b/>
              </w:rPr>
            </w:pPr>
            <w:r>
              <w:rPr>
                <w:rFonts w:ascii="Arial" w:hAnsi="Arial" w:cs="Arial"/>
                <w:b/>
              </w:rPr>
              <w:t xml:space="preserve">Receiving, </w:t>
            </w:r>
            <w:r w:rsidR="00654A35" w:rsidRPr="00997576">
              <w:rPr>
                <w:rFonts w:ascii="Arial" w:hAnsi="Arial" w:cs="Arial"/>
                <w:b/>
              </w:rPr>
              <w:t>transferring or updating the following:</w:t>
            </w:r>
          </w:p>
          <w:p w14:paraId="75E358B1" w14:textId="7548F1A3" w:rsidR="00053733" w:rsidRPr="00DE6726" w:rsidRDefault="00997576" w:rsidP="00165B9D">
            <w:pPr>
              <w:pStyle w:val="ListParagraph"/>
              <w:numPr>
                <w:ilvl w:val="0"/>
                <w:numId w:val="18"/>
              </w:numPr>
              <w:rPr>
                <w:rFonts w:ascii="Arial" w:hAnsi="Arial" w:cs="Arial"/>
              </w:rPr>
            </w:pPr>
            <w:r>
              <w:rPr>
                <w:rFonts w:ascii="Arial" w:hAnsi="Arial" w:cs="Arial"/>
              </w:rPr>
              <w:t>Name / a</w:t>
            </w:r>
            <w:r w:rsidR="00053733" w:rsidRPr="00DE6726">
              <w:rPr>
                <w:rFonts w:ascii="Arial" w:hAnsi="Arial" w:cs="Arial"/>
              </w:rPr>
              <w:t>ddress / NOK</w:t>
            </w:r>
          </w:p>
          <w:p w14:paraId="2DCE66D4" w14:textId="088B98C5" w:rsidR="00053733" w:rsidRPr="00DE6726" w:rsidRDefault="00997576" w:rsidP="00165B9D">
            <w:pPr>
              <w:pStyle w:val="ListParagraph"/>
              <w:numPr>
                <w:ilvl w:val="0"/>
                <w:numId w:val="18"/>
              </w:numPr>
              <w:rPr>
                <w:rFonts w:ascii="Arial" w:hAnsi="Arial" w:cs="Arial"/>
              </w:rPr>
            </w:pPr>
            <w:r>
              <w:rPr>
                <w:rFonts w:ascii="Arial" w:hAnsi="Arial" w:cs="Arial"/>
              </w:rPr>
              <w:t>Email / phone number</w:t>
            </w:r>
            <w:r w:rsidR="00053733" w:rsidRPr="00DE6726">
              <w:rPr>
                <w:rFonts w:ascii="Arial" w:hAnsi="Arial" w:cs="Arial"/>
              </w:rPr>
              <w:t xml:space="preserve"> etc.</w:t>
            </w:r>
          </w:p>
          <w:p w14:paraId="624B957A" w14:textId="06784878" w:rsidR="00053733" w:rsidRDefault="00997576" w:rsidP="00165B9D">
            <w:pPr>
              <w:pStyle w:val="ListParagraph"/>
              <w:numPr>
                <w:ilvl w:val="0"/>
                <w:numId w:val="18"/>
              </w:numPr>
              <w:rPr>
                <w:rFonts w:ascii="Arial" w:hAnsi="Arial" w:cs="Arial"/>
              </w:rPr>
            </w:pPr>
            <w:r>
              <w:rPr>
                <w:rFonts w:ascii="Arial" w:hAnsi="Arial" w:cs="Arial"/>
              </w:rPr>
              <w:t>GP2GP / m</w:t>
            </w:r>
            <w:r w:rsidR="00654A35">
              <w:rPr>
                <w:rFonts w:ascii="Arial" w:hAnsi="Arial" w:cs="Arial"/>
              </w:rPr>
              <w:t>edical records</w:t>
            </w:r>
          </w:p>
          <w:p w14:paraId="334823AB" w14:textId="5C9F4B88" w:rsidR="00654A35" w:rsidRPr="00DE6726" w:rsidRDefault="00654A35" w:rsidP="00165B9D">
            <w:pPr>
              <w:pStyle w:val="ListParagraph"/>
              <w:numPr>
                <w:ilvl w:val="0"/>
                <w:numId w:val="18"/>
              </w:numPr>
              <w:rPr>
                <w:rFonts w:ascii="Arial" w:hAnsi="Arial" w:cs="Arial"/>
              </w:rPr>
            </w:pPr>
            <w:r>
              <w:rPr>
                <w:rFonts w:ascii="Arial" w:hAnsi="Arial" w:cs="Arial"/>
              </w:rPr>
              <w:t>Results, letters etc.</w:t>
            </w:r>
          </w:p>
          <w:p w14:paraId="08B24795" w14:textId="1EF825FF" w:rsidR="00053733" w:rsidRPr="00DE6726" w:rsidRDefault="00053733" w:rsidP="00165B9D">
            <w:pPr>
              <w:pStyle w:val="ListParagraph"/>
              <w:numPr>
                <w:ilvl w:val="0"/>
                <w:numId w:val="18"/>
              </w:numPr>
              <w:rPr>
                <w:rFonts w:ascii="Arial" w:hAnsi="Arial" w:cs="Arial"/>
              </w:rPr>
            </w:pPr>
            <w:r w:rsidRPr="00DE6726">
              <w:rPr>
                <w:rFonts w:ascii="Arial" w:hAnsi="Arial" w:cs="Arial"/>
              </w:rPr>
              <w:t>ID verification (passport / driving li</w:t>
            </w:r>
            <w:r w:rsidR="00997576">
              <w:rPr>
                <w:rFonts w:ascii="Arial" w:hAnsi="Arial" w:cs="Arial"/>
              </w:rPr>
              <w:t>cence</w:t>
            </w:r>
            <w:r w:rsidRPr="00DE6726">
              <w:rPr>
                <w:rFonts w:ascii="Arial" w:hAnsi="Arial" w:cs="Arial"/>
              </w:rPr>
              <w:t xml:space="preserve"> etc.)</w:t>
            </w:r>
          </w:p>
          <w:p w14:paraId="3A70E5F0" w14:textId="2AAE967E" w:rsidR="00053733" w:rsidRPr="00DE6726" w:rsidRDefault="00053733" w:rsidP="00165B9D">
            <w:pPr>
              <w:pStyle w:val="ListParagraph"/>
              <w:numPr>
                <w:ilvl w:val="0"/>
                <w:numId w:val="18"/>
              </w:numPr>
              <w:rPr>
                <w:rFonts w:ascii="Arial" w:hAnsi="Arial" w:cs="Arial"/>
              </w:rPr>
            </w:pPr>
            <w:r w:rsidRPr="00DE6726">
              <w:rPr>
                <w:rFonts w:ascii="Arial" w:hAnsi="Arial" w:cs="Arial"/>
              </w:rPr>
              <w:t>[</w:t>
            </w:r>
            <w:r w:rsidR="00997576">
              <w:rPr>
                <w:rFonts w:ascii="Arial" w:hAnsi="Arial" w:cs="Arial"/>
                <w:highlight w:val="yellow"/>
              </w:rPr>
              <w:t>A</w:t>
            </w:r>
            <w:r w:rsidRPr="00DE6726">
              <w:rPr>
                <w:rFonts w:ascii="Arial" w:hAnsi="Arial" w:cs="Arial"/>
                <w:highlight w:val="yellow"/>
              </w:rPr>
              <w:t>mend as required</w:t>
            </w:r>
            <w:r w:rsidRPr="00DE6726">
              <w:rPr>
                <w:rFonts w:ascii="Arial" w:hAnsi="Arial" w:cs="Arial"/>
              </w:rPr>
              <w:t>]</w:t>
            </w:r>
          </w:p>
          <w:p w14:paraId="1831F49E" w14:textId="77777777" w:rsidR="00053733" w:rsidRPr="00DE6726" w:rsidRDefault="00053733" w:rsidP="00165B9D">
            <w:pPr>
              <w:pStyle w:val="ListParagraph"/>
              <w:rPr>
                <w:rFonts w:ascii="Arial" w:hAnsi="Arial" w:cs="Arial"/>
              </w:rPr>
            </w:pPr>
          </w:p>
        </w:tc>
      </w:tr>
      <w:tr w:rsidR="00053733" w:rsidRPr="00DE6726" w14:paraId="49E2305D" w14:textId="77777777" w:rsidTr="00165B9D">
        <w:tc>
          <w:tcPr>
            <w:tcW w:w="4145" w:type="dxa"/>
            <w:gridSpan w:val="3"/>
          </w:tcPr>
          <w:p w14:paraId="4B9444F1" w14:textId="5901AA2B" w:rsidR="00053733" w:rsidRPr="00DE6726" w:rsidRDefault="00654A35" w:rsidP="00165B9D">
            <w:pPr>
              <w:jc w:val="center"/>
              <w:rPr>
                <w:rFonts w:ascii="Arial" w:hAnsi="Arial" w:cs="Arial"/>
                <w:b/>
                <w:sz w:val="22"/>
                <w:szCs w:val="22"/>
              </w:rPr>
            </w:pPr>
            <w:r>
              <w:rPr>
                <w:rFonts w:ascii="Arial" w:hAnsi="Arial" w:cs="Arial"/>
                <w:b/>
                <w:sz w:val="22"/>
                <w:szCs w:val="22"/>
              </w:rPr>
              <w:t>Sharing and disclosure</w:t>
            </w:r>
          </w:p>
        </w:tc>
        <w:tc>
          <w:tcPr>
            <w:tcW w:w="4145" w:type="dxa"/>
            <w:gridSpan w:val="3"/>
          </w:tcPr>
          <w:p w14:paraId="1225A972" w14:textId="48E53C5F" w:rsidR="00053733" w:rsidRPr="00DE6726" w:rsidRDefault="00654A35" w:rsidP="00165B9D">
            <w:pPr>
              <w:jc w:val="center"/>
              <w:rPr>
                <w:rFonts w:ascii="Arial" w:hAnsi="Arial" w:cs="Arial"/>
                <w:b/>
                <w:sz w:val="22"/>
                <w:szCs w:val="22"/>
              </w:rPr>
            </w:pPr>
            <w:r>
              <w:rPr>
                <w:rFonts w:ascii="Arial" w:hAnsi="Arial" w:cs="Arial"/>
                <w:b/>
                <w:sz w:val="22"/>
                <w:szCs w:val="22"/>
              </w:rPr>
              <w:t>Sharing and disclosure</w:t>
            </w:r>
          </w:p>
        </w:tc>
      </w:tr>
      <w:tr w:rsidR="00053733" w:rsidRPr="00DE6726" w14:paraId="1884DDD6" w14:textId="77777777" w:rsidTr="00165B9D">
        <w:tc>
          <w:tcPr>
            <w:tcW w:w="4145" w:type="dxa"/>
            <w:gridSpan w:val="3"/>
          </w:tcPr>
          <w:p w14:paraId="6B3497BE" w14:textId="021FD7B3" w:rsidR="00053733" w:rsidRDefault="00654A35" w:rsidP="00165B9D">
            <w:pPr>
              <w:pStyle w:val="ListParagraph"/>
              <w:numPr>
                <w:ilvl w:val="0"/>
                <w:numId w:val="18"/>
              </w:numPr>
              <w:rPr>
                <w:rFonts w:ascii="Arial" w:hAnsi="Arial" w:cs="Arial"/>
              </w:rPr>
            </w:pPr>
            <w:r>
              <w:rPr>
                <w:rFonts w:ascii="Arial" w:hAnsi="Arial" w:cs="Arial"/>
              </w:rPr>
              <w:t>Appraisal</w:t>
            </w:r>
          </w:p>
          <w:p w14:paraId="1AA29405" w14:textId="45D63F3D" w:rsidR="00654A35" w:rsidRDefault="00654A35" w:rsidP="00165B9D">
            <w:pPr>
              <w:pStyle w:val="ListParagraph"/>
              <w:numPr>
                <w:ilvl w:val="0"/>
                <w:numId w:val="18"/>
              </w:numPr>
              <w:rPr>
                <w:rFonts w:ascii="Arial" w:hAnsi="Arial" w:cs="Arial"/>
              </w:rPr>
            </w:pPr>
            <w:r>
              <w:rPr>
                <w:rFonts w:ascii="Arial" w:hAnsi="Arial" w:cs="Arial"/>
              </w:rPr>
              <w:t>References</w:t>
            </w:r>
          </w:p>
          <w:p w14:paraId="4744D8AF" w14:textId="3DAF818B" w:rsidR="00654A35" w:rsidRDefault="00654A35" w:rsidP="00165B9D">
            <w:pPr>
              <w:pStyle w:val="ListParagraph"/>
              <w:numPr>
                <w:ilvl w:val="0"/>
                <w:numId w:val="18"/>
              </w:numPr>
              <w:rPr>
                <w:rFonts w:ascii="Arial" w:hAnsi="Arial" w:cs="Arial"/>
              </w:rPr>
            </w:pPr>
            <w:r>
              <w:rPr>
                <w:rFonts w:ascii="Arial" w:hAnsi="Arial" w:cs="Arial"/>
              </w:rPr>
              <w:t>Awards and recommendations</w:t>
            </w:r>
          </w:p>
          <w:p w14:paraId="1109827F" w14:textId="196F7CD0" w:rsidR="00654A35" w:rsidRDefault="00654A35" w:rsidP="00165B9D">
            <w:pPr>
              <w:pStyle w:val="ListParagraph"/>
              <w:numPr>
                <w:ilvl w:val="0"/>
                <w:numId w:val="18"/>
              </w:numPr>
              <w:rPr>
                <w:rFonts w:ascii="Arial" w:hAnsi="Arial" w:cs="Arial"/>
              </w:rPr>
            </w:pPr>
            <w:r>
              <w:rPr>
                <w:rFonts w:ascii="Arial" w:hAnsi="Arial" w:cs="Arial"/>
              </w:rPr>
              <w:t>OH</w:t>
            </w:r>
          </w:p>
          <w:p w14:paraId="6513E4AB" w14:textId="58197833" w:rsidR="00654A35" w:rsidRDefault="00654A35" w:rsidP="00165B9D">
            <w:pPr>
              <w:pStyle w:val="ListParagraph"/>
              <w:numPr>
                <w:ilvl w:val="0"/>
                <w:numId w:val="18"/>
              </w:numPr>
              <w:rPr>
                <w:rFonts w:ascii="Arial" w:hAnsi="Arial" w:cs="Arial"/>
              </w:rPr>
            </w:pPr>
            <w:r>
              <w:rPr>
                <w:rFonts w:ascii="Arial" w:hAnsi="Arial" w:cs="Arial"/>
              </w:rPr>
              <w:t>Incident reports / forms</w:t>
            </w:r>
          </w:p>
          <w:p w14:paraId="64251CF5" w14:textId="0F3B6494" w:rsidR="00654A35" w:rsidRDefault="00654A35" w:rsidP="00165B9D">
            <w:pPr>
              <w:pStyle w:val="ListParagraph"/>
              <w:numPr>
                <w:ilvl w:val="0"/>
                <w:numId w:val="18"/>
              </w:numPr>
              <w:rPr>
                <w:rFonts w:ascii="Arial" w:hAnsi="Arial" w:cs="Arial"/>
              </w:rPr>
            </w:pPr>
            <w:r>
              <w:rPr>
                <w:rFonts w:ascii="Arial" w:hAnsi="Arial" w:cs="Arial"/>
              </w:rPr>
              <w:t>Business cases</w:t>
            </w:r>
          </w:p>
          <w:p w14:paraId="748E40DA" w14:textId="568D8265" w:rsidR="00654A35" w:rsidRDefault="00654A35" w:rsidP="00165B9D">
            <w:pPr>
              <w:pStyle w:val="ListParagraph"/>
              <w:numPr>
                <w:ilvl w:val="0"/>
                <w:numId w:val="18"/>
              </w:numPr>
              <w:rPr>
                <w:rFonts w:ascii="Arial" w:hAnsi="Arial" w:cs="Arial"/>
              </w:rPr>
            </w:pPr>
            <w:r>
              <w:rPr>
                <w:rFonts w:ascii="Arial" w:hAnsi="Arial" w:cs="Arial"/>
              </w:rPr>
              <w:t>Insurance and banking</w:t>
            </w:r>
          </w:p>
          <w:p w14:paraId="5BAE4504" w14:textId="7BB53F6C" w:rsidR="00053733" w:rsidRPr="00DE6726" w:rsidRDefault="00053733" w:rsidP="00165B9D">
            <w:pPr>
              <w:pStyle w:val="ListParagraph"/>
              <w:numPr>
                <w:ilvl w:val="0"/>
                <w:numId w:val="18"/>
              </w:numPr>
              <w:rPr>
                <w:rFonts w:ascii="Arial" w:hAnsi="Arial" w:cs="Arial"/>
              </w:rPr>
            </w:pPr>
            <w:r w:rsidRPr="00DE6726">
              <w:rPr>
                <w:rFonts w:ascii="Arial" w:hAnsi="Arial" w:cs="Arial"/>
              </w:rPr>
              <w:t>[</w:t>
            </w:r>
            <w:r w:rsidR="00997576">
              <w:rPr>
                <w:rFonts w:ascii="Arial" w:hAnsi="Arial" w:cs="Arial"/>
                <w:highlight w:val="yellow"/>
              </w:rPr>
              <w:t>A</w:t>
            </w:r>
            <w:r w:rsidRPr="00DE6726">
              <w:rPr>
                <w:rFonts w:ascii="Arial" w:hAnsi="Arial" w:cs="Arial"/>
                <w:highlight w:val="yellow"/>
              </w:rPr>
              <w:t>mend as required</w:t>
            </w:r>
            <w:r w:rsidRPr="00DE6726">
              <w:rPr>
                <w:rFonts w:ascii="Arial" w:hAnsi="Arial" w:cs="Arial"/>
              </w:rPr>
              <w:t>]</w:t>
            </w:r>
          </w:p>
          <w:p w14:paraId="479A80FF" w14:textId="77777777" w:rsidR="00053733" w:rsidRPr="00DE6726" w:rsidRDefault="00053733" w:rsidP="00165B9D">
            <w:pPr>
              <w:pStyle w:val="ListParagraph"/>
              <w:rPr>
                <w:rFonts w:ascii="Arial" w:hAnsi="Arial" w:cs="Arial"/>
              </w:rPr>
            </w:pPr>
          </w:p>
        </w:tc>
        <w:tc>
          <w:tcPr>
            <w:tcW w:w="4145" w:type="dxa"/>
            <w:gridSpan w:val="3"/>
          </w:tcPr>
          <w:p w14:paraId="53EF78B1" w14:textId="00717EF2" w:rsidR="00053733" w:rsidRDefault="00654A35" w:rsidP="00165B9D">
            <w:pPr>
              <w:pStyle w:val="ListParagraph"/>
              <w:numPr>
                <w:ilvl w:val="0"/>
                <w:numId w:val="18"/>
              </w:numPr>
              <w:rPr>
                <w:rFonts w:ascii="Arial" w:hAnsi="Arial" w:cs="Arial"/>
              </w:rPr>
            </w:pPr>
            <w:r>
              <w:rPr>
                <w:rFonts w:ascii="Arial" w:hAnsi="Arial" w:cs="Arial"/>
              </w:rPr>
              <w:t>Referrals</w:t>
            </w:r>
          </w:p>
          <w:p w14:paraId="1D1FCBC7" w14:textId="38239B1B" w:rsidR="00654A35" w:rsidRDefault="00654A35" w:rsidP="00165B9D">
            <w:pPr>
              <w:pStyle w:val="ListParagraph"/>
              <w:numPr>
                <w:ilvl w:val="0"/>
                <w:numId w:val="18"/>
              </w:numPr>
              <w:rPr>
                <w:rFonts w:ascii="Arial" w:hAnsi="Arial" w:cs="Arial"/>
              </w:rPr>
            </w:pPr>
            <w:r>
              <w:rPr>
                <w:rFonts w:ascii="Arial" w:hAnsi="Arial" w:cs="Arial"/>
              </w:rPr>
              <w:t>Results</w:t>
            </w:r>
          </w:p>
          <w:p w14:paraId="4902371F" w14:textId="5E586D6E" w:rsidR="00654A35" w:rsidRDefault="00654A35" w:rsidP="00165B9D">
            <w:pPr>
              <w:pStyle w:val="ListParagraph"/>
              <w:numPr>
                <w:ilvl w:val="0"/>
                <w:numId w:val="18"/>
              </w:numPr>
              <w:rPr>
                <w:rFonts w:ascii="Arial" w:hAnsi="Arial" w:cs="Arial"/>
              </w:rPr>
            </w:pPr>
            <w:r>
              <w:rPr>
                <w:rFonts w:ascii="Arial" w:hAnsi="Arial" w:cs="Arial"/>
              </w:rPr>
              <w:t>Letters to other service providers</w:t>
            </w:r>
          </w:p>
          <w:p w14:paraId="24F602A2" w14:textId="39D117E3" w:rsidR="00053733" w:rsidRPr="00DE6726" w:rsidRDefault="00053733" w:rsidP="00165B9D">
            <w:pPr>
              <w:pStyle w:val="ListParagraph"/>
              <w:numPr>
                <w:ilvl w:val="0"/>
                <w:numId w:val="18"/>
              </w:numPr>
              <w:rPr>
                <w:rFonts w:ascii="Arial" w:hAnsi="Arial" w:cs="Arial"/>
              </w:rPr>
            </w:pPr>
            <w:r w:rsidRPr="00DE6726">
              <w:rPr>
                <w:rFonts w:ascii="Arial" w:hAnsi="Arial" w:cs="Arial"/>
              </w:rPr>
              <w:t>[</w:t>
            </w:r>
            <w:r w:rsidR="00997576">
              <w:rPr>
                <w:rFonts w:ascii="Arial" w:hAnsi="Arial" w:cs="Arial"/>
                <w:highlight w:val="yellow"/>
              </w:rPr>
              <w:t>A</w:t>
            </w:r>
            <w:r w:rsidRPr="00DE6726">
              <w:rPr>
                <w:rFonts w:ascii="Arial" w:hAnsi="Arial" w:cs="Arial"/>
                <w:highlight w:val="yellow"/>
              </w:rPr>
              <w:t>mend as required</w:t>
            </w:r>
            <w:r w:rsidRPr="00DE6726">
              <w:rPr>
                <w:rFonts w:ascii="Arial" w:hAnsi="Arial" w:cs="Arial"/>
              </w:rPr>
              <w:t>]</w:t>
            </w:r>
          </w:p>
          <w:p w14:paraId="0CCFBCA6" w14:textId="77777777" w:rsidR="00053733" w:rsidRPr="00DE6726" w:rsidRDefault="00053733" w:rsidP="00165B9D">
            <w:pPr>
              <w:pStyle w:val="ListParagraph"/>
              <w:rPr>
                <w:rFonts w:ascii="Arial" w:hAnsi="Arial" w:cs="Arial"/>
              </w:rPr>
            </w:pPr>
          </w:p>
        </w:tc>
      </w:tr>
      <w:tr w:rsidR="00654A35" w:rsidRPr="00DE6726" w14:paraId="3899EE28" w14:textId="77777777" w:rsidTr="00165B9D">
        <w:tc>
          <w:tcPr>
            <w:tcW w:w="4145" w:type="dxa"/>
            <w:gridSpan w:val="3"/>
          </w:tcPr>
          <w:p w14:paraId="1074111B" w14:textId="643AA1AD" w:rsidR="00654A35" w:rsidRPr="00654A35" w:rsidRDefault="00654A35" w:rsidP="00654A35">
            <w:pPr>
              <w:jc w:val="center"/>
              <w:rPr>
                <w:rFonts w:ascii="Arial" w:hAnsi="Arial" w:cs="Arial"/>
                <w:b/>
              </w:rPr>
            </w:pPr>
            <w:r>
              <w:rPr>
                <w:rFonts w:ascii="Arial" w:hAnsi="Arial" w:cs="Arial"/>
                <w:b/>
              </w:rPr>
              <w:t xml:space="preserve">Retention </w:t>
            </w:r>
          </w:p>
        </w:tc>
        <w:tc>
          <w:tcPr>
            <w:tcW w:w="4145" w:type="dxa"/>
            <w:gridSpan w:val="3"/>
          </w:tcPr>
          <w:p w14:paraId="4FC0F593" w14:textId="3474807C" w:rsidR="00654A35" w:rsidRPr="00654A35" w:rsidRDefault="00654A35" w:rsidP="00654A35">
            <w:pPr>
              <w:jc w:val="center"/>
              <w:rPr>
                <w:rFonts w:ascii="Arial" w:hAnsi="Arial" w:cs="Arial"/>
                <w:b/>
              </w:rPr>
            </w:pPr>
            <w:r>
              <w:rPr>
                <w:rFonts w:ascii="Arial" w:hAnsi="Arial" w:cs="Arial"/>
                <w:b/>
              </w:rPr>
              <w:t>Retention</w:t>
            </w:r>
          </w:p>
        </w:tc>
      </w:tr>
      <w:tr w:rsidR="00654A35" w:rsidRPr="00DE6726" w14:paraId="2C54345E" w14:textId="77777777" w:rsidTr="00165B9D">
        <w:tc>
          <w:tcPr>
            <w:tcW w:w="4145" w:type="dxa"/>
            <w:gridSpan w:val="3"/>
          </w:tcPr>
          <w:p w14:paraId="1DEDE005" w14:textId="72A16CA8" w:rsidR="00654A35" w:rsidRDefault="00654A35" w:rsidP="00165B9D">
            <w:pPr>
              <w:pStyle w:val="ListParagraph"/>
              <w:numPr>
                <w:ilvl w:val="0"/>
                <w:numId w:val="18"/>
              </w:numPr>
              <w:rPr>
                <w:rFonts w:ascii="Arial" w:hAnsi="Arial" w:cs="Arial"/>
              </w:rPr>
            </w:pPr>
            <w:r>
              <w:rPr>
                <w:rFonts w:ascii="Arial" w:hAnsi="Arial" w:cs="Arial"/>
              </w:rPr>
              <w:t>In accordance with the current retention schedule – (</w:t>
            </w:r>
            <w:r w:rsidRPr="00654A35">
              <w:rPr>
                <w:rFonts w:ascii="Arial" w:hAnsi="Arial" w:cs="Arial"/>
                <w:highlight w:val="yellow"/>
              </w:rPr>
              <w:t>use PI retention schedule</w:t>
            </w:r>
            <w:r>
              <w:rPr>
                <w:rFonts w:ascii="Arial" w:hAnsi="Arial" w:cs="Arial"/>
              </w:rPr>
              <w:t>)</w:t>
            </w:r>
          </w:p>
        </w:tc>
        <w:tc>
          <w:tcPr>
            <w:tcW w:w="4145" w:type="dxa"/>
            <w:gridSpan w:val="3"/>
          </w:tcPr>
          <w:p w14:paraId="080FE04E" w14:textId="77777777" w:rsidR="00654A35" w:rsidRDefault="00654A35" w:rsidP="00165B9D">
            <w:pPr>
              <w:pStyle w:val="ListParagraph"/>
              <w:numPr>
                <w:ilvl w:val="0"/>
                <w:numId w:val="18"/>
              </w:numPr>
              <w:rPr>
                <w:rFonts w:ascii="Arial" w:hAnsi="Arial" w:cs="Arial"/>
              </w:rPr>
            </w:pPr>
            <w:r>
              <w:rPr>
                <w:rFonts w:ascii="Arial" w:hAnsi="Arial" w:cs="Arial"/>
              </w:rPr>
              <w:t>In accordance with the current retention schedule – (</w:t>
            </w:r>
            <w:r w:rsidRPr="00654A35">
              <w:rPr>
                <w:rFonts w:ascii="Arial" w:hAnsi="Arial" w:cs="Arial"/>
                <w:highlight w:val="yellow"/>
              </w:rPr>
              <w:t>use PI retention schedule</w:t>
            </w:r>
            <w:r>
              <w:rPr>
                <w:rFonts w:ascii="Arial" w:hAnsi="Arial" w:cs="Arial"/>
              </w:rPr>
              <w:t>)</w:t>
            </w:r>
          </w:p>
          <w:p w14:paraId="49B7D431" w14:textId="15841B16" w:rsidR="00654A35" w:rsidRDefault="00654A35" w:rsidP="00654A35">
            <w:pPr>
              <w:pStyle w:val="ListParagraph"/>
              <w:rPr>
                <w:rFonts w:ascii="Arial" w:hAnsi="Arial" w:cs="Arial"/>
              </w:rPr>
            </w:pPr>
          </w:p>
        </w:tc>
      </w:tr>
      <w:tr w:rsidR="00053733" w:rsidRPr="00DE6726" w14:paraId="5A7027BF" w14:textId="77777777" w:rsidTr="00165B9D">
        <w:tc>
          <w:tcPr>
            <w:tcW w:w="8290" w:type="dxa"/>
            <w:gridSpan w:val="6"/>
            <w:shd w:val="clear" w:color="auto" w:fill="4472C4" w:themeFill="accent1"/>
          </w:tcPr>
          <w:p w14:paraId="3C3F10B1" w14:textId="17E759BF" w:rsidR="00053733" w:rsidRPr="00DE6726" w:rsidRDefault="00053733" w:rsidP="00165B9D">
            <w:pPr>
              <w:jc w:val="center"/>
              <w:rPr>
                <w:rFonts w:ascii="Arial" w:hAnsi="Arial" w:cs="Arial"/>
                <w:b/>
                <w:sz w:val="22"/>
                <w:szCs w:val="22"/>
              </w:rPr>
            </w:pPr>
            <w:r w:rsidRPr="00DE6726">
              <w:rPr>
                <w:rFonts w:ascii="Arial" w:hAnsi="Arial" w:cs="Arial"/>
                <w:b/>
                <w:color w:val="FFFFFF" w:themeColor="background1"/>
                <w:sz w:val="22"/>
                <w:szCs w:val="22"/>
              </w:rPr>
              <w:t>List wh</w:t>
            </w:r>
            <w:r>
              <w:rPr>
                <w:rFonts w:ascii="Arial" w:hAnsi="Arial" w:cs="Arial"/>
                <w:b/>
                <w:color w:val="FFFFFF" w:themeColor="background1"/>
                <w:sz w:val="22"/>
                <w:szCs w:val="22"/>
              </w:rPr>
              <w:t xml:space="preserve">en </w:t>
            </w:r>
            <w:r w:rsidRPr="00DE6726">
              <w:rPr>
                <w:rFonts w:ascii="Arial" w:hAnsi="Arial" w:cs="Arial"/>
                <w:b/>
                <w:color w:val="FFFFFF" w:themeColor="background1"/>
                <w:sz w:val="22"/>
                <w:szCs w:val="22"/>
              </w:rPr>
              <w:t>personal data is processed:</w:t>
            </w:r>
          </w:p>
        </w:tc>
      </w:tr>
      <w:tr w:rsidR="00053733" w:rsidRPr="00DE6726" w14:paraId="296BDEC3" w14:textId="77777777" w:rsidTr="00654A35">
        <w:tc>
          <w:tcPr>
            <w:tcW w:w="2763" w:type="dxa"/>
            <w:gridSpan w:val="2"/>
          </w:tcPr>
          <w:p w14:paraId="1BB1B53D" w14:textId="1FB4CD4F" w:rsidR="00053733" w:rsidRPr="00DE6726" w:rsidRDefault="00997576" w:rsidP="00165B9D">
            <w:pPr>
              <w:jc w:val="center"/>
              <w:rPr>
                <w:rFonts w:ascii="Arial" w:hAnsi="Arial" w:cs="Arial"/>
                <w:b/>
                <w:sz w:val="22"/>
                <w:szCs w:val="22"/>
              </w:rPr>
            </w:pPr>
            <w:r>
              <w:rPr>
                <w:rFonts w:ascii="Arial" w:hAnsi="Arial" w:cs="Arial"/>
                <w:b/>
                <w:sz w:val="22"/>
                <w:szCs w:val="22"/>
              </w:rPr>
              <w:lastRenderedPageBreak/>
              <w:t>Obtained / u</w:t>
            </w:r>
            <w:r w:rsidR="00053733">
              <w:rPr>
                <w:rFonts w:ascii="Arial" w:hAnsi="Arial" w:cs="Arial"/>
                <w:b/>
                <w:sz w:val="22"/>
                <w:szCs w:val="22"/>
              </w:rPr>
              <w:t>pdated</w:t>
            </w:r>
          </w:p>
        </w:tc>
        <w:tc>
          <w:tcPr>
            <w:tcW w:w="2763" w:type="dxa"/>
            <w:gridSpan w:val="3"/>
          </w:tcPr>
          <w:p w14:paraId="093020EB" w14:textId="77777777" w:rsidR="00053733" w:rsidRDefault="00053733" w:rsidP="00165B9D">
            <w:pPr>
              <w:jc w:val="center"/>
              <w:rPr>
                <w:rFonts w:ascii="Arial" w:hAnsi="Arial" w:cs="Arial"/>
                <w:b/>
                <w:sz w:val="22"/>
                <w:szCs w:val="22"/>
              </w:rPr>
            </w:pPr>
            <w:r>
              <w:rPr>
                <w:rFonts w:ascii="Arial" w:hAnsi="Arial" w:cs="Arial"/>
                <w:b/>
                <w:sz w:val="22"/>
                <w:szCs w:val="22"/>
              </w:rPr>
              <w:t xml:space="preserve">Disclosure </w:t>
            </w:r>
          </w:p>
          <w:p w14:paraId="0B829964" w14:textId="4D56C5D2" w:rsidR="00654A35" w:rsidRPr="00DE6726" w:rsidRDefault="00654A35" w:rsidP="00165B9D">
            <w:pPr>
              <w:jc w:val="center"/>
              <w:rPr>
                <w:rFonts w:ascii="Arial" w:hAnsi="Arial" w:cs="Arial"/>
                <w:b/>
                <w:sz w:val="22"/>
                <w:szCs w:val="22"/>
              </w:rPr>
            </w:pPr>
            <w:r>
              <w:rPr>
                <w:rFonts w:ascii="Arial" w:hAnsi="Arial" w:cs="Arial"/>
                <w:b/>
                <w:sz w:val="22"/>
                <w:szCs w:val="22"/>
              </w:rPr>
              <w:t>(with who &amp; why)</w:t>
            </w:r>
          </w:p>
        </w:tc>
        <w:tc>
          <w:tcPr>
            <w:tcW w:w="2764" w:type="dxa"/>
          </w:tcPr>
          <w:p w14:paraId="513FA24A" w14:textId="15E70B6D" w:rsidR="00053733" w:rsidRDefault="00053733" w:rsidP="00165B9D">
            <w:pPr>
              <w:jc w:val="center"/>
              <w:rPr>
                <w:rFonts w:ascii="Arial" w:hAnsi="Arial" w:cs="Arial"/>
                <w:b/>
                <w:sz w:val="22"/>
                <w:szCs w:val="22"/>
              </w:rPr>
            </w:pPr>
            <w:r>
              <w:rPr>
                <w:rFonts w:ascii="Arial" w:hAnsi="Arial" w:cs="Arial"/>
                <w:b/>
                <w:sz w:val="22"/>
                <w:szCs w:val="22"/>
              </w:rPr>
              <w:t xml:space="preserve">Retention </w:t>
            </w:r>
            <w:r w:rsidR="00654A35">
              <w:rPr>
                <w:rFonts w:ascii="Arial" w:hAnsi="Arial" w:cs="Arial"/>
                <w:b/>
                <w:sz w:val="22"/>
                <w:szCs w:val="22"/>
              </w:rPr>
              <w:t xml:space="preserve">(how long &amp; </w:t>
            </w:r>
          </w:p>
          <w:p w14:paraId="2C433598" w14:textId="6D5E6928" w:rsidR="00654A35" w:rsidRPr="00DE6726" w:rsidRDefault="00654A35" w:rsidP="00165B9D">
            <w:pPr>
              <w:jc w:val="center"/>
              <w:rPr>
                <w:rFonts w:ascii="Arial" w:hAnsi="Arial" w:cs="Arial"/>
                <w:b/>
                <w:sz w:val="22"/>
                <w:szCs w:val="22"/>
              </w:rPr>
            </w:pPr>
            <w:r>
              <w:rPr>
                <w:rFonts w:ascii="Arial" w:hAnsi="Arial" w:cs="Arial"/>
                <w:b/>
                <w:sz w:val="22"/>
                <w:szCs w:val="22"/>
              </w:rPr>
              <w:t>(IAW retention schedule)</w:t>
            </w:r>
          </w:p>
        </w:tc>
      </w:tr>
      <w:tr w:rsidR="00053733" w:rsidRPr="00DE6726" w14:paraId="2CD55AA5" w14:textId="77777777" w:rsidTr="00654A35">
        <w:tc>
          <w:tcPr>
            <w:tcW w:w="2763" w:type="dxa"/>
            <w:gridSpan w:val="2"/>
          </w:tcPr>
          <w:p w14:paraId="2A4DB0D0" w14:textId="77777777" w:rsidR="00053733" w:rsidRDefault="00053733" w:rsidP="00165B9D">
            <w:pPr>
              <w:rPr>
                <w:rFonts w:ascii="Arial" w:hAnsi="Arial" w:cs="Arial"/>
                <w:sz w:val="22"/>
                <w:szCs w:val="22"/>
              </w:rPr>
            </w:pPr>
          </w:p>
          <w:p w14:paraId="0184EA77" w14:textId="77777777" w:rsidR="00053733" w:rsidRDefault="00053733" w:rsidP="00165B9D">
            <w:pPr>
              <w:rPr>
                <w:rFonts w:ascii="Arial" w:hAnsi="Arial" w:cs="Arial"/>
                <w:sz w:val="22"/>
                <w:szCs w:val="22"/>
              </w:rPr>
            </w:pPr>
          </w:p>
          <w:p w14:paraId="632394F8" w14:textId="77777777" w:rsidR="00053733" w:rsidRDefault="00053733" w:rsidP="00165B9D">
            <w:pPr>
              <w:rPr>
                <w:rFonts w:ascii="Arial" w:hAnsi="Arial" w:cs="Arial"/>
                <w:sz w:val="22"/>
                <w:szCs w:val="22"/>
              </w:rPr>
            </w:pPr>
          </w:p>
          <w:p w14:paraId="6716E1B5" w14:textId="77777777" w:rsidR="00053733" w:rsidRDefault="00053733" w:rsidP="00165B9D">
            <w:pPr>
              <w:rPr>
                <w:rFonts w:ascii="Arial" w:hAnsi="Arial" w:cs="Arial"/>
                <w:sz w:val="22"/>
                <w:szCs w:val="22"/>
              </w:rPr>
            </w:pPr>
          </w:p>
          <w:p w14:paraId="73DDCC78" w14:textId="77777777" w:rsidR="00053733" w:rsidRDefault="00053733" w:rsidP="00165B9D">
            <w:pPr>
              <w:rPr>
                <w:rFonts w:ascii="Arial" w:hAnsi="Arial" w:cs="Arial"/>
                <w:sz w:val="22"/>
                <w:szCs w:val="22"/>
              </w:rPr>
            </w:pPr>
          </w:p>
          <w:p w14:paraId="1EFA1121" w14:textId="77777777" w:rsidR="00053733" w:rsidRDefault="00053733" w:rsidP="00165B9D">
            <w:pPr>
              <w:rPr>
                <w:rFonts w:ascii="Arial" w:hAnsi="Arial" w:cs="Arial"/>
                <w:sz w:val="22"/>
                <w:szCs w:val="22"/>
              </w:rPr>
            </w:pPr>
          </w:p>
          <w:p w14:paraId="7A6FEA70" w14:textId="77777777" w:rsidR="00053733" w:rsidRDefault="00053733" w:rsidP="00165B9D">
            <w:pPr>
              <w:rPr>
                <w:rFonts w:ascii="Arial" w:hAnsi="Arial" w:cs="Arial"/>
                <w:sz w:val="22"/>
                <w:szCs w:val="22"/>
              </w:rPr>
            </w:pPr>
          </w:p>
          <w:p w14:paraId="3281C785" w14:textId="77777777" w:rsidR="00053733" w:rsidRDefault="00053733" w:rsidP="00165B9D">
            <w:pPr>
              <w:rPr>
                <w:rFonts w:ascii="Arial" w:hAnsi="Arial" w:cs="Arial"/>
                <w:sz w:val="22"/>
                <w:szCs w:val="22"/>
              </w:rPr>
            </w:pPr>
          </w:p>
          <w:p w14:paraId="37D00478" w14:textId="77777777" w:rsidR="00053733" w:rsidRDefault="00053733" w:rsidP="00165B9D">
            <w:pPr>
              <w:rPr>
                <w:rFonts w:ascii="Arial" w:hAnsi="Arial" w:cs="Arial"/>
                <w:sz w:val="22"/>
                <w:szCs w:val="22"/>
              </w:rPr>
            </w:pPr>
          </w:p>
          <w:p w14:paraId="4248508D" w14:textId="77777777" w:rsidR="00053733" w:rsidRDefault="00053733" w:rsidP="00165B9D">
            <w:pPr>
              <w:rPr>
                <w:rFonts w:ascii="Arial" w:hAnsi="Arial" w:cs="Arial"/>
                <w:sz w:val="22"/>
                <w:szCs w:val="22"/>
              </w:rPr>
            </w:pPr>
          </w:p>
          <w:p w14:paraId="6B470CB5" w14:textId="77777777" w:rsidR="00053733" w:rsidRDefault="00053733" w:rsidP="00165B9D">
            <w:pPr>
              <w:rPr>
                <w:rFonts w:ascii="Arial" w:hAnsi="Arial" w:cs="Arial"/>
                <w:sz w:val="22"/>
                <w:szCs w:val="22"/>
              </w:rPr>
            </w:pPr>
          </w:p>
          <w:p w14:paraId="1FBF73A4" w14:textId="77777777" w:rsidR="00053733" w:rsidRDefault="00053733" w:rsidP="00165B9D">
            <w:pPr>
              <w:rPr>
                <w:rFonts w:ascii="Arial" w:hAnsi="Arial" w:cs="Arial"/>
                <w:sz w:val="22"/>
                <w:szCs w:val="22"/>
              </w:rPr>
            </w:pPr>
          </w:p>
          <w:p w14:paraId="0EC42609" w14:textId="77777777" w:rsidR="00053733" w:rsidRDefault="00053733" w:rsidP="00165B9D">
            <w:pPr>
              <w:rPr>
                <w:rFonts w:ascii="Arial" w:hAnsi="Arial" w:cs="Arial"/>
                <w:sz w:val="22"/>
                <w:szCs w:val="22"/>
              </w:rPr>
            </w:pPr>
          </w:p>
          <w:p w14:paraId="15F3D760" w14:textId="641CC47C" w:rsidR="00053733" w:rsidRDefault="00053733" w:rsidP="00165B9D">
            <w:pPr>
              <w:rPr>
                <w:rFonts w:ascii="Arial" w:hAnsi="Arial" w:cs="Arial"/>
                <w:sz w:val="22"/>
                <w:szCs w:val="22"/>
              </w:rPr>
            </w:pPr>
          </w:p>
          <w:p w14:paraId="3EAAB312" w14:textId="35A49434" w:rsidR="00654A35" w:rsidRDefault="00654A35" w:rsidP="00165B9D">
            <w:pPr>
              <w:rPr>
                <w:rFonts w:ascii="Arial" w:hAnsi="Arial" w:cs="Arial"/>
                <w:sz w:val="22"/>
                <w:szCs w:val="22"/>
              </w:rPr>
            </w:pPr>
          </w:p>
          <w:p w14:paraId="05D6607E" w14:textId="0C406DD6" w:rsidR="00654A35" w:rsidRDefault="00654A35" w:rsidP="00165B9D">
            <w:pPr>
              <w:rPr>
                <w:rFonts w:ascii="Arial" w:hAnsi="Arial" w:cs="Arial"/>
                <w:sz w:val="22"/>
                <w:szCs w:val="22"/>
              </w:rPr>
            </w:pPr>
          </w:p>
          <w:p w14:paraId="1EC256BA" w14:textId="2085E8F3" w:rsidR="00654A35" w:rsidRDefault="00654A35" w:rsidP="00165B9D">
            <w:pPr>
              <w:rPr>
                <w:rFonts w:ascii="Arial" w:hAnsi="Arial" w:cs="Arial"/>
                <w:sz w:val="22"/>
                <w:szCs w:val="22"/>
              </w:rPr>
            </w:pPr>
          </w:p>
          <w:p w14:paraId="4C4681C7" w14:textId="47ED7E6B" w:rsidR="00654A35" w:rsidRDefault="00654A35" w:rsidP="00165B9D">
            <w:pPr>
              <w:rPr>
                <w:rFonts w:ascii="Arial" w:hAnsi="Arial" w:cs="Arial"/>
                <w:sz w:val="22"/>
                <w:szCs w:val="22"/>
              </w:rPr>
            </w:pPr>
          </w:p>
          <w:p w14:paraId="7D17A183" w14:textId="0E9C2C35" w:rsidR="00654A35" w:rsidRDefault="00654A35" w:rsidP="00165B9D">
            <w:pPr>
              <w:rPr>
                <w:rFonts w:ascii="Arial" w:hAnsi="Arial" w:cs="Arial"/>
                <w:sz w:val="22"/>
                <w:szCs w:val="22"/>
              </w:rPr>
            </w:pPr>
          </w:p>
          <w:p w14:paraId="1858AC6C" w14:textId="1CDB636F" w:rsidR="00654A35" w:rsidRDefault="00654A35" w:rsidP="00165B9D">
            <w:pPr>
              <w:rPr>
                <w:rFonts w:ascii="Arial" w:hAnsi="Arial" w:cs="Arial"/>
                <w:sz w:val="22"/>
                <w:szCs w:val="22"/>
              </w:rPr>
            </w:pPr>
          </w:p>
          <w:p w14:paraId="278255A5" w14:textId="4E1C56E2" w:rsidR="00654A35" w:rsidRDefault="00654A35" w:rsidP="00165B9D">
            <w:pPr>
              <w:rPr>
                <w:rFonts w:ascii="Arial" w:hAnsi="Arial" w:cs="Arial"/>
                <w:sz w:val="22"/>
                <w:szCs w:val="22"/>
              </w:rPr>
            </w:pPr>
          </w:p>
          <w:p w14:paraId="303E01EE" w14:textId="55DCDB88" w:rsidR="00654A35" w:rsidRDefault="00654A35" w:rsidP="00165B9D">
            <w:pPr>
              <w:rPr>
                <w:rFonts w:ascii="Arial" w:hAnsi="Arial" w:cs="Arial"/>
                <w:sz w:val="22"/>
                <w:szCs w:val="22"/>
              </w:rPr>
            </w:pPr>
          </w:p>
          <w:p w14:paraId="14DEC29B" w14:textId="40DC71C0" w:rsidR="00654A35" w:rsidRDefault="00654A35" w:rsidP="00165B9D">
            <w:pPr>
              <w:rPr>
                <w:rFonts w:ascii="Arial" w:hAnsi="Arial" w:cs="Arial"/>
                <w:sz w:val="22"/>
                <w:szCs w:val="22"/>
              </w:rPr>
            </w:pPr>
          </w:p>
          <w:p w14:paraId="6404AA7D" w14:textId="220D7227" w:rsidR="00654A35" w:rsidRDefault="00654A35" w:rsidP="00165B9D">
            <w:pPr>
              <w:rPr>
                <w:rFonts w:ascii="Arial" w:hAnsi="Arial" w:cs="Arial"/>
                <w:sz w:val="22"/>
                <w:szCs w:val="22"/>
              </w:rPr>
            </w:pPr>
          </w:p>
          <w:p w14:paraId="78E0F57E" w14:textId="6936CCDF" w:rsidR="00654A35" w:rsidRDefault="00654A35" w:rsidP="00165B9D">
            <w:pPr>
              <w:rPr>
                <w:rFonts w:ascii="Arial" w:hAnsi="Arial" w:cs="Arial"/>
                <w:sz w:val="22"/>
                <w:szCs w:val="22"/>
              </w:rPr>
            </w:pPr>
          </w:p>
          <w:p w14:paraId="765E68A4" w14:textId="1EE14F6B" w:rsidR="00654A35" w:rsidRDefault="00654A35" w:rsidP="00165B9D">
            <w:pPr>
              <w:rPr>
                <w:rFonts w:ascii="Arial" w:hAnsi="Arial" w:cs="Arial"/>
                <w:sz w:val="22"/>
                <w:szCs w:val="22"/>
              </w:rPr>
            </w:pPr>
          </w:p>
          <w:p w14:paraId="44B08ED1" w14:textId="4463C4B0" w:rsidR="00654A35" w:rsidRDefault="00654A35" w:rsidP="00165B9D">
            <w:pPr>
              <w:rPr>
                <w:rFonts w:ascii="Arial" w:hAnsi="Arial" w:cs="Arial"/>
                <w:sz w:val="22"/>
                <w:szCs w:val="22"/>
              </w:rPr>
            </w:pPr>
          </w:p>
          <w:p w14:paraId="427D68D5" w14:textId="602B8580" w:rsidR="00654A35" w:rsidRDefault="00654A35" w:rsidP="00165B9D">
            <w:pPr>
              <w:rPr>
                <w:rFonts w:ascii="Arial" w:hAnsi="Arial" w:cs="Arial"/>
                <w:sz w:val="22"/>
                <w:szCs w:val="22"/>
              </w:rPr>
            </w:pPr>
          </w:p>
          <w:p w14:paraId="00AD5C57" w14:textId="15BC2B1B" w:rsidR="00654A35" w:rsidRDefault="00654A35" w:rsidP="00165B9D">
            <w:pPr>
              <w:rPr>
                <w:rFonts w:ascii="Arial" w:hAnsi="Arial" w:cs="Arial"/>
                <w:sz w:val="22"/>
                <w:szCs w:val="22"/>
              </w:rPr>
            </w:pPr>
          </w:p>
          <w:p w14:paraId="6ECE78CF" w14:textId="01FD85EA" w:rsidR="00654A35" w:rsidRDefault="00654A35" w:rsidP="00165B9D">
            <w:pPr>
              <w:rPr>
                <w:rFonts w:ascii="Arial" w:hAnsi="Arial" w:cs="Arial"/>
                <w:sz w:val="22"/>
                <w:szCs w:val="22"/>
              </w:rPr>
            </w:pPr>
          </w:p>
          <w:p w14:paraId="760722AB" w14:textId="0AC9F0F7" w:rsidR="00654A35" w:rsidRDefault="00654A35" w:rsidP="00165B9D">
            <w:pPr>
              <w:rPr>
                <w:rFonts w:ascii="Arial" w:hAnsi="Arial" w:cs="Arial"/>
                <w:sz w:val="22"/>
                <w:szCs w:val="22"/>
              </w:rPr>
            </w:pPr>
          </w:p>
          <w:p w14:paraId="002DDB12" w14:textId="7A3A02E0" w:rsidR="00654A35" w:rsidRDefault="00654A35" w:rsidP="00165B9D">
            <w:pPr>
              <w:rPr>
                <w:rFonts w:ascii="Arial" w:hAnsi="Arial" w:cs="Arial"/>
                <w:sz w:val="22"/>
                <w:szCs w:val="22"/>
              </w:rPr>
            </w:pPr>
          </w:p>
          <w:p w14:paraId="1E8D3434" w14:textId="2A187540" w:rsidR="00654A35" w:rsidRDefault="00654A35" w:rsidP="00165B9D">
            <w:pPr>
              <w:rPr>
                <w:rFonts w:ascii="Arial" w:hAnsi="Arial" w:cs="Arial"/>
                <w:sz w:val="22"/>
                <w:szCs w:val="22"/>
              </w:rPr>
            </w:pPr>
          </w:p>
          <w:p w14:paraId="0756E13C" w14:textId="2B0B6B21" w:rsidR="00654A35" w:rsidRDefault="00654A35" w:rsidP="00165B9D">
            <w:pPr>
              <w:rPr>
                <w:rFonts w:ascii="Arial" w:hAnsi="Arial" w:cs="Arial"/>
                <w:sz w:val="22"/>
                <w:szCs w:val="22"/>
              </w:rPr>
            </w:pPr>
          </w:p>
          <w:p w14:paraId="70198A88" w14:textId="1EE4706E" w:rsidR="00654A35" w:rsidRDefault="00654A35" w:rsidP="00165B9D">
            <w:pPr>
              <w:rPr>
                <w:rFonts w:ascii="Arial" w:hAnsi="Arial" w:cs="Arial"/>
                <w:sz w:val="22"/>
                <w:szCs w:val="22"/>
              </w:rPr>
            </w:pPr>
          </w:p>
          <w:p w14:paraId="3CB9EA87" w14:textId="43670A38" w:rsidR="00654A35" w:rsidRDefault="00654A35" w:rsidP="00165B9D">
            <w:pPr>
              <w:rPr>
                <w:rFonts w:ascii="Arial" w:hAnsi="Arial" w:cs="Arial"/>
                <w:sz w:val="22"/>
                <w:szCs w:val="22"/>
              </w:rPr>
            </w:pPr>
          </w:p>
          <w:p w14:paraId="62FFE3A1" w14:textId="0DCC76CD" w:rsidR="00654A35" w:rsidRDefault="00654A35" w:rsidP="00165B9D">
            <w:pPr>
              <w:rPr>
                <w:rFonts w:ascii="Arial" w:hAnsi="Arial" w:cs="Arial"/>
                <w:sz w:val="22"/>
                <w:szCs w:val="22"/>
              </w:rPr>
            </w:pPr>
          </w:p>
          <w:p w14:paraId="77F64BBE" w14:textId="3EC4BDD9" w:rsidR="00654A35" w:rsidRDefault="00654A35" w:rsidP="00165B9D">
            <w:pPr>
              <w:rPr>
                <w:rFonts w:ascii="Arial" w:hAnsi="Arial" w:cs="Arial"/>
                <w:sz w:val="22"/>
                <w:szCs w:val="22"/>
              </w:rPr>
            </w:pPr>
          </w:p>
          <w:p w14:paraId="1CB3F132" w14:textId="3E38C9F4" w:rsidR="00654A35" w:rsidRDefault="00654A35" w:rsidP="00165B9D">
            <w:pPr>
              <w:rPr>
                <w:rFonts w:ascii="Arial" w:hAnsi="Arial" w:cs="Arial"/>
                <w:sz w:val="22"/>
                <w:szCs w:val="22"/>
              </w:rPr>
            </w:pPr>
          </w:p>
          <w:p w14:paraId="23A877B9" w14:textId="1105C522" w:rsidR="00654A35" w:rsidRDefault="00654A35" w:rsidP="00165B9D">
            <w:pPr>
              <w:rPr>
                <w:rFonts w:ascii="Arial" w:hAnsi="Arial" w:cs="Arial"/>
                <w:sz w:val="22"/>
                <w:szCs w:val="22"/>
              </w:rPr>
            </w:pPr>
          </w:p>
          <w:p w14:paraId="2568636C" w14:textId="30BAF74F" w:rsidR="00654A35" w:rsidRDefault="00654A35" w:rsidP="00165B9D">
            <w:pPr>
              <w:rPr>
                <w:rFonts w:ascii="Arial" w:hAnsi="Arial" w:cs="Arial"/>
                <w:sz w:val="22"/>
                <w:szCs w:val="22"/>
              </w:rPr>
            </w:pPr>
          </w:p>
          <w:p w14:paraId="0FAE59B5" w14:textId="2EB43D96" w:rsidR="00654A35" w:rsidRDefault="00654A35" w:rsidP="00165B9D">
            <w:pPr>
              <w:rPr>
                <w:rFonts w:ascii="Arial" w:hAnsi="Arial" w:cs="Arial"/>
                <w:sz w:val="22"/>
                <w:szCs w:val="22"/>
              </w:rPr>
            </w:pPr>
          </w:p>
          <w:p w14:paraId="53AB6C3F" w14:textId="72649509" w:rsidR="00654A35" w:rsidRDefault="00654A35" w:rsidP="00165B9D">
            <w:pPr>
              <w:rPr>
                <w:rFonts w:ascii="Arial" w:hAnsi="Arial" w:cs="Arial"/>
                <w:sz w:val="22"/>
                <w:szCs w:val="22"/>
              </w:rPr>
            </w:pPr>
          </w:p>
          <w:p w14:paraId="17B6668B" w14:textId="4B88A81B" w:rsidR="00654A35" w:rsidRDefault="00654A35" w:rsidP="00165B9D">
            <w:pPr>
              <w:rPr>
                <w:rFonts w:ascii="Arial" w:hAnsi="Arial" w:cs="Arial"/>
                <w:sz w:val="22"/>
                <w:szCs w:val="22"/>
              </w:rPr>
            </w:pPr>
          </w:p>
          <w:p w14:paraId="54A5E3D5" w14:textId="7B223BEA" w:rsidR="00654A35" w:rsidRDefault="00654A35" w:rsidP="00165B9D">
            <w:pPr>
              <w:rPr>
                <w:rFonts w:ascii="Arial" w:hAnsi="Arial" w:cs="Arial"/>
                <w:sz w:val="22"/>
                <w:szCs w:val="22"/>
              </w:rPr>
            </w:pPr>
          </w:p>
          <w:p w14:paraId="6B618288" w14:textId="16D9856F" w:rsidR="00654A35" w:rsidRDefault="00654A35" w:rsidP="00165B9D">
            <w:pPr>
              <w:rPr>
                <w:rFonts w:ascii="Arial" w:hAnsi="Arial" w:cs="Arial"/>
                <w:sz w:val="22"/>
                <w:szCs w:val="22"/>
              </w:rPr>
            </w:pPr>
          </w:p>
          <w:p w14:paraId="31E0A7B3" w14:textId="128E5698" w:rsidR="00654A35" w:rsidRDefault="00654A35" w:rsidP="00165B9D">
            <w:pPr>
              <w:rPr>
                <w:rFonts w:ascii="Arial" w:hAnsi="Arial" w:cs="Arial"/>
                <w:sz w:val="22"/>
                <w:szCs w:val="22"/>
              </w:rPr>
            </w:pPr>
          </w:p>
          <w:p w14:paraId="799CD384" w14:textId="106B680A" w:rsidR="00654A35" w:rsidRDefault="00654A35" w:rsidP="00165B9D">
            <w:pPr>
              <w:rPr>
                <w:rFonts w:ascii="Arial" w:hAnsi="Arial" w:cs="Arial"/>
                <w:sz w:val="22"/>
                <w:szCs w:val="22"/>
              </w:rPr>
            </w:pPr>
          </w:p>
          <w:p w14:paraId="03830F7E" w14:textId="55F60FAB" w:rsidR="00654A35" w:rsidRDefault="00654A35" w:rsidP="00165B9D">
            <w:pPr>
              <w:rPr>
                <w:rFonts w:ascii="Arial" w:hAnsi="Arial" w:cs="Arial"/>
                <w:sz w:val="22"/>
                <w:szCs w:val="22"/>
              </w:rPr>
            </w:pPr>
          </w:p>
          <w:p w14:paraId="5BC3E41E" w14:textId="05133A4E" w:rsidR="00654A35" w:rsidRDefault="00654A35" w:rsidP="00165B9D">
            <w:pPr>
              <w:rPr>
                <w:rFonts w:ascii="Arial" w:hAnsi="Arial" w:cs="Arial"/>
                <w:sz w:val="22"/>
                <w:szCs w:val="22"/>
              </w:rPr>
            </w:pPr>
          </w:p>
          <w:p w14:paraId="4DB068EC" w14:textId="03B6147B" w:rsidR="00654A35" w:rsidRDefault="00654A35" w:rsidP="00165B9D">
            <w:pPr>
              <w:rPr>
                <w:rFonts w:ascii="Arial" w:hAnsi="Arial" w:cs="Arial"/>
                <w:sz w:val="22"/>
                <w:szCs w:val="22"/>
              </w:rPr>
            </w:pPr>
          </w:p>
          <w:p w14:paraId="7B3C77FD" w14:textId="59D425C9" w:rsidR="00654A35" w:rsidRDefault="00654A35" w:rsidP="00165B9D">
            <w:pPr>
              <w:rPr>
                <w:rFonts w:ascii="Arial" w:hAnsi="Arial" w:cs="Arial"/>
                <w:sz w:val="22"/>
                <w:szCs w:val="22"/>
              </w:rPr>
            </w:pPr>
          </w:p>
          <w:p w14:paraId="3ABA7A0B" w14:textId="1EE8D2A9" w:rsidR="00654A35" w:rsidRDefault="00654A35" w:rsidP="00165B9D">
            <w:pPr>
              <w:rPr>
                <w:rFonts w:ascii="Arial" w:hAnsi="Arial" w:cs="Arial"/>
                <w:sz w:val="22"/>
                <w:szCs w:val="22"/>
              </w:rPr>
            </w:pPr>
          </w:p>
          <w:p w14:paraId="64E66EFD" w14:textId="773CD8B1" w:rsidR="00654A35" w:rsidRDefault="00654A35" w:rsidP="00165B9D">
            <w:pPr>
              <w:rPr>
                <w:rFonts w:ascii="Arial" w:hAnsi="Arial" w:cs="Arial"/>
                <w:sz w:val="22"/>
                <w:szCs w:val="22"/>
              </w:rPr>
            </w:pPr>
          </w:p>
          <w:p w14:paraId="7451F702" w14:textId="077DF98C" w:rsidR="00654A35" w:rsidRDefault="00654A35" w:rsidP="00165B9D">
            <w:pPr>
              <w:rPr>
                <w:rFonts w:ascii="Arial" w:hAnsi="Arial" w:cs="Arial"/>
                <w:sz w:val="22"/>
                <w:szCs w:val="22"/>
              </w:rPr>
            </w:pPr>
          </w:p>
          <w:p w14:paraId="06DB200B" w14:textId="1F68F19B" w:rsidR="00654A35" w:rsidRDefault="00654A35" w:rsidP="00165B9D">
            <w:pPr>
              <w:rPr>
                <w:rFonts w:ascii="Arial" w:hAnsi="Arial" w:cs="Arial"/>
                <w:sz w:val="22"/>
                <w:szCs w:val="22"/>
              </w:rPr>
            </w:pPr>
          </w:p>
          <w:p w14:paraId="18099636" w14:textId="42D4535C" w:rsidR="00654A35" w:rsidRDefault="00654A35" w:rsidP="00165B9D">
            <w:pPr>
              <w:rPr>
                <w:rFonts w:ascii="Arial" w:hAnsi="Arial" w:cs="Arial"/>
                <w:sz w:val="22"/>
                <w:szCs w:val="22"/>
              </w:rPr>
            </w:pPr>
          </w:p>
          <w:p w14:paraId="668EBDAC" w14:textId="0D0F53BE" w:rsidR="00654A35" w:rsidRDefault="00654A35" w:rsidP="00165B9D">
            <w:pPr>
              <w:rPr>
                <w:rFonts w:ascii="Arial" w:hAnsi="Arial" w:cs="Arial"/>
                <w:sz w:val="22"/>
                <w:szCs w:val="22"/>
              </w:rPr>
            </w:pPr>
          </w:p>
          <w:p w14:paraId="200C54DA" w14:textId="77777777" w:rsidR="00654A35" w:rsidRDefault="00654A35" w:rsidP="00165B9D">
            <w:pPr>
              <w:rPr>
                <w:rFonts w:ascii="Arial" w:hAnsi="Arial" w:cs="Arial"/>
                <w:sz w:val="22"/>
                <w:szCs w:val="22"/>
              </w:rPr>
            </w:pPr>
          </w:p>
          <w:p w14:paraId="469A48E1" w14:textId="77777777" w:rsidR="00053733" w:rsidRDefault="00053733" w:rsidP="00165B9D">
            <w:pPr>
              <w:rPr>
                <w:rFonts w:ascii="Arial" w:hAnsi="Arial" w:cs="Arial"/>
                <w:sz w:val="22"/>
                <w:szCs w:val="22"/>
              </w:rPr>
            </w:pPr>
          </w:p>
          <w:p w14:paraId="68A3BA0C" w14:textId="0483D858" w:rsidR="00053733" w:rsidRDefault="00053733" w:rsidP="00165B9D">
            <w:pPr>
              <w:rPr>
                <w:rFonts w:ascii="Arial" w:hAnsi="Arial" w:cs="Arial"/>
                <w:sz w:val="22"/>
                <w:szCs w:val="22"/>
              </w:rPr>
            </w:pPr>
          </w:p>
          <w:p w14:paraId="6C254948" w14:textId="77777777" w:rsidR="00053733" w:rsidRPr="00DE6726" w:rsidRDefault="00053733" w:rsidP="00165B9D">
            <w:pPr>
              <w:rPr>
                <w:rFonts w:ascii="Arial" w:hAnsi="Arial" w:cs="Arial"/>
                <w:sz w:val="22"/>
                <w:szCs w:val="22"/>
              </w:rPr>
            </w:pPr>
          </w:p>
        </w:tc>
        <w:tc>
          <w:tcPr>
            <w:tcW w:w="2763" w:type="dxa"/>
            <w:gridSpan w:val="3"/>
          </w:tcPr>
          <w:p w14:paraId="6D7930B6" w14:textId="77777777" w:rsidR="00053733" w:rsidRPr="00DE6726" w:rsidRDefault="00053733" w:rsidP="00165B9D">
            <w:pPr>
              <w:rPr>
                <w:rFonts w:ascii="Arial" w:hAnsi="Arial" w:cs="Arial"/>
                <w:sz w:val="22"/>
                <w:szCs w:val="22"/>
              </w:rPr>
            </w:pPr>
          </w:p>
        </w:tc>
        <w:tc>
          <w:tcPr>
            <w:tcW w:w="2764" w:type="dxa"/>
          </w:tcPr>
          <w:p w14:paraId="5D4EA323" w14:textId="77777777" w:rsidR="00053733" w:rsidRPr="00DE6726" w:rsidRDefault="00053733" w:rsidP="00165B9D">
            <w:pPr>
              <w:rPr>
                <w:rFonts w:ascii="Arial" w:hAnsi="Arial" w:cs="Arial"/>
                <w:sz w:val="22"/>
                <w:szCs w:val="22"/>
              </w:rPr>
            </w:pPr>
          </w:p>
        </w:tc>
      </w:tr>
    </w:tbl>
    <w:p w14:paraId="098E9F58" w14:textId="141FE4D9" w:rsidR="00B1777D" w:rsidRDefault="00B1777D" w:rsidP="00302B80">
      <w:pPr>
        <w:rPr>
          <w:rFonts w:ascii="Arial" w:hAnsi="Arial" w:cs="Arial"/>
          <w:sz w:val="22"/>
          <w:szCs w:val="22"/>
        </w:rPr>
      </w:pPr>
    </w:p>
    <w:tbl>
      <w:tblPr>
        <w:tblStyle w:val="TableGrid"/>
        <w:tblW w:w="0" w:type="auto"/>
        <w:tblLook w:val="04A0" w:firstRow="1" w:lastRow="0" w:firstColumn="1" w:lastColumn="0" w:noHBand="0" w:noVBand="1"/>
      </w:tblPr>
      <w:tblGrid>
        <w:gridCol w:w="2763"/>
        <w:gridCol w:w="1382"/>
        <w:gridCol w:w="1381"/>
        <w:gridCol w:w="2764"/>
      </w:tblGrid>
      <w:tr w:rsidR="00654A35" w:rsidRPr="003E5B9C" w14:paraId="501FD587" w14:textId="77777777" w:rsidTr="00165B9D">
        <w:tc>
          <w:tcPr>
            <w:tcW w:w="8290" w:type="dxa"/>
            <w:gridSpan w:val="4"/>
            <w:shd w:val="clear" w:color="auto" w:fill="4472C4" w:themeFill="accent1"/>
          </w:tcPr>
          <w:p w14:paraId="2BFE26B6" w14:textId="76352005" w:rsidR="00654A35" w:rsidRPr="003E5B9C" w:rsidRDefault="00654A35" w:rsidP="00165B9D">
            <w:pPr>
              <w:jc w:val="center"/>
              <w:rPr>
                <w:rFonts w:ascii="Arial" w:hAnsi="Arial" w:cs="Arial"/>
                <w:b/>
                <w:color w:val="FFFFFF" w:themeColor="background1"/>
                <w:sz w:val="22"/>
                <w:szCs w:val="22"/>
              </w:rPr>
            </w:pPr>
            <w:r>
              <w:rPr>
                <w:rFonts w:ascii="Arial" w:hAnsi="Arial" w:cs="Arial"/>
                <w:b/>
                <w:color w:val="FFFFFF" w:themeColor="background1"/>
                <w:sz w:val="22"/>
                <w:szCs w:val="22"/>
              </w:rPr>
              <w:t>WHERE is personal data processed</w:t>
            </w:r>
            <w:r w:rsidR="00997576">
              <w:rPr>
                <w:rFonts w:ascii="Arial" w:hAnsi="Arial" w:cs="Arial"/>
                <w:b/>
                <w:color w:val="FFFFFF" w:themeColor="background1"/>
                <w:sz w:val="22"/>
                <w:szCs w:val="22"/>
              </w:rPr>
              <w:t>?</w:t>
            </w:r>
          </w:p>
        </w:tc>
      </w:tr>
      <w:tr w:rsidR="00654A35" w:rsidRPr="00DE6726" w14:paraId="4275275C" w14:textId="77777777" w:rsidTr="00165B9D">
        <w:tc>
          <w:tcPr>
            <w:tcW w:w="8290" w:type="dxa"/>
            <w:gridSpan w:val="4"/>
          </w:tcPr>
          <w:p w14:paraId="704F8BD5" w14:textId="5C1D232B" w:rsidR="00654A35" w:rsidRPr="00DE6726" w:rsidRDefault="00654A35" w:rsidP="00165B9D">
            <w:pPr>
              <w:rPr>
                <w:rFonts w:ascii="Arial" w:hAnsi="Arial" w:cs="Arial"/>
                <w:sz w:val="22"/>
                <w:szCs w:val="22"/>
              </w:rPr>
            </w:pPr>
            <w:r>
              <w:rPr>
                <w:rFonts w:ascii="Arial" w:hAnsi="Arial" w:cs="Arial"/>
                <w:sz w:val="22"/>
                <w:szCs w:val="22"/>
              </w:rPr>
              <w:t>Having identified why, w</w:t>
            </w:r>
            <w:r w:rsidRPr="00DE6726">
              <w:rPr>
                <w:rFonts w:ascii="Arial" w:hAnsi="Arial" w:cs="Arial"/>
                <w:sz w:val="22"/>
                <w:szCs w:val="22"/>
              </w:rPr>
              <w:t>hose</w:t>
            </w:r>
            <w:r w:rsidR="00997576">
              <w:rPr>
                <w:rFonts w:ascii="Arial" w:hAnsi="Arial" w:cs="Arial"/>
                <w:sz w:val="22"/>
                <w:szCs w:val="22"/>
              </w:rPr>
              <w:t xml:space="preserve">, what </w:t>
            </w:r>
            <w:r>
              <w:rPr>
                <w:rFonts w:ascii="Arial" w:hAnsi="Arial" w:cs="Arial"/>
                <w:sz w:val="22"/>
                <w:szCs w:val="22"/>
              </w:rPr>
              <w:t>and when</w:t>
            </w:r>
            <w:r w:rsidRPr="00DE6726">
              <w:rPr>
                <w:rFonts w:ascii="Arial" w:hAnsi="Arial" w:cs="Arial"/>
                <w:sz w:val="22"/>
                <w:szCs w:val="22"/>
              </w:rPr>
              <w:t xml:space="preserve"> personal data is processed, use those reasons to determine wh</w:t>
            </w:r>
            <w:r w:rsidR="00B947EC">
              <w:rPr>
                <w:rFonts w:ascii="Arial" w:hAnsi="Arial" w:cs="Arial"/>
                <w:sz w:val="22"/>
                <w:szCs w:val="22"/>
              </w:rPr>
              <w:t>ere</w:t>
            </w:r>
            <w:r w:rsidR="00997576">
              <w:rPr>
                <w:rFonts w:ascii="Arial" w:hAnsi="Arial" w:cs="Arial"/>
                <w:sz w:val="22"/>
                <w:szCs w:val="22"/>
              </w:rPr>
              <w:t xml:space="preserve"> personal data is processed. </w:t>
            </w:r>
            <w:r w:rsidRPr="00DE6726">
              <w:rPr>
                <w:rFonts w:ascii="Arial" w:hAnsi="Arial" w:cs="Arial"/>
                <w:sz w:val="22"/>
                <w:szCs w:val="22"/>
              </w:rPr>
              <w:t xml:space="preserve">The source of the data </w:t>
            </w:r>
            <w:r w:rsidR="00997576">
              <w:rPr>
                <w:rFonts w:ascii="Arial" w:hAnsi="Arial" w:cs="Arial"/>
                <w:sz w:val="22"/>
                <w:szCs w:val="22"/>
              </w:rPr>
              <w:t xml:space="preserve">and the legal basis (why was it </w:t>
            </w:r>
            <w:r w:rsidRPr="00DE6726">
              <w:rPr>
                <w:rFonts w:ascii="Arial" w:hAnsi="Arial" w:cs="Arial"/>
                <w:sz w:val="22"/>
                <w:szCs w:val="22"/>
              </w:rPr>
              <w:t>provided) must also be recorded.</w:t>
            </w:r>
          </w:p>
          <w:p w14:paraId="36B46AE2" w14:textId="77777777" w:rsidR="00654A35" w:rsidRPr="00DE6726" w:rsidRDefault="00654A35" w:rsidP="00165B9D">
            <w:pPr>
              <w:rPr>
                <w:rFonts w:ascii="Arial" w:hAnsi="Arial" w:cs="Arial"/>
                <w:sz w:val="22"/>
                <w:szCs w:val="22"/>
              </w:rPr>
            </w:pPr>
            <w:r w:rsidRPr="00DE6726">
              <w:rPr>
                <w:rFonts w:ascii="Arial" w:hAnsi="Arial" w:cs="Arial"/>
                <w:sz w:val="22"/>
                <w:szCs w:val="22"/>
              </w:rPr>
              <w:t xml:space="preserve">  </w:t>
            </w:r>
          </w:p>
        </w:tc>
      </w:tr>
      <w:tr w:rsidR="00654A35" w:rsidRPr="00DE6726" w14:paraId="2B3E6337" w14:textId="77777777" w:rsidTr="00165B9D">
        <w:tc>
          <w:tcPr>
            <w:tcW w:w="8290" w:type="dxa"/>
            <w:gridSpan w:val="4"/>
            <w:shd w:val="clear" w:color="auto" w:fill="4472C4" w:themeFill="accent1"/>
          </w:tcPr>
          <w:p w14:paraId="2373C44C" w14:textId="77777777" w:rsidR="00654A35" w:rsidRPr="00DE6726" w:rsidRDefault="00654A35" w:rsidP="00165B9D">
            <w:pPr>
              <w:jc w:val="center"/>
              <w:rPr>
                <w:rFonts w:ascii="Arial" w:hAnsi="Arial" w:cs="Arial"/>
                <w:b/>
                <w:color w:val="FFFFFF" w:themeColor="background1"/>
                <w:sz w:val="22"/>
                <w:szCs w:val="22"/>
              </w:rPr>
            </w:pPr>
            <w:r w:rsidRPr="00DE6726">
              <w:rPr>
                <w:rFonts w:ascii="Arial" w:hAnsi="Arial" w:cs="Arial"/>
                <w:b/>
                <w:color w:val="FFFFFF" w:themeColor="background1"/>
                <w:sz w:val="22"/>
                <w:szCs w:val="22"/>
              </w:rPr>
              <w:t>Types of personal data that may be processed:</w:t>
            </w:r>
          </w:p>
        </w:tc>
      </w:tr>
      <w:tr w:rsidR="00654A35" w:rsidRPr="00DE6726" w14:paraId="6A2CC452" w14:textId="77777777" w:rsidTr="00165B9D">
        <w:tc>
          <w:tcPr>
            <w:tcW w:w="4145" w:type="dxa"/>
            <w:gridSpan w:val="2"/>
          </w:tcPr>
          <w:p w14:paraId="1370F306" w14:textId="77777777" w:rsidR="00654A35" w:rsidRPr="00DE6726" w:rsidRDefault="00654A35" w:rsidP="00165B9D">
            <w:pPr>
              <w:jc w:val="center"/>
              <w:rPr>
                <w:rFonts w:ascii="Arial" w:hAnsi="Arial" w:cs="Arial"/>
                <w:b/>
                <w:sz w:val="22"/>
                <w:szCs w:val="22"/>
              </w:rPr>
            </w:pPr>
            <w:r w:rsidRPr="00DE6726">
              <w:rPr>
                <w:rFonts w:ascii="Arial" w:hAnsi="Arial" w:cs="Arial"/>
                <w:b/>
                <w:sz w:val="22"/>
                <w:szCs w:val="22"/>
              </w:rPr>
              <w:t>Staff</w:t>
            </w:r>
          </w:p>
        </w:tc>
        <w:tc>
          <w:tcPr>
            <w:tcW w:w="4145" w:type="dxa"/>
            <w:gridSpan w:val="2"/>
          </w:tcPr>
          <w:p w14:paraId="6F27EFF0" w14:textId="77777777" w:rsidR="00654A35" w:rsidRPr="00DE6726" w:rsidRDefault="00654A35" w:rsidP="00165B9D">
            <w:pPr>
              <w:jc w:val="center"/>
              <w:rPr>
                <w:rFonts w:ascii="Arial" w:hAnsi="Arial" w:cs="Arial"/>
                <w:b/>
                <w:sz w:val="22"/>
                <w:szCs w:val="22"/>
              </w:rPr>
            </w:pPr>
            <w:r w:rsidRPr="00DE6726">
              <w:rPr>
                <w:rFonts w:ascii="Arial" w:hAnsi="Arial" w:cs="Arial"/>
                <w:b/>
                <w:sz w:val="22"/>
                <w:szCs w:val="22"/>
              </w:rPr>
              <w:t>Patients</w:t>
            </w:r>
          </w:p>
        </w:tc>
      </w:tr>
      <w:tr w:rsidR="00654A35" w:rsidRPr="00DE6726" w14:paraId="7C5E2AD3" w14:textId="77777777" w:rsidTr="00165B9D">
        <w:tc>
          <w:tcPr>
            <w:tcW w:w="4145" w:type="dxa"/>
            <w:gridSpan w:val="2"/>
          </w:tcPr>
          <w:p w14:paraId="52745AA0" w14:textId="3C88C22D" w:rsidR="00654A35" w:rsidRPr="00DE6726" w:rsidRDefault="00997576" w:rsidP="00165B9D">
            <w:pPr>
              <w:pStyle w:val="ListParagraph"/>
              <w:numPr>
                <w:ilvl w:val="0"/>
                <w:numId w:val="18"/>
              </w:numPr>
              <w:rPr>
                <w:rFonts w:ascii="Arial" w:hAnsi="Arial" w:cs="Arial"/>
              </w:rPr>
            </w:pPr>
            <w:r>
              <w:rPr>
                <w:rFonts w:ascii="Arial" w:hAnsi="Arial" w:cs="Arial"/>
              </w:rPr>
              <w:t>Name / a</w:t>
            </w:r>
            <w:r w:rsidR="00654A35" w:rsidRPr="00DE6726">
              <w:rPr>
                <w:rFonts w:ascii="Arial" w:hAnsi="Arial" w:cs="Arial"/>
              </w:rPr>
              <w:t>ddress / NOK</w:t>
            </w:r>
          </w:p>
          <w:p w14:paraId="54C587FC" w14:textId="0B9FA503" w:rsidR="00654A35" w:rsidRPr="00DE6726" w:rsidRDefault="00997576" w:rsidP="00165B9D">
            <w:pPr>
              <w:pStyle w:val="ListParagraph"/>
              <w:numPr>
                <w:ilvl w:val="0"/>
                <w:numId w:val="18"/>
              </w:numPr>
              <w:rPr>
                <w:rFonts w:ascii="Arial" w:hAnsi="Arial" w:cs="Arial"/>
              </w:rPr>
            </w:pPr>
            <w:r>
              <w:rPr>
                <w:rFonts w:ascii="Arial" w:hAnsi="Arial" w:cs="Arial"/>
              </w:rPr>
              <w:t>Email / phone number</w:t>
            </w:r>
            <w:r w:rsidR="00654A35" w:rsidRPr="00DE6726">
              <w:rPr>
                <w:rFonts w:ascii="Arial" w:hAnsi="Arial" w:cs="Arial"/>
              </w:rPr>
              <w:t xml:space="preserve"> etc.</w:t>
            </w:r>
          </w:p>
          <w:p w14:paraId="38FEC2E9" w14:textId="77777777" w:rsidR="00654A35" w:rsidRPr="00DE6726" w:rsidRDefault="00654A35" w:rsidP="00165B9D">
            <w:pPr>
              <w:pStyle w:val="ListParagraph"/>
              <w:numPr>
                <w:ilvl w:val="0"/>
                <w:numId w:val="18"/>
              </w:numPr>
              <w:rPr>
                <w:rFonts w:ascii="Arial" w:hAnsi="Arial" w:cs="Arial"/>
              </w:rPr>
            </w:pPr>
            <w:r w:rsidRPr="00DE6726">
              <w:rPr>
                <w:rFonts w:ascii="Arial" w:hAnsi="Arial" w:cs="Arial"/>
              </w:rPr>
              <w:t>Occupational health information</w:t>
            </w:r>
          </w:p>
          <w:p w14:paraId="208841DC" w14:textId="77777777" w:rsidR="00654A35" w:rsidRPr="00DE6726" w:rsidRDefault="00654A35" w:rsidP="00165B9D">
            <w:pPr>
              <w:pStyle w:val="ListParagraph"/>
              <w:numPr>
                <w:ilvl w:val="0"/>
                <w:numId w:val="18"/>
              </w:numPr>
              <w:rPr>
                <w:rFonts w:ascii="Arial" w:hAnsi="Arial" w:cs="Arial"/>
              </w:rPr>
            </w:pPr>
            <w:r w:rsidRPr="00DE6726">
              <w:rPr>
                <w:rFonts w:ascii="Arial" w:hAnsi="Arial" w:cs="Arial"/>
              </w:rPr>
              <w:t>Training records</w:t>
            </w:r>
          </w:p>
          <w:p w14:paraId="265346E7" w14:textId="77777777" w:rsidR="00654A35" w:rsidRPr="00DE6726" w:rsidRDefault="00654A35" w:rsidP="00165B9D">
            <w:pPr>
              <w:pStyle w:val="ListParagraph"/>
              <w:numPr>
                <w:ilvl w:val="0"/>
                <w:numId w:val="18"/>
              </w:numPr>
              <w:rPr>
                <w:rFonts w:ascii="Arial" w:hAnsi="Arial" w:cs="Arial"/>
              </w:rPr>
            </w:pPr>
            <w:r w:rsidRPr="00DE6726">
              <w:rPr>
                <w:rFonts w:ascii="Arial" w:hAnsi="Arial" w:cs="Arial"/>
              </w:rPr>
              <w:t>Employment information / appraisals etc.</w:t>
            </w:r>
          </w:p>
          <w:p w14:paraId="63D3C550" w14:textId="7B0D2377" w:rsidR="00654A35" w:rsidRPr="00DE6726" w:rsidRDefault="00654A35" w:rsidP="00165B9D">
            <w:pPr>
              <w:pStyle w:val="ListParagraph"/>
              <w:numPr>
                <w:ilvl w:val="0"/>
                <w:numId w:val="18"/>
              </w:numPr>
              <w:rPr>
                <w:rFonts w:ascii="Arial" w:hAnsi="Arial" w:cs="Arial"/>
              </w:rPr>
            </w:pPr>
            <w:r w:rsidRPr="00DE6726">
              <w:rPr>
                <w:rFonts w:ascii="Arial" w:hAnsi="Arial" w:cs="Arial"/>
              </w:rPr>
              <w:t>ID verificat</w:t>
            </w:r>
            <w:r w:rsidR="00997576">
              <w:rPr>
                <w:rFonts w:ascii="Arial" w:hAnsi="Arial" w:cs="Arial"/>
              </w:rPr>
              <w:t>ion (passport / driving licence</w:t>
            </w:r>
            <w:r w:rsidRPr="00DE6726">
              <w:rPr>
                <w:rFonts w:ascii="Arial" w:hAnsi="Arial" w:cs="Arial"/>
              </w:rPr>
              <w:t xml:space="preserve"> etc.)</w:t>
            </w:r>
          </w:p>
          <w:p w14:paraId="4E456D25" w14:textId="74BD5F96" w:rsidR="00654A35" w:rsidRPr="00DE6726" w:rsidRDefault="00654A35" w:rsidP="00165B9D">
            <w:pPr>
              <w:pStyle w:val="ListParagraph"/>
              <w:numPr>
                <w:ilvl w:val="0"/>
                <w:numId w:val="18"/>
              </w:numPr>
              <w:rPr>
                <w:rFonts w:ascii="Arial" w:hAnsi="Arial" w:cs="Arial"/>
              </w:rPr>
            </w:pPr>
            <w:r w:rsidRPr="00DE6726">
              <w:rPr>
                <w:rFonts w:ascii="Arial" w:hAnsi="Arial" w:cs="Arial"/>
              </w:rPr>
              <w:t>[</w:t>
            </w:r>
            <w:r w:rsidR="00997576">
              <w:rPr>
                <w:rFonts w:ascii="Arial" w:hAnsi="Arial" w:cs="Arial"/>
                <w:highlight w:val="yellow"/>
              </w:rPr>
              <w:t>A</w:t>
            </w:r>
            <w:r w:rsidRPr="00DE6726">
              <w:rPr>
                <w:rFonts w:ascii="Arial" w:hAnsi="Arial" w:cs="Arial"/>
                <w:highlight w:val="yellow"/>
              </w:rPr>
              <w:t>mend as required</w:t>
            </w:r>
            <w:r w:rsidRPr="00DE6726">
              <w:rPr>
                <w:rFonts w:ascii="Arial" w:hAnsi="Arial" w:cs="Arial"/>
              </w:rPr>
              <w:t>]</w:t>
            </w:r>
          </w:p>
          <w:p w14:paraId="58791189" w14:textId="77777777" w:rsidR="00654A35" w:rsidRPr="00DE6726" w:rsidRDefault="00654A35" w:rsidP="00165B9D">
            <w:pPr>
              <w:pStyle w:val="ListParagraph"/>
              <w:rPr>
                <w:rFonts w:ascii="Arial" w:hAnsi="Arial" w:cs="Arial"/>
              </w:rPr>
            </w:pPr>
          </w:p>
        </w:tc>
        <w:tc>
          <w:tcPr>
            <w:tcW w:w="4145" w:type="dxa"/>
            <w:gridSpan w:val="2"/>
          </w:tcPr>
          <w:p w14:paraId="37A2A098" w14:textId="1452837B" w:rsidR="00654A35" w:rsidRPr="00DE6726" w:rsidRDefault="00654A35" w:rsidP="00165B9D">
            <w:pPr>
              <w:pStyle w:val="ListParagraph"/>
              <w:numPr>
                <w:ilvl w:val="0"/>
                <w:numId w:val="18"/>
              </w:numPr>
              <w:rPr>
                <w:rFonts w:ascii="Arial" w:hAnsi="Arial" w:cs="Arial"/>
              </w:rPr>
            </w:pPr>
            <w:r w:rsidRPr="00DE6726">
              <w:rPr>
                <w:rFonts w:ascii="Arial" w:hAnsi="Arial" w:cs="Arial"/>
              </w:rPr>
              <w:t xml:space="preserve">Name / </w:t>
            </w:r>
            <w:r w:rsidR="00997576">
              <w:rPr>
                <w:rFonts w:ascii="Arial" w:hAnsi="Arial" w:cs="Arial"/>
              </w:rPr>
              <w:t>a</w:t>
            </w:r>
            <w:r w:rsidRPr="00DE6726">
              <w:rPr>
                <w:rFonts w:ascii="Arial" w:hAnsi="Arial" w:cs="Arial"/>
              </w:rPr>
              <w:t>ddress / NOK</w:t>
            </w:r>
          </w:p>
          <w:p w14:paraId="74F7A94D" w14:textId="632621D5" w:rsidR="00654A35" w:rsidRPr="00DE6726" w:rsidRDefault="00997576" w:rsidP="00165B9D">
            <w:pPr>
              <w:pStyle w:val="ListParagraph"/>
              <w:numPr>
                <w:ilvl w:val="0"/>
                <w:numId w:val="18"/>
              </w:numPr>
              <w:rPr>
                <w:rFonts w:ascii="Arial" w:hAnsi="Arial" w:cs="Arial"/>
              </w:rPr>
            </w:pPr>
            <w:r>
              <w:rPr>
                <w:rFonts w:ascii="Arial" w:hAnsi="Arial" w:cs="Arial"/>
              </w:rPr>
              <w:t>Email / phone number</w:t>
            </w:r>
            <w:r w:rsidR="00654A35" w:rsidRPr="00DE6726">
              <w:rPr>
                <w:rFonts w:ascii="Arial" w:hAnsi="Arial" w:cs="Arial"/>
              </w:rPr>
              <w:t xml:space="preserve"> etc.</w:t>
            </w:r>
          </w:p>
          <w:p w14:paraId="5C26F71E" w14:textId="77777777" w:rsidR="00654A35" w:rsidRPr="00DE6726" w:rsidRDefault="00654A35" w:rsidP="00165B9D">
            <w:pPr>
              <w:pStyle w:val="ListParagraph"/>
              <w:numPr>
                <w:ilvl w:val="0"/>
                <w:numId w:val="18"/>
              </w:numPr>
              <w:rPr>
                <w:rFonts w:ascii="Arial" w:hAnsi="Arial" w:cs="Arial"/>
              </w:rPr>
            </w:pPr>
            <w:r w:rsidRPr="00DE6726">
              <w:rPr>
                <w:rFonts w:ascii="Arial" w:hAnsi="Arial" w:cs="Arial"/>
              </w:rPr>
              <w:t>Healthcare information</w:t>
            </w:r>
          </w:p>
          <w:p w14:paraId="5DE31562" w14:textId="403F54DC" w:rsidR="00654A35" w:rsidRPr="00DE6726" w:rsidRDefault="00654A35" w:rsidP="00165B9D">
            <w:pPr>
              <w:pStyle w:val="ListParagraph"/>
              <w:numPr>
                <w:ilvl w:val="0"/>
                <w:numId w:val="18"/>
              </w:numPr>
              <w:rPr>
                <w:rFonts w:ascii="Arial" w:hAnsi="Arial" w:cs="Arial"/>
              </w:rPr>
            </w:pPr>
            <w:r w:rsidRPr="00DE6726">
              <w:rPr>
                <w:rFonts w:ascii="Arial" w:hAnsi="Arial" w:cs="Arial"/>
              </w:rPr>
              <w:t>ID verificat</w:t>
            </w:r>
            <w:r w:rsidR="00997576">
              <w:rPr>
                <w:rFonts w:ascii="Arial" w:hAnsi="Arial" w:cs="Arial"/>
              </w:rPr>
              <w:t>ion (passport / driving licence</w:t>
            </w:r>
            <w:r w:rsidRPr="00DE6726">
              <w:rPr>
                <w:rFonts w:ascii="Arial" w:hAnsi="Arial" w:cs="Arial"/>
              </w:rPr>
              <w:t xml:space="preserve"> etc.)</w:t>
            </w:r>
          </w:p>
          <w:p w14:paraId="6BB8487C" w14:textId="234A9147" w:rsidR="00654A35" w:rsidRPr="00DE6726" w:rsidRDefault="00654A35" w:rsidP="00165B9D">
            <w:pPr>
              <w:pStyle w:val="ListParagraph"/>
              <w:numPr>
                <w:ilvl w:val="0"/>
                <w:numId w:val="18"/>
              </w:numPr>
              <w:rPr>
                <w:rFonts w:ascii="Arial" w:hAnsi="Arial" w:cs="Arial"/>
              </w:rPr>
            </w:pPr>
            <w:r w:rsidRPr="00DE6726">
              <w:rPr>
                <w:rFonts w:ascii="Arial" w:hAnsi="Arial" w:cs="Arial"/>
              </w:rPr>
              <w:t>[</w:t>
            </w:r>
            <w:r w:rsidR="00997576">
              <w:rPr>
                <w:rFonts w:ascii="Arial" w:hAnsi="Arial" w:cs="Arial"/>
                <w:highlight w:val="yellow"/>
              </w:rPr>
              <w:t>A</w:t>
            </w:r>
            <w:r w:rsidRPr="00DE6726">
              <w:rPr>
                <w:rFonts w:ascii="Arial" w:hAnsi="Arial" w:cs="Arial"/>
                <w:highlight w:val="yellow"/>
              </w:rPr>
              <w:t>mend as required</w:t>
            </w:r>
            <w:r w:rsidRPr="00DE6726">
              <w:rPr>
                <w:rFonts w:ascii="Arial" w:hAnsi="Arial" w:cs="Arial"/>
              </w:rPr>
              <w:t>]</w:t>
            </w:r>
          </w:p>
          <w:p w14:paraId="17C1AEDE" w14:textId="77777777" w:rsidR="00654A35" w:rsidRPr="00DE6726" w:rsidRDefault="00654A35" w:rsidP="00165B9D">
            <w:pPr>
              <w:pStyle w:val="ListParagraph"/>
              <w:rPr>
                <w:rFonts w:ascii="Arial" w:hAnsi="Arial" w:cs="Arial"/>
              </w:rPr>
            </w:pPr>
          </w:p>
        </w:tc>
      </w:tr>
      <w:tr w:rsidR="00654A35" w:rsidRPr="00DE6726" w14:paraId="2CA95B3B" w14:textId="77777777" w:rsidTr="00B7142C">
        <w:tc>
          <w:tcPr>
            <w:tcW w:w="2763" w:type="dxa"/>
          </w:tcPr>
          <w:p w14:paraId="42845840" w14:textId="5BB7AC75" w:rsidR="00654A35" w:rsidRPr="00DE6726" w:rsidRDefault="00B7142C" w:rsidP="00165B9D">
            <w:pPr>
              <w:jc w:val="center"/>
              <w:rPr>
                <w:rFonts w:ascii="Arial" w:hAnsi="Arial" w:cs="Arial"/>
                <w:b/>
                <w:sz w:val="22"/>
                <w:szCs w:val="22"/>
              </w:rPr>
            </w:pPr>
            <w:r>
              <w:rPr>
                <w:rFonts w:ascii="Arial" w:hAnsi="Arial" w:cs="Arial"/>
                <w:b/>
                <w:sz w:val="22"/>
                <w:szCs w:val="22"/>
              </w:rPr>
              <w:t>Manual records</w:t>
            </w:r>
          </w:p>
        </w:tc>
        <w:tc>
          <w:tcPr>
            <w:tcW w:w="2763" w:type="dxa"/>
            <w:gridSpan w:val="2"/>
          </w:tcPr>
          <w:p w14:paraId="6A3A6783" w14:textId="04F6CCFE" w:rsidR="00654A35" w:rsidRPr="00DE6726" w:rsidRDefault="00B7142C" w:rsidP="00165B9D">
            <w:pPr>
              <w:jc w:val="center"/>
              <w:rPr>
                <w:rFonts w:ascii="Arial" w:hAnsi="Arial" w:cs="Arial"/>
                <w:b/>
                <w:sz w:val="22"/>
                <w:szCs w:val="22"/>
              </w:rPr>
            </w:pPr>
            <w:r>
              <w:rPr>
                <w:rFonts w:ascii="Arial" w:hAnsi="Arial" w:cs="Arial"/>
                <w:b/>
                <w:sz w:val="22"/>
                <w:szCs w:val="22"/>
              </w:rPr>
              <w:t>Electronic records</w:t>
            </w:r>
          </w:p>
        </w:tc>
        <w:tc>
          <w:tcPr>
            <w:tcW w:w="2764" w:type="dxa"/>
          </w:tcPr>
          <w:p w14:paraId="5DA20BBE" w14:textId="587CAB30" w:rsidR="00654A35" w:rsidRPr="00DE6726" w:rsidRDefault="00997576" w:rsidP="00165B9D">
            <w:pPr>
              <w:jc w:val="center"/>
              <w:rPr>
                <w:rFonts w:ascii="Arial" w:hAnsi="Arial" w:cs="Arial"/>
                <w:b/>
                <w:sz w:val="22"/>
                <w:szCs w:val="22"/>
              </w:rPr>
            </w:pPr>
            <w:r>
              <w:rPr>
                <w:rFonts w:ascii="Arial" w:hAnsi="Arial" w:cs="Arial"/>
                <w:b/>
                <w:sz w:val="22"/>
                <w:szCs w:val="22"/>
              </w:rPr>
              <w:t>IT s</w:t>
            </w:r>
            <w:r w:rsidR="00B7142C">
              <w:rPr>
                <w:rFonts w:ascii="Arial" w:hAnsi="Arial" w:cs="Arial"/>
                <w:b/>
                <w:sz w:val="22"/>
                <w:szCs w:val="22"/>
              </w:rPr>
              <w:t>ystem</w:t>
            </w:r>
          </w:p>
        </w:tc>
      </w:tr>
      <w:tr w:rsidR="00654A35" w:rsidRPr="00DE6726" w14:paraId="23099860" w14:textId="77777777" w:rsidTr="006F64D1">
        <w:trPr>
          <w:trHeight w:val="2294"/>
        </w:trPr>
        <w:tc>
          <w:tcPr>
            <w:tcW w:w="2763" w:type="dxa"/>
          </w:tcPr>
          <w:p w14:paraId="781DACCA" w14:textId="48AF3C64" w:rsidR="00654A35" w:rsidRPr="00B7142C" w:rsidRDefault="00B7142C" w:rsidP="00B7142C">
            <w:pPr>
              <w:pStyle w:val="ListParagraph"/>
              <w:numPr>
                <w:ilvl w:val="0"/>
                <w:numId w:val="19"/>
              </w:numPr>
              <w:rPr>
                <w:rFonts w:ascii="Arial" w:hAnsi="Arial" w:cs="Arial"/>
              </w:rPr>
            </w:pPr>
            <w:r w:rsidRPr="00B7142C">
              <w:rPr>
                <w:rFonts w:ascii="Arial" w:hAnsi="Arial" w:cs="Arial"/>
              </w:rPr>
              <w:t>Lloyd George</w:t>
            </w:r>
          </w:p>
          <w:p w14:paraId="05AC9A4E" w14:textId="3213CA18" w:rsidR="00B7142C" w:rsidRPr="00B7142C" w:rsidRDefault="00B7142C" w:rsidP="00B7142C">
            <w:pPr>
              <w:pStyle w:val="ListParagraph"/>
              <w:numPr>
                <w:ilvl w:val="0"/>
                <w:numId w:val="19"/>
              </w:numPr>
              <w:rPr>
                <w:rFonts w:ascii="Arial" w:hAnsi="Arial" w:cs="Arial"/>
              </w:rPr>
            </w:pPr>
            <w:r w:rsidRPr="00B7142C">
              <w:rPr>
                <w:rFonts w:ascii="Arial" w:hAnsi="Arial" w:cs="Arial"/>
              </w:rPr>
              <w:t>Staff files</w:t>
            </w:r>
          </w:p>
          <w:p w14:paraId="3C3CCED4" w14:textId="45F7CC77" w:rsidR="00B7142C" w:rsidRDefault="00B7142C" w:rsidP="00B7142C">
            <w:pPr>
              <w:pStyle w:val="ListParagraph"/>
              <w:numPr>
                <w:ilvl w:val="0"/>
                <w:numId w:val="19"/>
              </w:numPr>
              <w:rPr>
                <w:rFonts w:ascii="Arial" w:hAnsi="Arial" w:cs="Arial"/>
              </w:rPr>
            </w:pPr>
            <w:r w:rsidRPr="00B7142C">
              <w:rPr>
                <w:rFonts w:ascii="Arial" w:hAnsi="Arial" w:cs="Arial"/>
              </w:rPr>
              <w:t>Hard copies of prescriptions etc.</w:t>
            </w:r>
          </w:p>
          <w:p w14:paraId="4E6BBC29" w14:textId="5D1FC533" w:rsidR="00B7142C" w:rsidRPr="00B7142C" w:rsidRDefault="00B7142C" w:rsidP="00B7142C">
            <w:pPr>
              <w:pStyle w:val="ListParagraph"/>
              <w:numPr>
                <w:ilvl w:val="0"/>
                <w:numId w:val="19"/>
              </w:numPr>
              <w:rPr>
                <w:rFonts w:ascii="Arial" w:hAnsi="Arial" w:cs="Arial"/>
              </w:rPr>
            </w:pPr>
            <w:r>
              <w:rPr>
                <w:rFonts w:ascii="Arial" w:hAnsi="Arial" w:cs="Arial"/>
              </w:rPr>
              <w:t>[</w:t>
            </w:r>
            <w:r w:rsidR="00997576">
              <w:rPr>
                <w:rFonts w:ascii="Arial" w:hAnsi="Arial" w:cs="Arial"/>
                <w:highlight w:val="yellow"/>
              </w:rPr>
              <w:t>A</w:t>
            </w:r>
            <w:r w:rsidRPr="00B7142C">
              <w:rPr>
                <w:rFonts w:ascii="Arial" w:hAnsi="Arial" w:cs="Arial"/>
                <w:highlight w:val="yellow"/>
              </w:rPr>
              <w:t>mend as required</w:t>
            </w:r>
            <w:r>
              <w:rPr>
                <w:rFonts w:ascii="Arial" w:hAnsi="Arial" w:cs="Arial"/>
              </w:rPr>
              <w:t>]</w:t>
            </w:r>
          </w:p>
          <w:p w14:paraId="0F1EAC0D" w14:textId="252AECE7" w:rsidR="00654A35" w:rsidRPr="00DE6726" w:rsidRDefault="00654A35" w:rsidP="00165B9D">
            <w:pPr>
              <w:rPr>
                <w:rFonts w:ascii="Arial" w:hAnsi="Arial" w:cs="Arial"/>
                <w:sz w:val="22"/>
                <w:szCs w:val="22"/>
              </w:rPr>
            </w:pPr>
          </w:p>
        </w:tc>
        <w:tc>
          <w:tcPr>
            <w:tcW w:w="2763" w:type="dxa"/>
            <w:gridSpan w:val="2"/>
          </w:tcPr>
          <w:p w14:paraId="17497CA8" w14:textId="54A9855D" w:rsidR="00654A35" w:rsidRDefault="00B7142C" w:rsidP="00B7142C">
            <w:pPr>
              <w:pStyle w:val="ListParagraph"/>
              <w:numPr>
                <w:ilvl w:val="0"/>
                <w:numId w:val="19"/>
              </w:numPr>
              <w:rPr>
                <w:rFonts w:ascii="Arial" w:hAnsi="Arial" w:cs="Arial"/>
              </w:rPr>
            </w:pPr>
            <w:r w:rsidRPr="00B7142C">
              <w:rPr>
                <w:rFonts w:ascii="Arial" w:hAnsi="Arial" w:cs="Arial"/>
              </w:rPr>
              <w:t>Locally established databases</w:t>
            </w:r>
          </w:p>
          <w:p w14:paraId="066E2378" w14:textId="0D4DF216" w:rsidR="00B7142C" w:rsidRDefault="00B7142C" w:rsidP="00B7142C">
            <w:pPr>
              <w:pStyle w:val="ListParagraph"/>
              <w:numPr>
                <w:ilvl w:val="0"/>
                <w:numId w:val="19"/>
              </w:numPr>
              <w:rPr>
                <w:rFonts w:ascii="Arial" w:hAnsi="Arial" w:cs="Arial"/>
              </w:rPr>
            </w:pPr>
            <w:r>
              <w:rPr>
                <w:rFonts w:ascii="Arial" w:hAnsi="Arial" w:cs="Arial"/>
              </w:rPr>
              <w:t>SystmOne</w:t>
            </w:r>
          </w:p>
          <w:p w14:paraId="024CE068" w14:textId="2FA61690" w:rsidR="00B7142C" w:rsidRDefault="00B7142C" w:rsidP="00B7142C">
            <w:pPr>
              <w:pStyle w:val="ListParagraph"/>
              <w:numPr>
                <w:ilvl w:val="0"/>
                <w:numId w:val="19"/>
              </w:numPr>
              <w:rPr>
                <w:rFonts w:ascii="Arial" w:hAnsi="Arial" w:cs="Arial"/>
              </w:rPr>
            </w:pPr>
            <w:r>
              <w:rPr>
                <w:rFonts w:ascii="Arial" w:hAnsi="Arial" w:cs="Arial"/>
              </w:rPr>
              <w:t>EMIS Web</w:t>
            </w:r>
          </w:p>
          <w:p w14:paraId="11BC5A06" w14:textId="28B41DF2" w:rsidR="00B7142C" w:rsidRDefault="00B7142C" w:rsidP="00B7142C">
            <w:pPr>
              <w:pStyle w:val="ListParagraph"/>
              <w:numPr>
                <w:ilvl w:val="0"/>
                <w:numId w:val="19"/>
              </w:numPr>
              <w:rPr>
                <w:rFonts w:ascii="Arial" w:hAnsi="Arial" w:cs="Arial"/>
              </w:rPr>
            </w:pPr>
            <w:r>
              <w:rPr>
                <w:rFonts w:ascii="Arial" w:hAnsi="Arial" w:cs="Arial"/>
              </w:rPr>
              <w:t>Vision</w:t>
            </w:r>
          </w:p>
          <w:p w14:paraId="26BB275F" w14:textId="03791F19" w:rsidR="00B7142C" w:rsidRPr="006F64D1" w:rsidRDefault="00B7142C" w:rsidP="00165B9D">
            <w:pPr>
              <w:pStyle w:val="ListParagraph"/>
              <w:numPr>
                <w:ilvl w:val="0"/>
                <w:numId w:val="19"/>
              </w:numPr>
              <w:rPr>
                <w:rFonts w:ascii="Arial" w:hAnsi="Arial" w:cs="Arial"/>
              </w:rPr>
            </w:pPr>
            <w:r>
              <w:rPr>
                <w:rFonts w:ascii="Arial" w:hAnsi="Arial" w:cs="Arial"/>
              </w:rPr>
              <w:t>[</w:t>
            </w:r>
            <w:r w:rsidR="00997576">
              <w:rPr>
                <w:rFonts w:ascii="Arial" w:hAnsi="Arial" w:cs="Arial"/>
                <w:highlight w:val="yellow"/>
              </w:rPr>
              <w:t>A</w:t>
            </w:r>
            <w:r w:rsidRPr="00B7142C">
              <w:rPr>
                <w:rFonts w:ascii="Arial" w:hAnsi="Arial" w:cs="Arial"/>
                <w:highlight w:val="yellow"/>
              </w:rPr>
              <w:t>mend as required</w:t>
            </w:r>
            <w:r w:rsidR="006F64D1">
              <w:rPr>
                <w:rFonts w:ascii="Arial" w:hAnsi="Arial" w:cs="Arial"/>
              </w:rPr>
              <w:t>]</w:t>
            </w:r>
          </w:p>
        </w:tc>
        <w:tc>
          <w:tcPr>
            <w:tcW w:w="2764" w:type="dxa"/>
          </w:tcPr>
          <w:p w14:paraId="04AAFD67" w14:textId="77777777" w:rsidR="00654A35" w:rsidRDefault="00B7142C" w:rsidP="00B7142C">
            <w:pPr>
              <w:pStyle w:val="ListParagraph"/>
              <w:numPr>
                <w:ilvl w:val="0"/>
                <w:numId w:val="19"/>
              </w:numPr>
              <w:rPr>
                <w:rFonts w:ascii="Arial" w:hAnsi="Arial" w:cs="Arial"/>
              </w:rPr>
            </w:pPr>
            <w:r>
              <w:rPr>
                <w:rFonts w:ascii="Arial" w:hAnsi="Arial" w:cs="Arial"/>
              </w:rPr>
              <w:t>Fixed</w:t>
            </w:r>
          </w:p>
          <w:p w14:paraId="4C0DE4B1" w14:textId="77777777" w:rsidR="00B7142C" w:rsidRDefault="00B7142C" w:rsidP="00B7142C">
            <w:pPr>
              <w:pStyle w:val="ListParagraph"/>
              <w:numPr>
                <w:ilvl w:val="0"/>
                <w:numId w:val="19"/>
              </w:numPr>
              <w:rPr>
                <w:rFonts w:ascii="Arial" w:hAnsi="Arial" w:cs="Arial"/>
              </w:rPr>
            </w:pPr>
            <w:r>
              <w:rPr>
                <w:rFonts w:ascii="Arial" w:hAnsi="Arial" w:cs="Arial"/>
              </w:rPr>
              <w:t>Portable (laptops)</w:t>
            </w:r>
          </w:p>
          <w:p w14:paraId="6948B557" w14:textId="77777777" w:rsidR="00B7142C" w:rsidRDefault="00B7142C" w:rsidP="00B7142C">
            <w:pPr>
              <w:pStyle w:val="ListParagraph"/>
              <w:numPr>
                <w:ilvl w:val="0"/>
                <w:numId w:val="19"/>
              </w:numPr>
              <w:rPr>
                <w:rFonts w:ascii="Arial" w:hAnsi="Arial" w:cs="Arial"/>
              </w:rPr>
            </w:pPr>
            <w:r>
              <w:rPr>
                <w:rFonts w:ascii="Arial" w:hAnsi="Arial" w:cs="Arial"/>
              </w:rPr>
              <w:t>Remote servers</w:t>
            </w:r>
          </w:p>
          <w:p w14:paraId="4D69108E" w14:textId="77777777" w:rsidR="00B7142C" w:rsidRDefault="00B7142C" w:rsidP="00B7142C">
            <w:pPr>
              <w:pStyle w:val="ListParagraph"/>
              <w:numPr>
                <w:ilvl w:val="0"/>
                <w:numId w:val="19"/>
              </w:numPr>
              <w:rPr>
                <w:rFonts w:ascii="Arial" w:hAnsi="Arial" w:cs="Arial"/>
              </w:rPr>
            </w:pPr>
            <w:r>
              <w:rPr>
                <w:rFonts w:ascii="Arial" w:hAnsi="Arial" w:cs="Arial"/>
              </w:rPr>
              <w:t>Cloud</w:t>
            </w:r>
          </w:p>
          <w:p w14:paraId="686482DC" w14:textId="77777777" w:rsidR="00B7142C" w:rsidRDefault="00B7142C" w:rsidP="00B7142C">
            <w:pPr>
              <w:pStyle w:val="ListParagraph"/>
              <w:numPr>
                <w:ilvl w:val="0"/>
                <w:numId w:val="19"/>
              </w:numPr>
              <w:rPr>
                <w:rFonts w:ascii="Arial" w:hAnsi="Arial" w:cs="Arial"/>
              </w:rPr>
            </w:pPr>
            <w:r>
              <w:rPr>
                <w:rFonts w:ascii="Arial" w:hAnsi="Arial" w:cs="Arial"/>
              </w:rPr>
              <w:t>Intranet</w:t>
            </w:r>
          </w:p>
          <w:p w14:paraId="72FD283B" w14:textId="29E40B06" w:rsidR="00B7142C" w:rsidRPr="00B7142C" w:rsidRDefault="00B7142C" w:rsidP="00B7142C">
            <w:pPr>
              <w:pStyle w:val="ListParagraph"/>
              <w:numPr>
                <w:ilvl w:val="0"/>
                <w:numId w:val="19"/>
              </w:numPr>
              <w:rPr>
                <w:rFonts w:ascii="Arial" w:hAnsi="Arial" w:cs="Arial"/>
              </w:rPr>
            </w:pPr>
            <w:r>
              <w:rPr>
                <w:rFonts w:ascii="Arial" w:hAnsi="Arial" w:cs="Arial"/>
              </w:rPr>
              <w:t>[</w:t>
            </w:r>
            <w:r w:rsidR="00997576">
              <w:rPr>
                <w:rFonts w:ascii="Arial" w:hAnsi="Arial" w:cs="Arial"/>
                <w:highlight w:val="yellow"/>
              </w:rPr>
              <w:t>A</w:t>
            </w:r>
            <w:r w:rsidRPr="00B7142C">
              <w:rPr>
                <w:rFonts w:ascii="Arial" w:hAnsi="Arial" w:cs="Arial"/>
                <w:highlight w:val="yellow"/>
              </w:rPr>
              <w:t>mend as required</w:t>
            </w:r>
            <w:r>
              <w:rPr>
                <w:rFonts w:ascii="Arial" w:hAnsi="Arial" w:cs="Arial"/>
              </w:rPr>
              <w:t>]</w:t>
            </w:r>
          </w:p>
          <w:p w14:paraId="74E22746" w14:textId="09504B46" w:rsidR="00B7142C" w:rsidRPr="00B7142C" w:rsidRDefault="00B7142C" w:rsidP="00B7142C">
            <w:pPr>
              <w:pStyle w:val="ListParagraph"/>
              <w:rPr>
                <w:rFonts w:ascii="Arial" w:hAnsi="Arial" w:cs="Arial"/>
              </w:rPr>
            </w:pPr>
          </w:p>
        </w:tc>
      </w:tr>
      <w:tr w:rsidR="006F64D1" w14:paraId="3D23F051" w14:textId="77777777" w:rsidTr="006F64D1">
        <w:tc>
          <w:tcPr>
            <w:tcW w:w="8290" w:type="dxa"/>
            <w:gridSpan w:val="4"/>
          </w:tcPr>
          <w:p w14:paraId="6B0E4796" w14:textId="77777777" w:rsidR="006F64D1" w:rsidRDefault="006F64D1" w:rsidP="00302B80">
            <w:pPr>
              <w:rPr>
                <w:rFonts w:ascii="Arial" w:hAnsi="Arial" w:cs="Arial"/>
                <w:b/>
                <w:sz w:val="22"/>
                <w:szCs w:val="22"/>
              </w:rPr>
            </w:pPr>
            <w:r>
              <w:rPr>
                <w:rFonts w:ascii="Arial" w:hAnsi="Arial" w:cs="Arial"/>
                <w:b/>
                <w:sz w:val="22"/>
                <w:szCs w:val="22"/>
              </w:rPr>
              <w:t>Manual:</w:t>
            </w:r>
          </w:p>
          <w:p w14:paraId="48F09291" w14:textId="77777777" w:rsidR="006F64D1" w:rsidRDefault="006F64D1" w:rsidP="00302B80">
            <w:pPr>
              <w:rPr>
                <w:rFonts w:ascii="Arial" w:hAnsi="Arial" w:cs="Arial"/>
                <w:b/>
                <w:sz w:val="22"/>
                <w:szCs w:val="22"/>
              </w:rPr>
            </w:pPr>
          </w:p>
          <w:p w14:paraId="6A267F29" w14:textId="77777777" w:rsidR="006F64D1" w:rsidRDefault="006F64D1" w:rsidP="00302B80">
            <w:pPr>
              <w:rPr>
                <w:rFonts w:ascii="Arial" w:hAnsi="Arial" w:cs="Arial"/>
                <w:b/>
                <w:sz w:val="22"/>
                <w:szCs w:val="22"/>
              </w:rPr>
            </w:pPr>
          </w:p>
          <w:p w14:paraId="4DA51712" w14:textId="77777777" w:rsidR="006F64D1" w:rsidRDefault="006F64D1" w:rsidP="00302B80">
            <w:pPr>
              <w:rPr>
                <w:rFonts w:ascii="Arial" w:hAnsi="Arial" w:cs="Arial"/>
                <w:b/>
                <w:sz w:val="22"/>
                <w:szCs w:val="22"/>
              </w:rPr>
            </w:pPr>
          </w:p>
          <w:p w14:paraId="438A3EB9" w14:textId="77777777" w:rsidR="006F64D1" w:rsidRDefault="006F64D1" w:rsidP="00302B80">
            <w:pPr>
              <w:rPr>
                <w:rFonts w:ascii="Arial" w:hAnsi="Arial" w:cs="Arial"/>
                <w:b/>
                <w:sz w:val="22"/>
                <w:szCs w:val="22"/>
              </w:rPr>
            </w:pPr>
          </w:p>
          <w:p w14:paraId="5A7575EE" w14:textId="58C502D2" w:rsidR="006F64D1" w:rsidRDefault="006F64D1" w:rsidP="00302B80">
            <w:pPr>
              <w:rPr>
                <w:rFonts w:ascii="Arial" w:hAnsi="Arial" w:cs="Arial"/>
                <w:b/>
                <w:sz w:val="22"/>
                <w:szCs w:val="22"/>
              </w:rPr>
            </w:pPr>
          </w:p>
          <w:p w14:paraId="190A271B" w14:textId="77777777" w:rsidR="006F64D1" w:rsidRDefault="006F64D1" w:rsidP="00302B80">
            <w:pPr>
              <w:rPr>
                <w:rFonts w:ascii="Arial" w:hAnsi="Arial" w:cs="Arial"/>
                <w:b/>
                <w:sz w:val="22"/>
                <w:szCs w:val="22"/>
              </w:rPr>
            </w:pPr>
          </w:p>
          <w:p w14:paraId="29A86B2A" w14:textId="299529E8" w:rsidR="006F64D1" w:rsidRPr="006F64D1" w:rsidRDefault="006F64D1" w:rsidP="00302B80">
            <w:pPr>
              <w:rPr>
                <w:rFonts w:ascii="Arial" w:hAnsi="Arial" w:cs="Arial"/>
                <w:b/>
                <w:sz w:val="22"/>
                <w:szCs w:val="22"/>
              </w:rPr>
            </w:pPr>
          </w:p>
        </w:tc>
      </w:tr>
      <w:tr w:rsidR="006F64D1" w14:paraId="412C065E" w14:textId="77777777" w:rsidTr="006F64D1">
        <w:tc>
          <w:tcPr>
            <w:tcW w:w="8290" w:type="dxa"/>
            <w:gridSpan w:val="4"/>
          </w:tcPr>
          <w:p w14:paraId="1F5B3E6E" w14:textId="670B9010" w:rsidR="006F64D1" w:rsidRPr="006F64D1" w:rsidRDefault="00997576" w:rsidP="00302B80">
            <w:pPr>
              <w:rPr>
                <w:rFonts w:ascii="Arial" w:hAnsi="Arial" w:cs="Arial"/>
                <w:b/>
                <w:sz w:val="22"/>
                <w:szCs w:val="22"/>
              </w:rPr>
            </w:pPr>
            <w:r>
              <w:rPr>
                <w:rFonts w:ascii="Arial" w:hAnsi="Arial" w:cs="Arial"/>
                <w:b/>
                <w:sz w:val="22"/>
                <w:szCs w:val="22"/>
              </w:rPr>
              <w:t>Electronic r</w:t>
            </w:r>
            <w:r w:rsidR="006F64D1" w:rsidRPr="006F64D1">
              <w:rPr>
                <w:rFonts w:ascii="Arial" w:hAnsi="Arial" w:cs="Arial"/>
                <w:b/>
                <w:sz w:val="22"/>
                <w:szCs w:val="22"/>
              </w:rPr>
              <w:t>ecords:</w:t>
            </w:r>
          </w:p>
          <w:p w14:paraId="09D01C32" w14:textId="77777777" w:rsidR="006F64D1" w:rsidRDefault="006F64D1" w:rsidP="00302B80">
            <w:pPr>
              <w:rPr>
                <w:rFonts w:ascii="Arial" w:hAnsi="Arial" w:cs="Arial"/>
                <w:sz w:val="22"/>
                <w:szCs w:val="22"/>
              </w:rPr>
            </w:pPr>
          </w:p>
          <w:p w14:paraId="2E65C7A8" w14:textId="358AF11B" w:rsidR="006F64D1" w:rsidRDefault="006F64D1" w:rsidP="00302B80">
            <w:pPr>
              <w:rPr>
                <w:rFonts w:ascii="Arial" w:hAnsi="Arial" w:cs="Arial"/>
                <w:sz w:val="22"/>
                <w:szCs w:val="22"/>
              </w:rPr>
            </w:pPr>
          </w:p>
          <w:p w14:paraId="2E50586D" w14:textId="77777777" w:rsidR="006F64D1" w:rsidRDefault="006F64D1" w:rsidP="00302B80">
            <w:pPr>
              <w:rPr>
                <w:rFonts w:ascii="Arial" w:hAnsi="Arial" w:cs="Arial"/>
                <w:sz w:val="22"/>
                <w:szCs w:val="22"/>
              </w:rPr>
            </w:pPr>
          </w:p>
          <w:p w14:paraId="24E52A25" w14:textId="77777777" w:rsidR="006F64D1" w:rsidRDefault="006F64D1" w:rsidP="00302B80">
            <w:pPr>
              <w:rPr>
                <w:rFonts w:ascii="Arial" w:hAnsi="Arial" w:cs="Arial"/>
                <w:sz w:val="22"/>
                <w:szCs w:val="22"/>
              </w:rPr>
            </w:pPr>
          </w:p>
          <w:p w14:paraId="296C6A10" w14:textId="77777777" w:rsidR="006F64D1" w:rsidRDefault="006F64D1" w:rsidP="00302B80">
            <w:pPr>
              <w:rPr>
                <w:rFonts w:ascii="Arial" w:hAnsi="Arial" w:cs="Arial"/>
                <w:sz w:val="22"/>
                <w:szCs w:val="22"/>
              </w:rPr>
            </w:pPr>
          </w:p>
          <w:p w14:paraId="578AEAF0" w14:textId="77777777" w:rsidR="006F64D1" w:rsidRDefault="006F64D1" w:rsidP="00302B80">
            <w:pPr>
              <w:rPr>
                <w:rFonts w:ascii="Arial" w:hAnsi="Arial" w:cs="Arial"/>
                <w:sz w:val="22"/>
                <w:szCs w:val="22"/>
              </w:rPr>
            </w:pPr>
          </w:p>
          <w:p w14:paraId="26C726E6" w14:textId="3F2DB524" w:rsidR="006F64D1" w:rsidRDefault="006F64D1" w:rsidP="00302B80">
            <w:pPr>
              <w:rPr>
                <w:rFonts w:ascii="Arial" w:hAnsi="Arial" w:cs="Arial"/>
                <w:sz w:val="22"/>
                <w:szCs w:val="22"/>
              </w:rPr>
            </w:pPr>
          </w:p>
        </w:tc>
      </w:tr>
      <w:tr w:rsidR="006F64D1" w14:paraId="1A239CB2" w14:textId="77777777" w:rsidTr="006F64D1">
        <w:tc>
          <w:tcPr>
            <w:tcW w:w="8290" w:type="dxa"/>
            <w:gridSpan w:val="4"/>
          </w:tcPr>
          <w:p w14:paraId="43B560A3" w14:textId="503ED513" w:rsidR="006F64D1" w:rsidRPr="006F64D1" w:rsidRDefault="00997576" w:rsidP="00302B80">
            <w:pPr>
              <w:rPr>
                <w:rFonts w:ascii="Arial" w:hAnsi="Arial" w:cs="Arial"/>
                <w:b/>
                <w:sz w:val="22"/>
                <w:szCs w:val="22"/>
              </w:rPr>
            </w:pPr>
            <w:r>
              <w:rPr>
                <w:rFonts w:ascii="Arial" w:hAnsi="Arial" w:cs="Arial"/>
                <w:b/>
                <w:sz w:val="22"/>
                <w:szCs w:val="22"/>
              </w:rPr>
              <w:lastRenderedPageBreak/>
              <w:t>IT s</w:t>
            </w:r>
            <w:r w:rsidR="006F64D1" w:rsidRPr="006F64D1">
              <w:rPr>
                <w:rFonts w:ascii="Arial" w:hAnsi="Arial" w:cs="Arial"/>
                <w:b/>
                <w:sz w:val="22"/>
                <w:szCs w:val="22"/>
              </w:rPr>
              <w:t>ystem</w:t>
            </w:r>
            <w:r w:rsidR="006F64D1">
              <w:rPr>
                <w:rFonts w:ascii="Arial" w:hAnsi="Arial" w:cs="Arial"/>
                <w:b/>
                <w:sz w:val="22"/>
                <w:szCs w:val="22"/>
              </w:rPr>
              <w:t>:</w:t>
            </w:r>
          </w:p>
          <w:p w14:paraId="2EA615B4" w14:textId="77777777" w:rsidR="006F64D1" w:rsidRDefault="006F64D1" w:rsidP="00302B80">
            <w:pPr>
              <w:rPr>
                <w:rFonts w:ascii="Arial" w:hAnsi="Arial" w:cs="Arial"/>
                <w:sz w:val="22"/>
                <w:szCs w:val="22"/>
              </w:rPr>
            </w:pPr>
          </w:p>
          <w:p w14:paraId="48068CCA" w14:textId="5B5D093D" w:rsidR="006F64D1" w:rsidRDefault="006F64D1" w:rsidP="00302B80">
            <w:pPr>
              <w:rPr>
                <w:rFonts w:ascii="Arial" w:hAnsi="Arial" w:cs="Arial"/>
                <w:sz w:val="22"/>
                <w:szCs w:val="22"/>
              </w:rPr>
            </w:pPr>
          </w:p>
          <w:p w14:paraId="1B38597B" w14:textId="77777777" w:rsidR="006F64D1" w:rsidRDefault="006F64D1" w:rsidP="00302B80">
            <w:pPr>
              <w:rPr>
                <w:rFonts w:ascii="Arial" w:hAnsi="Arial" w:cs="Arial"/>
                <w:sz w:val="22"/>
                <w:szCs w:val="22"/>
              </w:rPr>
            </w:pPr>
          </w:p>
          <w:p w14:paraId="389CD713" w14:textId="77777777" w:rsidR="006F64D1" w:rsidRDefault="006F64D1" w:rsidP="00302B80">
            <w:pPr>
              <w:rPr>
                <w:rFonts w:ascii="Arial" w:hAnsi="Arial" w:cs="Arial"/>
                <w:sz w:val="22"/>
                <w:szCs w:val="22"/>
              </w:rPr>
            </w:pPr>
          </w:p>
          <w:p w14:paraId="6BDDDB8C" w14:textId="77777777" w:rsidR="006F64D1" w:rsidRDefault="006F64D1" w:rsidP="00302B80">
            <w:pPr>
              <w:rPr>
                <w:rFonts w:ascii="Arial" w:hAnsi="Arial" w:cs="Arial"/>
                <w:sz w:val="22"/>
                <w:szCs w:val="22"/>
              </w:rPr>
            </w:pPr>
          </w:p>
          <w:p w14:paraId="5E114D08" w14:textId="77777777" w:rsidR="006F64D1" w:rsidRDefault="006F64D1" w:rsidP="00302B80">
            <w:pPr>
              <w:rPr>
                <w:rFonts w:ascii="Arial" w:hAnsi="Arial" w:cs="Arial"/>
                <w:sz w:val="22"/>
                <w:szCs w:val="22"/>
              </w:rPr>
            </w:pPr>
          </w:p>
          <w:p w14:paraId="50FD228F" w14:textId="393C6C3E" w:rsidR="006F64D1" w:rsidRDefault="006F64D1" w:rsidP="00302B80">
            <w:pPr>
              <w:rPr>
                <w:rFonts w:ascii="Arial" w:hAnsi="Arial" w:cs="Arial"/>
                <w:sz w:val="22"/>
                <w:szCs w:val="22"/>
              </w:rPr>
            </w:pPr>
          </w:p>
        </w:tc>
      </w:tr>
    </w:tbl>
    <w:p w14:paraId="690C876E" w14:textId="77777777" w:rsidR="006F64D1" w:rsidRDefault="006F64D1" w:rsidP="00302B80">
      <w:pPr>
        <w:rPr>
          <w:rFonts w:ascii="Arial" w:hAnsi="Arial" w:cs="Arial"/>
          <w:sz w:val="22"/>
          <w:szCs w:val="22"/>
        </w:rPr>
        <w:sectPr w:rsidR="006F64D1" w:rsidSect="007559A8">
          <w:headerReference w:type="default" r:id="rId12"/>
          <w:footerReference w:type="default" r:id="rId13"/>
          <w:pgSz w:w="11900" w:h="16820"/>
          <w:pgMar w:top="1440" w:right="1800" w:bottom="1440" w:left="1800" w:header="708" w:footer="708" w:gutter="0"/>
          <w:cols w:space="708"/>
          <w:docGrid w:linePitch="360"/>
        </w:sectPr>
      </w:pPr>
    </w:p>
    <w:tbl>
      <w:tblPr>
        <w:tblStyle w:val="TableGrid"/>
        <w:tblW w:w="0" w:type="auto"/>
        <w:tblLook w:val="04A0" w:firstRow="1" w:lastRow="0" w:firstColumn="1" w:lastColumn="0" w:noHBand="0" w:noVBand="1"/>
      </w:tblPr>
      <w:tblGrid>
        <w:gridCol w:w="1395"/>
        <w:gridCol w:w="1395"/>
        <w:gridCol w:w="1381"/>
        <w:gridCol w:w="1376"/>
        <w:gridCol w:w="1380"/>
        <w:gridCol w:w="1382"/>
        <w:gridCol w:w="1384"/>
        <w:gridCol w:w="1501"/>
        <w:gridCol w:w="2736"/>
      </w:tblGrid>
      <w:tr w:rsidR="006F64D1" w14:paraId="1612C196" w14:textId="77777777" w:rsidTr="006F64D1">
        <w:tc>
          <w:tcPr>
            <w:tcW w:w="13930" w:type="dxa"/>
            <w:gridSpan w:val="9"/>
            <w:shd w:val="clear" w:color="auto" w:fill="4472C4" w:themeFill="accent1"/>
          </w:tcPr>
          <w:p w14:paraId="437C63F0" w14:textId="6736801C"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lastRenderedPageBreak/>
              <w:t>Aligning the data</w:t>
            </w:r>
            <w:r w:rsidR="00904E91">
              <w:rPr>
                <w:rFonts w:ascii="Arial" w:hAnsi="Arial" w:cs="Arial"/>
                <w:b/>
                <w:color w:val="FFFFFF" w:themeColor="background1"/>
                <w:sz w:val="22"/>
                <w:szCs w:val="22"/>
              </w:rPr>
              <w:t xml:space="preserve"> – Use the table below to create a data record </w:t>
            </w:r>
          </w:p>
        </w:tc>
      </w:tr>
      <w:tr w:rsidR="006F64D1" w14:paraId="64F8A3F5" w14:textId="77777777" w:rsidTr="00603C03">
        <w:tc>
          <w:tcPr>
            <w:tcW w:w="1395" w:type="dxa"/>
            <w:vMerge w:val="restart"/>
            <w:shd w:val="clear" w:color="auto" w:fill="4472C4" w:themeFill="accent1"/>
          </w:tcPr>
          <w:p w14:paraId="3EC147DD" w14:textId="71F645CB"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WHY</w:t>
            </w:r>
          </w:p>
        </w:tc>
        <w:tc>
          <w:tcPr>
            <w:tcW w:w="1395" w:type="dxa"/>
            <w:vMerge w:val="restart"/>
            <w:shd w:val="clear" w:color="auto" w:fill="4472C4" w:themeFill="accent1"/>
          </w:tcPr>
          <w:p w14:paraId="17EEB99C" w14:textId="194F8B2F"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WHO</w:t>
            </w:r>
          </w:p>
        </w:tc>
        <w:tc>
          <w:tcPr>
            <w:tcW w:w="4137" w:type="dxa"/>
            <w:gridSpan w:val="3"/>
            <w:shd w:val="clear" w:color="auto" w:fill="4472C4" w:themeFill="accent1"/>
          </w:tcPr>
          <w:p w14:paraId="3C5364B9" w14:textId="3B1C7699"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WHAT</w:t>
            </w:r>
          </w:p>
        </w:tc>
        <w:tc>
          <w:tcPr>
            <w:tcW w:w="4267" w:type="dxa"/>
            <w:gridSpan w:val="3"/>
            <w:shd w:val="clear" w:color="auto" w:fill="4472C4" w:themeFill="accent1"/>
          </w:tcPr>
          <w:p w14:paraId="664BD8E2" w14:textId="0F38724F"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WHEN</w:t>
            </w:r>
          </w:p>
        </w:tc>
        <w:tc>
          <w:tcPr>
            <w:tcW w:w="2736" w:type="dxa"/>
            <w:vMerge w:val="restart"/>
            <w:shd w:val="clear" w:color="auto" w:fill="4472C4" w:themeFill="accent1"/>
          </w:tcPr>
          <w:p w14:paraId="06CC417A" w14:textId="7E8B2522"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WHERE</w:t>
            </w:r>
          </w:p>
        </w:tc>
      </w:tr>
      <w:tr w:rsidR="00B045D7" w14:paraId="418E1B5D" w14:textId="77777777" w:rsidTr="00603C03">
        <w:tc>
          <w:tcPr>
            <w:tcW w:w="1395" w:type="dxa"/>
            <w:vMerge/>
            <w:shd w:val="clear" w:color="auto" w:fill="auto"/>
          </w:tcPr>
          <w:p w14:paraId="72B18D1A" w14:textId="77777777" w:rsidR="006F64D1" w:rsidRPr="006F64D1" w:rsidRDefault="006F64D1" w:rsidP="006F64D1">
            <w:pPr>
              <w:jc w:val="center"/>
              <w:rPr>
                <w:rFonts w:ascii="Arial" w:hAnsi="Arial" w:cs="Arial"/>
                <w:b/>
                <w:color w:val="000000" w:themeColor="text1"/>
                <w:sz w:val="22"/>
                <w:szCs w:val="22"/>
              </w:rPr>
            </w:pPr>
          </w:p>
        </w:tc>
        <w:tc>
          <w:tcPr>
            <w:tcW w:w="1395" w:type="dxa"/>
            <w:vMerge/>
            <w:shd w:val="clear" w:color="auto" w:fill="auto"/>
          </w:tcPr>
          <w:p w14:paraId="207F10CA" w14:textId="77777777" w:rsidR="006F64D1" w:rsidRPr="006F64D1" w:rsidRDefault="006F64D1" w:rsidP="006F64D1">
            <w:pPr>
              <w:jc w:val="center"/>
              <w:rPr>
                <w:rFonts w:ascii="Arial" w:hAnsi="Arial" w:cs="Arial"/>
                <w:b/>
                <w:color w:val="000000" w:themeColor="text1"/>
                <w:sz w:val="22"/>
                <w:szCs w:val="22"/>
              </w:rPr>
            </w:pPr>
          </w:p>
        </w:tc>
        <w:tc>
          <w:tcPr>
            <w:tcW w:w="1381" w:type="dxa"/>
            <w:shd w:val="clear" w:color="auto" w:fill="8EAADB" w:themeFill="accent1" w:themeFillTint="99"/>
          </w:tcPr>
          <w:p w14:paraId="6750F66B" w14:textId="4D430127"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Type</w:t>
            </w:r>
          </w:p>
        </w:tc>
        <w:tc>
          <w:tcPr>
            <w:tcW w:w="1376" w:type="dxa"/>
            <w:shd w:val="clear" w:color="auto" w:fill="8EAADB" w:themeFill="accent1" w:themeFillTint="99"/>
          </w:tcPr>
          <w:p w14:paraId="280A43A2" w14:textId="74295CC8"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Source</w:t>
            </w:r>
          </w:p>
        </w:tc>
        <w:tc>
          <w:tcPr>
            <w:tcW w:w="1380" w:type="dxa"/>
            <w:shd w:val="clear" w:color="auto" w:fill="8EAADB" w:themeFill="accent1" w:themeFillTint="99"/>
          </w:tcPr>
          <w:p w14:paraId="45B3D00D" w14:textId="6E321553" w:rsidR="006F64D1" w:rsidRPr="006F64D1" w:rsidRDefault="00997576" w:rsidP="006F64D1">
            <w:pPr>
              <w:jc w:val="center"/>
              <w:rPr>
                <w:rFonts w:ascii="Arial" w:hAnsi="Arial" w:cs="Arial"/>
                <w:b/>
                <w:color w:val="FFFFFF" w:themeColor="background1"/>
                <w:sz w:val="22"/>
                <w:szCs w:val="22"/>
              </w:rPr>
            </w:pPr>
            <w:r>
              <w:rPr>
                <w:rFonts w:ascii="Arial" w:hAnsi="Arial" w:cs="Arial"/>
                <w:b/>
                <w:color w:val="FFFFFF" w:themeColor="background1"/>
                <w:sz w:val="22"/>
                <w:szCs w:val="22"/>
              </w:rPr>
              <w:t>Legal b</w:t>
            </w:r>
            <w:r w:rsidR="006F64D1" w:rsidRPr="006F64D1">
              <w:rPr>
                <w:rFonts w:ascii="Arial" w:hAnsi="Arial" w:cs="Arial"/>
                <w:b/>
                <w:color w:val="FFFFFF" w:themeColor="background1"/>
                <w:sz w:val="22"/>
                <w:szCs w:val="22"/>
              </w:rPr>
              <w:t>asis</w:t>
            </w:r>
          </w:p>
        </w:tc>
        <w:tc>
          <w:tcPr>
            <w:tcW w:w="1382" w:type="dxa"/>
            <w:shd w:val="clear" w:color="auto" w:fill="8EAADB" w:themeFill="accent1" w:themeFillTint="99"/>
          </w:tcPr>
          <w:p w14:paraId="5F4378B5" w14:textId="18305A79" w:rsidR="006F64D1" w:rsidRPr="006F64D1" w:rsidRDefault="00997576" w:rsidP="006F64D1">
            <w:pPr>
              <w:jc w:val="center"/>
              <w:rPr>
                <w:rFonts w:ascii="Arial" w:hAnsi="Arial" w:cs="Arial"/>
                <w:b/>
                <w:color w:val="FFFFFF" w:themeColor="background1"/>
                <w:sz w:val="22"/>
                <w:szCs w:val="22"/>
              </w:rPr>
            </w:pPr>
            <w:r>
              <w:rPr>
                <w:rFonts w:ascii="Arial" w:hAnsi="Arial" w:cs="Arial"/>
                <w:b/>
                <w:color w:val="FFFFFF" w:themeColor="background1"/>
                <w:sz w:val="22"/>
                <w:szCs w:val="22"/>
              </w:rPr>
              <w:t>Obtained / u</w:t>
            </w:r>
            <w:r w:rsidR="006F64D1" w:rsidRPr="006F64D1">
              <w:rPr>
                <w:rFonts w:ascii="Arial" w:hAnsi="Arial" w:cs="Arial"/>
                <w:b/>
                <w:color w:val="FFFFFF" w:themeColor="background1"/>
                <w:sz w:val="22"/>
                <w:szCs w:val="22"/>
              </w:rPr>
              <w:t>pdated</w:t>
            </w:r>
          </w:p>
        </w:tc>
        <w:tc>
          <w:tcPr>
            <w:tcW w:w="1384" w:type="dxa"/>
            <w:shd w:val="clear" w:color="auto" w:fill="8EAADB" w:themeFill="accent1" w:themeFillTint="99"/>
          </w:tcPr>
          <w:p w14:paraId="3A7A9018" w14:textId="35F8978B"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Disclosure (who &amp; why)</w:t>
            </w:r>
          </w:p>
        </w:tc>
        <w:tc>
          <w:tcPr>
            <w:tcW w:w="1501" w:type="dxa"/>
            <w:shd w:val="clear" w:color="auto" w:fill="8EAADB" w:themeFill="accent1" w:themeFillTint="99"/>
          </w:tcPr>
          <w:p w14:paraId="1E41652E" w14:textId="364D3B30"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Retention</w:t>
            </w:r>
          </w:p>
        </w:tc>
        <w:tc>
          <w:tcPr>
            <w:tcW w:w="2736" w:type="dxa"/>
            <w:vMerge/>
            <w:shd w:val="clear" w:color="auto" w:fill="auto"/>
          </w:tcPr>
          <w:p w14:paraId="4DD3631D" w14:textId="77777777" w:rsidR="006F64D1" w:rsidRPr="006F64D1" w:rsidRDefault="006F64D1" w:rsidP="006F64D1">
            <w:pPr>
              <w:jc w:val="center"/>
              <w:rPr>
                <w:rFonts w:ascii="Arial" w:hAnsi="Arial" w:cs="Arial"/>
                <w:b/>
                <w:color w:val="000000" w:themeColor="text1"/>
                <w:sz w:val="22"/>
                <w:szCs w:val="22"/>
              </w:rPr>
            </w:pPr>
          </w:p>
        </w:tc>
      </w:tr>
      <w:tr w:rsidR="00B045D7" w14:paraId="130ACF70" w14:textId="77777777" w:rsidTr="00603C03">
        <w:tc>
          <w:tcPr>
            <w:tcW w:w="1395" w:type="dxa"/>
          </w:tcPr>
          <w:p w14:paraId="05BB3E5B" w14:textId="0361E0CE" w:rsidR="00302507" w:rsidRPr="00904E91" w:rsidRDefault="00B045D7" w:rsidP="00302B80">
            <w:pPr>
              <w:rPr>
                <w:rFonts w:ascii="Arial" w:hAnsi="Arial" w:cs="Arial"/>
                <w:color w:val="002060"/>
                <w:sz w:val="22"/>
                <w:szCs w:val="22"/>
              </w:rPr>
            </w:pPr>
            <w:r w:rsidRPr="00904E91">
              <w:rPr>
                <w:rFonts w:ascii="Arial" w:hAnsi="Arial" w:cs="Arial"/>
                <w:color w:val="002060"/>
                <w:sz w:val="22"/>
                <w:szCs w:val="22"/>
              </w:rPr>
              <w:t>Patient records</w:t>
            </w:r>
          </w:p>
        </w:tc>
        <w:tc>
          <w:tcPr>
            <w:tcW w:w="1395" w:type="dxa"/>
          </w:tcPr>
          <w:p w14:paraId="7B53ED3D" w14:textId="2C278006" w:rsidR="00302507" w:rsidRPr="00904E91" w:rsidRDefault="00B045D7" w:rsidP="00302B80">
            <w:pPr>
              <w:rPr>
                <w:rFonts w:ascii="Arial" w:hAnsi="Arial" w:cs="Arial"/>
                <w:color w:val="002060"/>
                <w:sz w:val="22"/>
                <w:szCs w:val="22"/>
              </w:rPr>
            </w:pPr>
            <w:r w:rsidRPr="00904E91">
              <w:rPr>
                <w:rFonts w:ascii="Arial" w:hAnsi="Arial" w:cs="Arial"/>
                <w:color w:val="002060"/>
                <w:sz w:val="22"/>
                <w:szCs w:val="22"/>
              </w:rPr>
              <w:t>Current patient</w:t>
            </w:r>
          </w:p>
        </w:tc>
        <w:tc>
          <w:tcPr>
            <w:tcW w:w="1381" w:type="dxa"/>
          </w:tcPr>
          <w:p w14:paraId="5DC1489A" w14:textId="29D39091" w:rsidR="00302507" w:rsidRPr="00904E91" w:rsidRDefault="00B045D7" w:rsidP="00302B80">
            <w:pPr>
              <w:rPr>
                <w:rFonts w:ascii="Arial" w:hAnsi="Arial" w:cs="Arial"/>
                <w:color w:val="002060"/>
                <w:sz w:val="22"/>
                <w:szCs w:val="22"/>
              </w:rPr>
            </w:pPr>
            <w:r w:rsidRPr="00904E91">
              <w:rPr>
                <w:rFonts w:ascii="Arial" w:hAnsi="Arial" w:cs="Arial"/>
                <w:color w:val="002060"/>
                <w:sz w:val="22"/>
                <w:szCs w:val="22"/>
              </w:rPr>
              <w:t>Healthcare record</w:t>
            </w:r>
          </w:p>
        </w:tc>
        <w:tc>
          <w:tcPr>
            <w:tcW w:w="1376" w:type="dxa"/>
          </w:tcPr>
          <w:p w14:paraId="5B0B1722" w14:textId="776EE88A" w:rsidR="00302507" w:rsidRPr="00904E91" w:rsidRDefault="00B045D7" w:rsidP="00302B80">
            <w:pPr>
              <w:rPr>
                <w:rFonts w:ascii="Arial" w:hAnsi="Arial" w:cs="Arial"/>
                <w:color w:val="002060"/>
                <w:sz w:val="22"/>
                <w:szCs w:val="22"/>
              </w:rPr>
            </w:pPr>
            <w:r w:rsidRPr="00904E91">
              <w:rPr>
                <w:rFonts w:ascii="Arial" w:hAnsi="Arial" w:cs="Arial"/>
                <w:color w:val="002060"/>
                <w:sz w:val="22"/>
                <w:szCs w:val="22"/>
              </w:rPr>
              <w:t>Individual / third party</w:t>
            </w:r>
          </w:p>
        </w:tc>
        <w:tc>
          <w:tcPr>
            <w:tcW w:w="1380" w:type="dxa"/>
          </w:tcPr>
          <w:p w14:paraId="53834F5D" w14:textId="1D05EBFA" w:rsidR="00302507" w:rsidRPr="00904E91" w:rsidRDefault="00B045D7" w:rsidP="00302B80">
            <w:pPr>
              <w:rPr>
                <w:rFonts w:ascii="Arial" w:hAnsi="Arial" w:cs="Arial"/>
                <w:color w:val="002060"/>
                <w:sz w:val="22"/>
                <w:szCs w:val="22"/>
              </w:rPr>
            </w:pPr>
            <w:r w:rsidRPr="00904E91">
              <w:rPr>
                <w:rFonts w:ascii="Arial" w:hAnsi="Arial" w:cs="Arial"/>
                <w:color w:val="002060"/>
                <w:sz w:val="22"/>
                <w:szCs w:val="22"/>
              </w:rPr>
              <w:t>Legitimate interests – provision of healthcare services</w:t>
            </w:r>
          </w:p>
        </w:tc>
        <w:tc>
          <w:tcPr>
            <w:tcW w:w="1382" w:type="dxa"/>
          </w:tcPr>
          <w:p w14:paraId="6F887EB8" w14:textId="582BB58D" w:rsidR="00302507" w:rsidRPr="00904E91" w:rsidRDefault="00B045D7" w:rsidP="00302B80">
            <w:pPr>
              <w:rPr>
                <w:rFonts w:ascii="Arial" w:hAnsi="Arial" w:cs="Arial"/>
                <w:color w:val="002060"/>
                <w:sz w:val="22"/>
                <w:szCs w:val="22"/>
              </w:rPr>
            </w:pPr>
            <w:r w:rsidRPr="00904E91">
              <w:rPr>
                <w:rFonts w:ascii="Arial" w:hAnsi="Arial" w:cs="Arial"/>
                <w:color w:val="002060"/>
                <w:sz w:val="22"/>
                <w:szCs w:val="22"/>
              </w:rPr>
              <w:t>Upon registration</w:t>
            </w:r>
          </w:p>
        </w:tc>
        <w:tc>
          <w:tcPr>
            <w:tcW w:w="1384" w:type="dxa"/>
          </w:tcPr>
          <w:p w14:paraId="6272542D" w14:textId="68C04859" w:rsidR="00302507" w:rsidRPr="00904E91" w:rsidRDefault="00B045D7" w:rsidP="00302B80">
            <w:pPr>
              <w:rPr>
                <w:rFonts w:ascii="Arial" w:hAnsi="Arial" w:cs="Arial"/>
                <w:color w:val="002060"/>
                <w:sz w:val="22"/>
                <w:szCs w:val="22"/>
              </w:rPr>
            </w:pPr>
            <w:r w:rsidRPr="00904E91">
              <w:rPr>
                <w:rFonts w:ascii="Arial" w:hAnsi="Arial" w:cs="Arial"/>
                <w:color w:val="002060"/>
                <w:sz w:val="22"/>
                <w:szCs w:val="22"/>
              </w:rPr>
              <w:t>Referrals to NHS hospital trusts for specialist care if necessary</w:t>
            </w:r>
          </w:p>
        </w:tc>
        <w:tc>
          <w:tcPr>
            <w:tcW w:w="1501" w:type="dxa"/>
          </w:tcPr>
          <w:p w14:paraId="57141B96" w14:textId="4F0D11D5" w:rsidR="00302507" w:rsidRPr="00904E91" w:rsidRDefault="00B045D7" w:rsidP="00302B80">
            <w:pPr>
              <w:rPr>
                <w:rFonts w:ascii="Arial" w:hAnsi="Arial" w:cs="Arial"/>
                <w:color w:val="002060"/>
                <w:sz w:val="22"/>
                <w:szCs w:val="22"/>
              </w:rPr>
            </w:pPr>
            <w:r w:rsidRPr="00904E91">
              <w:rPr>
                <w:rFonts w:ascii="Arial" w:hAnsi="Arial" w:cs="Arial"/>
                <w:color w:val="002060"/>
                <w:sz w:val="22"/>
                <w:szCs w:val="22"/>
              </w:rPr>
              <w:t>10 years after death (Records Management Code of Practice for Health &amp; Social Care 2016)</w:t>
            </w:r>
          </w:p>
        </w:tc>
        <w:tc>
          <w:tcPr>
            <w:tcW w:w="2736" w:type="dxa"/>
          </w:tcPr>
          <w:p w14:paraId="4B11BD89" w14:textId="694E2069" w:rsidR="00302507" w:rsidRPr="00904E91" w:rsidRDefault="00997576" w:rsidP="00302B80">
            <w:pPr>
              <w:rPr>
                <w:rFonts w:ascii="Arial" w:hAnsi="Arial" w:cs="Arial"/>
                <w:color w:val="002060"/>
                <w:sz w:val="22"/>
                <w:szCs w:val="22"/>
              </w:rPr>
            </w:pPr>
            <w:r>
              <w:rPr>
                <w:rFonts w:ascii="Arial" w:hAnsi="Arial" w:cs="Arial"/>
                <w:color w:val="002060"/>
                <w:sz w:val="22"/>
                <w:szCs w:val="22"/>
              </w:rPr>
              <w:t>Electronic r</w:t>
            </w:r>
            <w:r w:rsidR="002E2B2A" w:rsidRPr="00904E91">
              <w:rPr>
                <w:rFonts w:ascii="Arial" w:hAnsi="Arial" w:cs="Arial"/>
                <w:color w:val="002060"/>
                <w:sz w:val="22"/>
                <w:szCs w:val="22"/>
              </w:rPr>
              <w:t>ecords – EMIS Web</w:t>
            </w:r>
          </w:p>
          <w:p w14:paraId="39733025" w14:textId="368F1DC8" w:rsidR="002E2B2A" w:rsidRPr="00904E91" w:rsidRDefault="00997576" w:rsidP="00302B80">
            <w:pPr>
              <w:rPr>
                <w:rFonts w:ascii="Arial" w:hAnsi="Arial" w:cs="Arial"/>
                <w:color w:val="002060"/>
                <w:sz w:val="22"/>
                <w:szCs w:val="22"/>
              </w:rPr>
            </w:pPr>
            <w:r>
              <w:rPr>
                <w:rFonts w:ascii="Arial" w:hAnsi="Arial" w:cs="Arial"/>
                <w:color w:val="002060"/>
                <w:sz w:val="22"/>
                <w:szCs w:val="22"/>
              </w:rPr>
              <w:t>Manual r</w:t>
            </w:r>
            <w:r w:rsidR="002E2B2A" w:rsidRPr="00904E91">
              <w:rPr>
                <w:rFonts w:ascii="Arial" w:hAnsi="Arial" w:cs="Arial"/>
                <w:color w:val="002060"/>
                <w:sz w:val="22"/>
                <w:szCs w:val="22"/>
              </w:rPr>
              <w:t xml:space="preserve">ecord – Lloyd </w:t>
            </w:r>
            <w:r>
              <w:rPr>
                <w:rFonts w:ascii="Arial" w:hAnsi="Arial" w:cs="Arial"/>
                <w:color w:val="002060"/>
                <w:sz w:val="22"/>
                <w:szCs w:val="22"/>
              </w:rPr>
              <w:t>George wallet – Administration o</w:t>
            </w:r>
            <w:r w:rsidR="002E2B2A" w:rsidRPr="00904E91">
              <w:rPr>
                <w:rFonts w:ascii="Arial" w:hAnsi="Arial" w:cs="Arial"/>
                <w:color w:val="002060"/>
                <w:sz w:val="22"/>
                <w:szCs w:val="22"/>
              </w:rPr>
              <w:t>ffice</w:t>
            </w:r>
          </w:p>
        </w:tc>
      </w:tr>
      <w:tr w:rsidR="00B045D7" w14:paraId="21157743" w14:textId="77777777" w:rsidTr="00603C03">
        <w:tc>
          <w:tcPr>
            <w:tcW w:w="1395" w:type="dxa"/>
          </w:tcPr>
          <w:p w14:paraId="20C4C6EB" w14:textId="77777777" w:rsidR="00302507" w:rsidRDefault="00302507" w:rsidP="00302B80">
            <w:pPr>
              <w:rPr>
                <w:rFonts w:ascii="Arial" w:hAnsi="Arial" w:cs="Arial"/>
                <w:sz w:val="22"/>
                <w:szCs w:val="22"/>
              </w:rPr>
            </w:pPr>
          </w:p>
        </w:tc>
        <w:tc>
          <w:tcPr>
            <w:tcW w:w="1395" w:type="dxa"/>
          </w:tcPr>
          <w:p w14:paraId="380FE6EF" w14:textId="77777777" w:rsidR="00302507" w:rsidRDefault="00302507" w:rsidP="00302B80">
            <w:pPr>
              <w:rPr>
                <w:rFonts w:ascii="Arial" w:hAnsi="Arial" w:cs="Arial"/>
                <w:sz w:val="22"/>
                <w:szCs w:val="22"/>
              </w:rPr>
            </w:pPr>
          </w:p>
        </w:tc>
        <w:tc>
          <w:tcPr>
            <w:tcW w:w="1381" w:type="dxa"/>
          </w:tcPr>
          <w:p w14:paraId="551B3631" w14:textId="77777777" w:rsidR="00302507" w:rsidRDefault="00302507" w:rsidP="00302B80">
            <w:pPr>
              <w:rPr>
                <w:rFonts w:ascii="Arial" w:hAnsi="Arial" w:cs="Arial"/>
                <w:sz w:val="22"/>
                <w:szCs w:val="22"/>
              </w:rPr>
            </w:pPr>
          </w:p>
        </w:tc>
        <w:tc>
          <w:tcPr>
            <w:tcW w:w="1376" w:type="dxa"/>
          </w:tcPr>
          <w:p w14:paraId="0FFAC7B3" w14:textId="77777777" w:rsidR="00302507" w:rsidRDefault="00302507" w:rsidP="00302B80">
            <w:pPr>
              <w:rPr>
                <w:rFonts w:ascii="Arial" w:hAnsi="Arial" w:cs="Arial"/>
                <w:sz w:val="22"/>
                <w:szCs w:val="22"/>
              </w:rPr>
            </w:pPr>
          </w:p>
        </w:tc>
        <w:tc>
          <w:tcPr>
            <w:tcW w:w="1380" w:type="dxa"/>
          </w:tcPr>
          <w:p w14:paraId="22CBE5F6" w14:textId="77777777" w:rsidR="00302507" w:rsidRDefault="00302507" w:rsidP="00302B80">
            <w:pPr>
              <w:rPr>
                <w:rFonts w:ascii="Arial" w:hAnsi="Arial" w:cs="Arial"/>
                <w:sz w:val="22"/>
                <w:szCs w:val="22"/>
              </w:rPr>
            </w:pPr>
          </w:p>
        </w:tc>
        <w:tc>
          <w:tcPr>
            <w:tcW w:w="1382" w:type="dxa"/>
          </w:tcPr>
          <w:p w14:paraId="0341D03C" w14:textId="77777777" w:rsidR="00302507" w:rsidRDefault="00302507" w:rsidP="00302B80">
            <w:pPr>
              <w:rPr>
                <w:rFonts w:ascii="Arial" w:hAnsi="Arial" w:cs="Arial"/>
                <w:sz w:val="22"/>
                <w:szCs w:val="22"/>
              </w:rPr>
            </w:pPr>
          </w:p>
        </w:tc>
        <w:tc>
          <w:tcPr>
            <w:tcW w:w="1384" w:type="dxa"/>
          </w:tcPr>
          <w:p w14:paraId="0EDE3450" w14:textId="77777777" w:rsidR="00302507" w:rsidRDefault="00302507" w:rsidP="00302B80">
            <w:pPr>
              <w:rPr>
                <w:rFonts w:ascii="Arial" w:hAnsi="Arial" w:cs="Arial"/>
                <w:sz w:val="22"/>
                <w:szCs w:val="22"/>
              </w:rPr>
            </w:pPr>
          </w:p>
        </w:tc>
        <w:tc>
          <w:tcPr>
            <w:tcW w:w="1501" w:type="dxa"/>
          </w:tcPr>
          <w:p w14:paraId="7D89A279" w14:textId="77777777" w:rsidR="00302507" w:rsidRDefault="00302507" w:rsidP="00302B80">
            <w:pPr>
              <w:rPr>
                <w:rFonts w:ascii="Arial" w:hAnsi="Arial" w:cs="Arial"/>
                <w:sz w:val="22"/>
                <w:szCs w:val="22"/>
              </w:rPr>
            </w:pPr>
          </w:p>
        </w:tc>
        <w:tc>
          <w:tcPr>
            <w:tcW w:w="2736" w:type="dxa"/>
          </w:tcPr>
          <w:p w14:paraId="419BDACA" w14:textId="77777777" w:rsidR="00302507" w:rsidRDefault="00302507" w:rsidP="00302B80">
            <w:pPr>
              <w:rPr>
                <w:rFonts w:ascii="Arial" w:hAnsi="Arial" w:cs="Arial"/>
                <w:sz w:val="22"/>
                <w:szCs w:val="22"/>
              </w:rPr>
            </w:pPr>
          </w:p>
          <w:p w14:paraId="1B25384F" w14:textId="77777777" w:rsidR="00603C03" w:rsidRDefault="00603C03" w:rsidP="00302B80">
            <w:pPr>
              <w:rPr>
                <w:rFonts w:ascii="Arial" w:hAnsi="Arial" w:cs="Arial"/>
                <w:sz w:val="22"/>
                <w:szCs w:val="22"/>
              </w:rPr>
            </w:pPr>
          </w:p>
          <w:p w14:paraId="2EB0B47B" w14:textId="77777777" w:rsidR="00603C03" w:rsidRDefault="00603C03" w:rsidP="00302B80">
            <w:pPr>
              <w:rPr>
                <w:rFonts w:ascii="Arial" w:hAnsi="Arial" w:cs="Arial"/>
                <w:sz w:val="22"/>
                <w:szCs w:val="22"/>
              </w:rPr>
            </w:pPr>
          </w:p>
          <w:p w14:paraId="0106826E" w14:textId="77777777" w:rsidR="00603C03" w:rsidRDefault="00603C03" w:rsidP="00302B80">
            <w:pPr>
              <w:rPr>
                <w:rFonts w:ascii="Arial" w:hAnsi="Arial" w:cs="Arial"/>
                <w:sz w:val="22"/>
                <w:szCs w:val="22"/>
              </w:rPr>
            </w:pPr>
          </w:p>
          <w:p w14:paraId="61A597EE" w14:textId="77777777" w:rsidR="00603C03" w:rsidRDefault="00603C03" w:rsidP="00302B80">
            <w:pPr>
              <w:rPr>
                <w:rFonts w:ascii="Arial" w:hAnsi="Arial" w:cs="Arial"/>
                <w:sz w:val="22"/>
                <w:szCs w:val="22"/>
              </w:rPr>
            </w:pPr>
          </w:p>
          <w:p w14:paraId="47D3F058" w14:textId="77777777" w:rsidR="00603C03" w:rsidRDefault="00603C03" w:rsidP="00302B80">
            <w:pPr>
              <w:rPr>
                <w:rFonts w:ascii="Arial" w:hAnsi="Arial" w:cs="Arial"/>
                <w:sz w:val="22"/>
                <w:szCs w:val="22"/>
              </w:rPr>
            </w:pPr>
          </w:p>
          <w:p w14:paraId="419C68B2" w14:textId="77777777" w:rsidR="00603C03" w:rsidRDefault="00603C03" w:rsidP="00302B80">
            <w:pPr>
              <w:rPr>
                <w:rFonts w:ascii="Arial" w:hAnsi="Arial" w:cs="Arial"/>
                <w:sz w:val="22"/>
                <w:szCs w:val="22"/>
              </w:rPr>
            </w:pPr>
          </w:p>
          <w:p w14:paraId="242B02C1" w14:textId="28B84E31" w:rsidR="00603C03" w:rsidRDefault="00603C03" w:rsidP="00302B80">
            <w:pPr>
              <w:rPr>
                <w:rFonts w:ascii="Arial" w:hAnsi="Arial" w:cs="Arial"/>
                <w:sz w:val="22"/>
                <w:szCs w:val="22"/>
              </w:rPr>
            </w:pPr>
          </w:p>
        </w:tc>
      </w:tr>
    </w:tbl>
    <w:p w14:paraId="74544317" w14:textId="6AF80B55" w:rsidR="006F64D1" w:rsidRDefault="006F64D1" w:rsidP="00302B80">
      <w:pPr>
        <w:rPr>
          <w:rFonts w:ascii="Arial" w:hAnsi="Arial" w:cs="Arial"/>
          <w:sz w:val="22"/>
          <w:szCs w:val="22"/>
        </w:rPr>
      </w:pPr>
    </w:p>
    <w:p w14:paraId="48D79BA3" w14:textId="127A9B74" w:rsidR="00603C03" w:rsidRDefault="00603C03" w:rsidP="00302B80">
      <w:pPr>
        <w:rPr>
          <w:rFonts w:ascii="Arial" w:hAnsi="Arial" w:cs="Arial"/>
          <w:sz w:val="22"/>
          <w:szCs w:val="22"/>
        </w:rPr>
      </w:pPr>
    </w:p>
    <w:p w14:paraId="04AA5F73" w14:textId="171C7BFF" w:rsidR="00603C03" w:rsidRDefault="00603C03" w:rsidP="00302B80">
      <w:pPr>
        <w:rPr>
          <w:rFonts w:ascii="Arial" w:hAnsi="Arial" w:cs="Arial"/>
          <w:sz w:val="22"/>
          <w:szCs w:val="22"/>
        </w:rPr>
      </w:pPr>
    </w:p>
    <w:p w14:paraId="3ACDA879" w14:textId="7EC504B1" w:rsidR="00603C03" w:rsidRDefault="00603C03" w:rsidP="00302B80">
      <w:pPr>
        <w:rPr>
          <w:rFonts w:ascii="Arial" w:hAnsi="Arial" w:cs="Arial"/>
          <w:sz w:val="22"/>
          <w:szCs w:val="22"/>
        </w:rPr>
      </w:pPr>
    </w:p>
    <w:p w14:paraId="6751F93A" w14:textId="4ED31AE2" w:rsidR="00603C03" w:rsidRDefault="00603C03" w:rsidP="00302B80">
      <w:pPr>
        <w:rPr>
          <w:rFonts w:ascii="Arial" w:hAnsi="Arial" w:cs="Arial"/>
          <w:sz w:val="22"/>
          <w:szCs w:val="22"/>
        </w:rPr>
      </w:pPr>
    </w:p>
    <w:p w14:paraId="13BB30C3" w14:textId="0F4A6875" w:rsidR="00603C03" w:rsidRDefault="00603C03" w:rsidP="00302B80">
      <w:pPr>
        <w:rPr>
          <w:rFonts w:ascii="Arial" w:hAnsi="Arial" w:cs="Arial"/>
          <w:sz w:val="22"/>
          <w:szCs w:val="22"/>
        </w:rPr>
      </w:pPr>
    </w:p>
    <w:p w14:paraId="34960C26" w14:textId="7B5CD7C1" w:rsidR="00603C03" w:rsidRDefault="00603C03" w:rsidP="00302B80">
      <w:pPr>
        <w:rPr>
          <w:rFonts w:ascii="Arial" w:hAnsi="Arial" w:cs="Arial"/>
          <w:sz w:val="22"/>
          <w:szCs w:val="22"/>
        </w:rPr>
      </w:pPr>
    </w:p>
    <w:p w14:paraId="33CE1208" w14:textId="03968DC2" w:rsidR="00603C03" w:rsidRDefault="00603C03" w:rsidP="00302B80">
      <w:pPr>
        <w:rPr>
          <w:rFonts w:ascii="Arial" w:hAnsi="Arial" w:cs="Arial"/>
          <w:sz w:val="22"/>
          <w:szCs w:val="22"/>
        </w:rPr>
      </w:pPr>
    </w:p>
    <w:p w14:paraId="358ACD00" w14:textId="6DDC6798" w:rsidR="00603C03" w:rsidRPr="000858D5" w:rsidRDefault="00603C03" w:rsidP="00603C03">
      <w:pPr>
        <w:pStyle w:val="Heading1"/>
        <w:keepLines/>
        <w:numPr>
          <w:ilvl w:val="0"/>
          <w:numId w:val="0"/>
        </w:numPr>
        <w:pBdr>
          <w:bottom w:val="single" w:sz="4" w:space="1" w:color="595959" w:themeColor="text1" w:themeTint="A6"/>
        </w:pBdr>
        <w:spacing w:before="360" w:after="160" w:line="259" w:lineRule="auto"/>
        <w:rPr>
          <w:sz w:val="28"/>
          <w:szCs w:val="28"/>
        </w:rPr>
      </w:pPr>
      <w:bookmarkStart w:id="55" w:name="_Toc505696925"/>
      <w:r>
        <w:rPr>
          <w:sz w:val="28"/>
          <w:szCs w:val="28"/>
        </w:rPr>
        <w:lastRenderedPageBreak/>
        <w:t>Annex B</w:t>
      </w:r>
      <w:r w:rsidR="00997576">
        <w:rPr>
          <w:sz w:val="28"/>
          <w:szCs w:val="28"/>
        </w:rPr>
        <w:t xml:space="preserve"> </w:t>
      </w:r>
      <w:r>
        <w:rPr>
          <w:sz w:val="28"/>
          <w:szCs w:val="28"/>
        </w:rPr>
        <w:t>– The Da</w:t>
      </w:r>
      <w:r w:rsidR="00AA0EE2">
        <w:rPr>
          <w:sz w:val="28"/>
          <w:szCs w:val="28"/>
        </w:rPr>
        <w:t>ta Protection</w:t>
      </w:r>
      <w:r>
        <w:rPr>
          <w:sz w:val="28"/>
          <w:szCs w:val="28"/>
        </w:rPr>
        <w:t xml:space="preserve"> Impact Assessment</w:t>
      </w:r>
      <w:bookmarkEnd w:id="55"/>
    </w:p>
    <w:p w14:paraId="41C8FE94" w14:textId="4BF8293A" w:rsidR="00603C03" w:rsidRDefault="00C83D4C" w:rsidP="00302B80">
      <w:pPr>
        <w:rPr>
          <w:rFonts w:ascii="Arial" w:hAnsi="Arial" w:cs="Arial"/>
          <w:sz w:val="22"/>
          <w:szCs w:val="22"/>
        </w:rPr>
      </w:pPr>
      <w:r>
        <w:rPr>
          <w:rFonts w:ascii="Arial" w:hAnsi="Arial" w:cs="Arial"/>
          <w:sz w:val="22"/>
          <w:szCs w:val="22"/>
        </w:rPr>
        <w:t xml:space="preserve">This document is to be used to conduct a DPIA at </w:t>
      </w:r>
      <w:r w:rsidR="00FD7022">
        <w:rPr>
          <w:rFonts w:ascii="Arial" w:hAnsi="Arial" w:cs="Arial"/>
          <w:sz w:val="22"/>
          <w:szCs w:val="22"/>
        </w:rPr>
        <w:t>The Limes Medical Centre</w:t>
      </w:r>
    </w:p>
    <w:p w14:paraId="6D9BFEC4" w14:textId="1489875D" w:rsidR="00C83D4C" w:rsidRDefault="00C83D4C" w:rsidP="00302B80">
      <w:pPr>
        <w:rPr>
          <w:rFonts w:ascii="Arial" w:hAnsi="Arial" w:cs="Arial"/>
          <w:sz w:val="22"/>
          <w:szCs w:val="22"/>
        </w:rPr>
      </w:pPr>
    </w:p>
    <w:p w14:paraId="7B1AAC76" w14:textId="331B542C" w:rsidR="00C83D4C" w:rsidRPr="009E4CC3" w:rsidRDefault="00A422BE" w:rsidP="00302B80">
      <w:pPr>
        <w:rPr>
          <w:rFonts w:ascii="Arial" w:hAnsi="Arial" w:cs="Arial"/>
          <w:b/>
        </w:rPr>
      </w:pPr>
      <w:r w:rsidRPr="009E4CC3">
        <w:rPr>
          <w:rFonts w:ascii="Arial" w:hAnsi="Arial" w:cs="Arial"/>
          <w:b/>
        </w:rPr>
        <w:t xml:space="preserve">Step 1 – </w:t>
      </w:r>
      <w:r w:rsidR="00C83D4C" w:rsidRPr="009E4CC3">
        <w:rPr>
          <w:rFonts w:ascii="Arial" w:hAnsi="Arial" w:cs="Arial"/>
          <w:b/>
        </w:rPr>
        <w:t>Determining the need</w:t>
      </w:r>
    </w:p>
    <w:p w14:paraId="22042A8B" w14:textId="14E0E673" w:rsidR="00C83D4C" w:rsidRDefault="00C83D4C" w:rsidP="00302B80">
      <w:pPr>
        <w:rPr>
          <w:rFonts w:ascii="Arial" w:hAnsi="Arial" w:cs="Arial"/>
          <w:sz w:val="22"/>
          <w:szCs w:val="22"/>
        </w:rPr>
      </w:pPr>
    </w:p>
    <w:tbl>
      <w:tblPr>
        <w:tblStyle w:val="TableGrid"/>
        <w:tblW w:w="0" w:type="auto"/>
        <w:tblLook w:val="04A0" w:firstRow="1" w:lastRow="0" w:firstColumn="1" w:lastColumn="0" w:noHBand="0" w:noVBand="1"/>
      </w:tblPr>
      <w:tblGrid>
        <w:gridCol w:w="12186"/>
        <w:gridCol w:w="872"/>
        <w:gridCol w:w="872"/>
      </w:tblGrid>
      <w:tr w:rsidR="00C83D4C" w14:paraId="4249FD32" w14:textId="77777777" w:rsidTr="00C83D4C">
        <w:tc>
          <w:tcPr>
            <w:tcW w:w="12186" w:type="dxa"/>
            <w:shd w:val="clear" w:color="auto" w:fill="4472C4" w:themeFill="accent1"/>
          </w:tcPr>
          <w:p w14:paraId="3DD31CF9" w14:textId="0647FCFE" w:rsidR="00C83D4C" w:rsidRPr="00C83D4C" w:rsidRDefault="00C83D4C" w:rsidP="00302B80">
            <w:pPr>
              <w:rPr>
                <w:rFonts w:ascii="Arial" w:hAnsi="Arial" w:cs="Arial"/>
                <w:color w:val="FFFFFF" w:themeColor="background1"/>
                <w:sz w:val="22"/>
                <w:szCs w:val="22"/>
              </w:rPr>
            </w:pPr>
            <w:r>
              <w:rPr>
                <w:rFonts w:ascii="Arial" w:hAnsi="Arial" w:cs="Arial"/>
                <w:color w:val="FFFFFF" w:themeColor="background1"/>
                <w:sz w:val="22"/>
                <w:szCs w:val="22"/>
              </w:rPr>
              <w:t>DOES THE PROCESS INVOLVE ANY OF THE FOLLOWING</w:t>
            </w:r>
            <w:r w:rsidR="00A422BE">
              <w:rPr>
                <w:rFonts w:ascii="Arial" w:hAnsi="Arial" w:cs="Arial"/>
                <w:color w:val="FFFFFF" w:themeColor="background1"/>
                <w:sz w:val="22"/>
                <w:szCs w:val="22"/>
              </w:rPr>
              <w:t>:</w:t>
            </w:r>
          </w:p>
        </w:tc>
        <w:tc>
          <w:tcPr>
            <w:tcW w:w="872" w:type="dxa"/>
            <w:shd w:val="clear" w:color="auto" w:fill="4472C4" w:themeFill="accent1"/>
          </w:tcPr>
          <w:p w14:paraId="670B4C41" w14:textId="34DDC648" w:rsidR="00C83D4C" w:rsidRPr="00C83D4C" w:rsidRDefault="00C83D4C" w:rsidP="00302B80">
            <w:pPr>
              <w:rPr>
                <w:rFonts w:ascii="Arial" w:hAnsi="Arial" w:cs="Arial"/>
                <w:color w:val="FFFFFF" w:themeColor="background1"/>
                <w:sz w:val="22"/>
                <w:szCs w:val="22"/>
              </w:rPr>
            </w:pPr>
            <w:r w:rsidRPr="00C83D4C">
              <w:rPr>
                <w:rFonts w:ascii="Arial" w:hAnsi="Arial" w:cs="Arial"/>
                <w:color w:val="FFFFFF" w:themeColor="background1"/>
                <w:sz w:val="22"/>
                <w:szCs w:val="22"/>
              </w:rPr>
              <w:t>YES</w:t>
            </w:r>
          </w:p>
        </w:tc>
        <w:tc>
          <w:tcPr>
            <w:tcW w:w="872" w:type="dxa"/>
            <w:shd w:val="clear" w:color="auto" w:fill="4472C4" w:themeFill="accent1"/>
          </w:tcPr>
          <w:p w14:paraId="3779449D" w14:textId="69B1B32E" w:rsidR="00C83D4C" w:rsidRPr="00C83D4C" w:rsidRDefault="00C83D4C" w:rsidP="00302B80">
            <w:pPr>
              <w:rPr>
                <w:rFonts w:ascii="Arial" w:hAnsi="Arial" w:cs="Arial"/>
                <w:color w:val="FFFFFF" w:themeColor="background1"/>
                <w:sz w:val="22"/>
                <w:szCs w:val="22"/>
              </w:rPr>
            </w:pPr>
            <w:r w:rsidRPr="00C83D4C">
              <w:rPr>
                <w:rFonts w:ascii="Arial" w:hAnsi="Arial" w:cs="Arial"/>
                <w:color w:val="FFFFFF" w:themeColor="background1"/>
                <w:sz w:val="22"/>
                <w:szCs w:val="22"/>
              </w:rPr>
              <w:t>NO</w:t>
            </w:r>
          </w:p>
        </w:tc>
      </w:tr>
      <w:tr w:rsidR="00C83D4C" w14:paraId="6AABA0F8" w14:textId="77777777" w:rsidTr="00C83D4C">
        <w:tc>
          <w:tcPr>
            <w:tcW w:w="12186" w:type="dxa"/>
          </w:tcPr>
          <w:p w14:paraId="4911B7C6" w14:textId="19959DD8" w:rsid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The collection, use or sharing of existing data subjects</w:t>
            </w:r>
            <w:r w:rsidR="00A422BE">
              <w:rPr>
                <w:rFonts w:ascii="Arial" w:hAnsi="Arial" w:cs="Arial"/>
                <w:color w:val="000000"/>
                <w:sz w:val="22"/>
                <w:szCs w:val="22"/>
                <w:lang w:eastAsia="en-US"/>
              </w:rPr>
              <w:t>’</w:t>
            </w:r>
            <w:r w:rsidRPr="00C83D4C">
              <w:rPr>
                <w:rFonts w:ascii="Arial" w:hAnsi="Arial" w:cs="Arial"/>
                <w:color w:val="000000"/>
                <w:sz w:val="22"/>
                <w:szCs w:val="22"/>
                <w:lang w:eastAsia="en-US"/>
              </w:rPr>
              <w:t xml:space="preserve"> health information?</w:t>
            </w:r>
          </w:p>
          <w:p w14:paraId="2B834FEA" w14:textId="78AE12BC" w:rsidR="00C83D4C" w:rsidRDefault="00C83D4C" w:rsidP="00C83D4C">
            <w:pPr>
              <w:autoSpaceDE w:val="0"/>
              <w:autoSpaceDN w:val="0"/>
              <w:adjustRightInd w:val="0"/>
              <w:rPr>
                <w:rFonts w:ascii="Arial" w:hAnsi="Arial" w:cs="Arial"/>
                <w:sz w:val="22"/>
                <w:szCs w:val="22"/>
              </w:rPr>
            </w:pPr>
          </w:p>
        </w:tc>
        <w:tc>
          <w:tcPr>
            <w:tcW w:w="872" w:type="dxa"/>
          </w:tcPr>
          <w:p w14:paraId="679D9B4C" w14:textId="77777777" w:rsidR="00C83D4C" w:rsidRDefault="00C83D4C" w:rsidP="00302B80">
            <w:pPr>
              <w:rPr>
                <w:rFonts w:ascii="Arial" w:hAnsi="Arial" w:cs="Arial"/>
                <w:sz w:val="22"/>
                <w:szCs w:val="22"/>
              </w:rPr>
            </w:pPr>
          </w:p>
        </w:tc>
        <w:tc>
          <w:tcPr>
            <w:tcW w:w="872" w:type="dxa"/>
          </w:tcPr>
          <w:p w14:paraId="245BA3E7" w14:textId="77777777" w:rsidR="00C83D4C" w:rsidRDefault="00C83D4C" w:rsidP="00302B80">
            <w:pPr>
              <w:rPr>
                <w:rFonts w:ascii="Arial" w:hAnsi="Arial" w:cs="Arial"/>
                <w:sz w:val="22"/>
                <w:szCs w:val="22"/>
              </w:rPr>
            </w:pPr>
          </w:p>
        </w:tc>
      </w:tr>
      <w:tr w:rsidR="00C83D4C" w14:paraId="6F733D2F" w14:textId="77777777" w:rsidTr="00C83D4C">
        <w:tc>
          <w:tcPr>
            <w:tcW w:w="12186" w:type="dxa"/>
          </w:tcPr>
          <w:p w14:paraId="44A65F84" w14:textId="7B0689ED" w:rsid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The collection, use or sharing of additional data subjects</w:t>
            </w:r>
            <w:r w:rsidR="00A422BE">
              <w:rPr>
                <w:rFonts w:ascii="Arial" w:hAnsi="Arial" w:cs="Arial"/>
                <w:color w:val="000000"/>
                <w:sz w:val="22"/>
                <w:szCs w:val="22"/>
                <w:lang w:eastAsia="en-US"/>
              </w:rPr>
              <w:t>’</w:t>
            </w:r>
            <w:r w:rsidRPr="00C83D4C">
              <w:rPr>
                <w:rFonts w:ascii="Arial" w:hAnsi="Arial" w:cs="Arial"/>
                <w:color w:val="000000"/>
                <w:sz w:val="22"/>
                <w:szCs w:val="22"/>
                <w:lang w:eastAsia="en-US"/>
              </w:rPr>
              <w:t xml:space="preserve"> health information?</w:t>
            </w:r>
          </w:p>
          <w:p w14:paraId="554B31F2" w14:textId="47C3FBF9" w:rsidR="00C83D4C" w:rsidRDefault="00C83D4C" w:rsidP="00C83D4C">
            <w:pPr>
              <w:autoSpaceDE w:val="0"/>
              <w:autoSpaceDN w:val="0"/>
              <w:adjustRightInd w:val="0"/>
              <w:rPr>
                <w:rFonts w:ascii="Arial" w:hAnsi="Arial" w:cs="Arial"/>
                <w:sz w:val="22"/>
                <w:szCs w:val="22"/>
              </w:rPr>
            </w:pPr>
          </w:p>
        </w:tc>
        <w:tc>
          <w:tcPr>
            <w:tcW w:w="872" w:type="dxa"/>
          </w:tcPr>
          <w:p w14:paraId="40C7E150" w14:textId="77777777" w:rsidR="00C83D4C" w:rsidRDefault="00C83D4C" w:rsidP="00302B80">
            <w:pPr>
              <w:rPr>
                <w:rFonts w:ascii="Arial" w:hAnsi="Arial" w:cs="Arial"/>
                <w:sz w:val="22"/>
                <w:szCs w:val="22"/>
              </w:rPr>
            </w:pPr>
          </w:p>
        </w:tc>
        <w:tc>
          <w:tcPr>
            <w:tcW w:w="872" w:type="dxa"/>
          </w:tcPr>
          <w:p w14:paraId="4F1B9014" w14:textId="77777777" w:rsidR="00C83D4C" w:rsidRDefault="00C83D4C" w:rsidP="00302B80">
            <w:pPr>
              <w:rPr>
                <w:rFonts w:ascii="Arial" w:hAnsi="Arial" w:cs="Arial"/>
                <w:sz w:val="22"/>
                <w:szCs w:val="22"/>
              </w:rPr>
            </w:pPr>
          </w:p>
        </w:tc>
      </w:tr>
      <w:tr w:rsidR="00C83D4C" w14:paraId="78B10569" w14:textId="77777777" w:rsidTr="00C83D4C">
        <w:tc>
          <w:tcPr>
            <w:tcW w:w="12186" w:type="dxa"/>
          </w:tcPr>
          <w:p w14:paraId="68E61A78" w14:textId="77777777" w:rsid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The use of existing health information for a new purpose?</w:t>
            </w:r>
          </w:p>
          <w:p w14:paraId="32FF1FD2" w14:textId="3DAB1F8C" w:rsidR="00C83D4C" w:rsidRDefault="00C83D4C" w:rsidP="00C83D4C">
            <w:pPr>
              <w:autoSpaceDE w:val="0"/>
              <w:autoSpaceDN w:val="0"/>
              <w:adjustRightInd w:val="0"/>
              <w:rPr>
                <w:rFonts w:ascii="Arial" w:hAnsi="Arial" w:cs="Arial"/>
                <w:sz w:val="22"/>
                <w:szCs w:val="22"/>
              </w:rPr>
            </w:pPr>
          </w:p>
        </w:tc>
        <w:tc>
          <w:tcPr>
            <w:tcW w:w="872" w:type="dxa"/>
          </w:tcPr>
          <w:p w14:paraId="00749CED" w14:textId="77777777" w:rsidR="00C83D4C" w:rsidRDefault="00C83D4C" w:rsidP="00302B80">
            <w:pPr>
              <w:rPr>
                <w:rFonts w:ascii="Arial" w:hAnsi="Arial" w:cs="Arial"/>
                <w:sz w:val="22"/>
                <w:szCs w:val="22"/>
              </w:rPr>
            </w:pPr>
          </w:p>
        </w:tc>
        <w:tc>
          <w:tcPr>
            <w:tcW w:w="872" w:type="dxa"/>
          </w:tcPr>
          <w:p w14:paraId="14B4D737" w14:textId="77777777" w:rsidR="00C83D4C" w:rsidRDefault="00C83D4C" w:rsidP="00302B80">
            <w:pPr>
              <w:rPr>
                <w:rFonts w:ascii="Arial" w:hAnsi="Arial" w:cs="Arial"/>
                <w:sz w:val="22"/>
                <w:szCs w:val="22"/>
              </w:rPr>
            </w:pPr>
          </w:p>
        </w:tc>
      </w:tr>
      <w:tr w:rsidR="00C83D4C" w14:paraId="2858C49A" w14:textId="77777777" w:rsidTr="00C83D4C">
        <w:tc>
          <w:tcPr>
            <w:tcW w:w="12186" w:type="dxa"/>
          </w:tcPr>
          <w:p w14:paraId="2FB69D5F" w14:textId="06B78D64" w:rsidR="00C83D4C" w:rsidRDefault="00C83D4C" w:rsidP="00302B80">
            <w:pPr>
              <w:rPr>
                <w:rFonts w:ascii="Arial" w:hAnsi="Arial" w:cs="Arial"/>
                <w:sz w:val="22"/>
                <w:szCs w:val="22"/>
              </w:rPr>
            </w:pPr>
            <w:r>
              <w:rPr>
                <w:rFonts w:ascii="Arial" w:hAnsi="Arial" w:cs="Arial"/>
                <w:sz w:val="22"/>
                <w:szCs w:val="22"/>
              </w:rPr>
              <w:t>The sharing of data subjects</w:t>
            </w:r>
            <w:r w:rsidR="00A422BE">
              <w:rPr>
                <w:rFonts w:ascii="Arial" w:hAnsi="Arial" w:cs="Arial"/>
                <w:sz w:val="22"/>
                <w:szCs w:val="22"/>
              </w:rPr>
              <w:t>’</w:t>
            </w:r>
            <w:r>
              <w:rPr>
                <w:rFonts w:ascii="Arial" w:hAnsi="Arial" w:cs="Arial"/>
                <w:sz w:val="22"/>
                <w:szCs w:val="22"/>
              </w:rPr>
              <w:t xml:space="preserve"> health information between organisations?</w:t>
            </w:r>
          </w:p>
          <w:p w14:paraId="3A298DD6" w14:textId="5E925AEA" w:rsidR="00C83D4C" w:rsidRDefault="00C83D4C" w:rsidP="00302B80">
            <w:pPr>
              <w:rPr>
                <w:rFonts w:ascii="Arial" w:hAnsi="Arial" w:cs="Arial"/>
                <w:sz w:val="22"/>
                <w:szCs w:val="22"/>
              </w:rPr>
            </w:pPr>
          </w:p>
        </w:tc>
        <w:tc>
          <w:tcPr>
            <w:tcW w:w="872" w:type="dxa"/>
          </w:tcPr>
          <w:p w14:paraId="67331033" w14:textId="77777777" w:rsidR="00C83D4C" w:rsidRDefault="00C83D4C" w:rsidP="00302B80">
            <w:pPr>
              <w:rPr>
                <w:rFonts w:ascii="Arial" w:hAnsi="Arial" w:cs="Arial"/>
                <w:sz w:val="22"/>
                <w:szCs w:val="22"/>
              </w:rPr>
            </w:pPr>
          </w:p>
        </w:tc>
        <w:tc>
          <w:tcPr>
            <w:tcW w:w="872" w:type="dxa"/>
          </w:tcPr>
          <w:p w14:paraId="2D015CFB" w14:textId="77777777" w:rsidR="00C83D4C" w:rsidRDefault="00C83D4C" w:rsidP="00302B80">
            <w:pPr>
              <w:rPr>
                <w:rFonts w:ascii="Arial" w:hAnsi="Arial" w:cs="Arial"/>
                <w:sz w:val="22"/>
                <w:szCs w:val="22"/>
              </w:rPr>
            </w:pPr>
          </w:p>
        </w:tc>
      </w:tr>
      <w:tr w:rsidR="00C83D4C" w14:paraId="44EA60A8" w14:textId="77777777" w:rsidTr="00C83D4C">
        <w:tc>
          <w:tcPr>
            <w:tcW w:w="12186" w:type="dxa"/>
          </w:tcPr>
          <w:p w14:paraId="64D5CD7C" w14:textId="025BFA89" w:rsidR="00C83D4C" w:rsidRDefault="00C83D4C" w:rsidP="00302B80">
            <w:pPr>
              <w:rPr>
                <w:rFonts w:ascii="Arial" w:hAnsi="Arial" w:cs="Arial"/>
                <w:sz w:val="22"/>
                <w:szCs w:val="22"/>
              </w:rPr>
            </w:pPr>
            <w:r>
              <w:rPr>
                <w:rFonts w:ascii="Arial" w:hAnsi="Arial" w:cs="Arial"/>
                <w:sz w:val="22"/>
                <w:szCs w:val="22"/>
              </w:rPr>
              <w:t>The linking or matching of data subjects</w:t>
            </w:r>
            <w:r w:rsidR="00A422BE">
              <w:rPr>
                <w:rFonts w:ascii="Arial" w:hAnsi="Arial" w:cs="Arial"/>
                <w:sz w:val="22"/>
                <w:szCs w:val="22"/>
              </w:rPr>
              <w:t>’</w:t>
            </w:r>
            <w:r>
              <w:rPr>
                <w:rFonts w:ascii="Arial" w:hAnsi="Arial" w:cs="Arial"/>
                <w:sz w:val="22"/>
                <w:szCs w:val="22"/>
              </w:rPr>
              <w:t xml:space="preserve"> health information which is already held?</w:t>
            </w:r>
          </w:p>
          <w:p w14:paraId="707B235B" w14:textId="0BC0219A" w:rsidR="00C83D4C" w:rsidRDefault="00C83D4C" w:rsidP="00302B80">
            <w:pPr>
              <w:rPr>
                <w:rFonts w:ascii="Arial" w:hAnsi="Arial" w:cs="Arial"/>
                <w:sz w:val="22"/>
                <w:szCs w:val="22"/>
              </w:rPr>
            </w:pPr>
          </w:p>
        </w:tc>
        <w:tc>
          <w:tcPr>
            <w:tcW w:w="872" w:type="dxa"/>
          </w:tcPr>
          <w:p w14:paraId="3F084AFA" w14:textId="77777777" w:rsidR="00C83D4C" w:rsidRDefault="00C83D4C" w:rsidP="00302B80">
            <w:pPr>
              <w:rPr>
                <w:rFonts w:ascii="Arial" w:hAnsi="Arial" w:cs="Arial"/>
                <w:sz w:val="22"/>
                <w:szCs w:val="22"/>
              </w:rPr>
            </w:pPr>
          </w:p>
        </w:tc>
        <w:tc>
          <w:tcPr>
            <w:tcW w:w="872" w:type="dxa"/>
          </w:tcPr>
          <w:p w14:paraId="3C312878" w14:textId="77777777" w:rsidR="00C83D4C" w:rsidRDefault="00C83D4C" w:rsidP="00302B80">
            <w:pPr>
              <w:rPr>
                <w:rFonts w:ascii="Arial" w:hAnsi="Arial" w:cs="Arial"/>
                <w:sz w:val="22"/>
                <w:szCs w:val="22"/>
              </w:rPr>
            </w:pPr>
          </w:p>
        </w:tc>
      </w:tr>
      <w:tr w:rsidR="00C83D4C" w14:paraId="19A66C30" w14:textId="77777777" w:rsidTr="00C83D4C">
        <w:tc>
          <w:tcPr>
            <w:tcW w:w="12186" w:type="dxa"/>
          </w:tcPr>
          <w:p w14:paraId="1B8B8E72" w14:textId="434AA5D2" w:rsidR="00C83D4C" w:rsidRDefault="00C83D4C" w:rsidP="00302B80">
            <w:pPr>
              <w:rPr>
                <w:rFonts w:ascii="Arial" w:hAnsi="Arial" w:cs="Arial"/>
                <w:sz w:val="22"/>
                <w:szCs w:val="22"/>
              </w:rPr>
            </w:pPr>
            <w:r>
              <w:rPr>
                <w:rFonts w:ascii="Arial" w:hAnsi="Arial" w:cs="Arial"/>
                <w:sz w:val="22"/>
                <w:szCs w:val="22"/>
              </w:rPr>
              <w:t>The creation of a database or register which contains data subjects</w:t>
            </w:r>
            <w:r w:rsidR="00A422BE">
              <w:rPr>
                <w:rFonts w:ascii="Arial" w:hAnsi="Arial" w:cs="Arial"/>
                <w:sz w:val="22"/>
                <w:szCs w:val="22"/>
              </w:rPr>
              <w:t>’</w:t>
            </w:r>
            <w:r>
              <w:rPr>
                <w:rFonts w:ascii="Arial" w:hAnsi="Arial" w:cs="Arial"/>
                <w:sz w:val="22"/>
                <w:szCs w:val="22"/>
              </w:rPr>
              <w:t xml:space="preserve"> health information?</w:t>
            </w:r>
          </w:p>
          <w:p w14:paraId="6E8AD76F" w14:textId="79390541" w:rsidR="00C83D4C" w:rsidRDefault="00C83D4C" w:rsidP="00302B80">
            <w:pPr>
              <w:rPr>
                <w:rFonts w:ascii="Arial" w:hAnsi="Arial" w:cs="Arial"/>
                <w:sz w:val="22"/>
                <w:szCs w:val="22"/>
              </w:rPr>
            </w:pPr>
          </w:p>
        </w:tc>
        <w:tc>
          <w:tcPr>
            <w:tcW w:w="872" w:type="dxa"/>
          </w:tcPr>
          <w:p w14:paraId="5F77A553" w14:textId="77777777" w:rsidR="00C83D4C" w:rsidRDefault="00C83D4C" w:rsidP="00302B80">
            <w:pPr>
              <w:rPr>
                <w:rFonts w:ascii="Arial" w:hAnsi="Arial" w:cs="Arial"/>
                <w:sz w:val="22"/>
                <w:szCs w:val="22"/>
              </w:rPr>
            </w:pPr>
          </w:p>
        </w:tc>
        <w:tc>
          <w:tcPr>
            <w:tcW w:w="872" w:type="dxa"/>
          </w:tcPr>
          <w:p w14:paraId="0C0E3F7E" w14:textId="77777777" w:rsidR="00C83D4C" w:rsidRDefault="00C83D4C" w:rsidP="00302B80">
            <w:pPr>
              <w:rPr>
                <w:rFonts w:ascii="Arial" w:hAnsi="Arial" w:cs="Arial"/>
                <w:sz w:val="22"/>
                <w:szCs w:val="22"/>
              </w:rPr>
            </w:pPr>
          </w:p>
        </w:tc>
      </w:tr>
      <w:tr w:rsidR="00C83D4C" w14:paraId="0876C89E" w14:textId="77777777" w:rsidTr="00C83D4C">
        <w:tc>
          <w:tcPr>
            <w:tcW w:w="12186" w:type="dxa"/>
          </w:tcPr>
          <w:p w14:paraId="7A6CAA42" w14:textId="27917F64" w:rsidR="00C83D4C" w:rsidRDefault="00C83D4C" w:rsidP="00302B80">
            <w:pPr>
              <w:rPr>
                <w:rFonts w:ascii="Arial" w:hAnsi="Arial" w:cs="Arial"/>
                <w:sz w:val="22"/>
                <w:szCs w:val="22"/>
              </w:rPr>
            </w:pPr>
            <w:r>
              <w:rPr>
                <w:rFonts w:ascii="Arial" w:hAnsi="Arial" w:cs="Arial"/>
                <w:sz w:val="22"/>
                <w:szCs w:val="22"/>
              </w:rPr>
              <w:t>The sharing of data subjects</w:t>
            </w:r>
            <w:r w:rsidR="00A422BE">
              <w:rPr>
                <w:rFonts w:ascii="Arial" w:hAnsi="Arial" w:cs="Arial"/>
                <w:sz w:val="22"/>
                <w:szCs w:val="22"/>
              </w:rPr>
              <w:t>’</w:t>
            </w:r>
            <w:r>
              <w:rPr>
                <w:rFonts w:ascii="Arial" w:hAnsi="Arial" w:cs="Arial"/>
                <w:sz w:val="22"/>
                <w:szCs w:val="22"/>
              </w:rPr>
              <w:t xml:space="preserve"> health information for the purpose of research or studies (regardless of whether the information is anonymised)?</w:t>
            </w:r>
          </w:p>
          <w:p w14:paraId="209135BF" w14:textId="53E45A65" w:rsidR="00C83D4C" w:rsidRDefault="00C83D4C" w:rsidP="00302B80">
            <w:pPr>
              <w:rPr>
                <w:rFonts w:ascii="Arial" w:hAnsi="Arial" w:cs="Arial"/>
                <w:sz w:val="22"/>
                <w:szCs w:val="22"/>
              </w:rPr>
            </w:pPr>
          </w:p>
        </w:tc>
        <w:tc>
          <w:tcPr>
            <w:tcW w:w="872" w:type="dxa"/>
          </w:tcPr>
          <w:p w14:paraId="7DC79EB9" w14:textId="77777777" w:rsidR="00C83D4C" w:rsidRDefault="00C83D4C" w:rsidP="00302B80">
            <w:pPr>
              <w:rPr>
                <w:rFonts w:ascii="Arial" w:hAnsi="Arial" w:cs="Arial"/>
                <w:sz w:val="22"/>
                <w:szCs w:val="22"/>
              </w:rPr>
            </w:pPr>
          </w:p>
        </w:tc>
        <w:tc>
          <w:tcPr>
            <w:tcW w:w="872" w:type="dxa"/>
          </w:tcPr>
          <w:p w14:paraId="6E212434" w14:textId="77777777" w:rsidR="00C83D4C" w:rsidRDefault="00C83D4C" w:rsidP="00302B80">
            <w:pPr>
              <w:rPr>
                <w:rFonts w:ascii="Arial" w:hAnsi="Arial" w:cs="Arial"/>
                <w:sz w:val="22"/>
                <w:szCs w:val="22"/>
              </w:rPr>
            </w:pPr>
          </w:p>
        </w:tc>
      </w:tr>
      <w:tr w:rsidR="00C83D4C" w14:paraId="14D1B7B2" w14:textId="77777777" w:rsidTr="00C83D4C">
        <w:tc>
          <w:tcPr>
            <w:tcW w:w="12186" w:type="dxa"/>
          </w:tcPr>
          <w:p w14:paraId="2815210C" w14:textId="47BCFCA1"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The introduction of new practice policies and protocols relating to the use of data subjects</w:t>
            </w:r>
            <w:r w:rsidR="00A422BE">
              <w:rPr>
                <w:rFonts w:ascii="Arial" w:hAnsi="Arial" w:cs="Arial"/>
                <w:color w:val="000000"/>
                <w:sz w:val="22"/>
                <w:szCs w:val="22"/>
                <w:lang w:eastAsia="en-US"/>
              </w:rPr>
              <w:t>’</w:t>
            </w:r>
            <w:r w:rsidRPr="00C83D4C">
              <w:rPr>
                <w:rFonts w:ascii="Arial" w:hAnsi="Arial" w:cs="Arial"/>
                <w:color w:val="000000"/>
                <w:sz w:val="22"/>
                <w:szCs w:val="22"/>
                <w:lang w:eastAsia="en-US"/>
              </w:rPr>
              <w:t xml:space="preserve"> personal information?</w:t>
            </w:r>
          </w:p>
          <w:p w14:paraId="4AF306DF" w14:textId="77777777" w:rsidR="00C83D4C" w:rsidRPr="00C83D4C" w:rsidRDefault="00C83D4C" w:rsidP="00C83D4C">
            <w:pPr>
              <w:rPr>
                <w:rFonts w:ascii="Arial" w:hAnsi="Arial" w:cs="Arial"/>
                <w:sz w:val="22"/>
                <w:szCs w:val="22"/>
              </w:rPr>
            </w:pPr>
          </w:p>
        </w:tc>
        <w:tc>
          <w:tcPr>
            <w:tcW w:w="872" w:type="dxa"/>
          </w:tcPr>
          <w:p w14:paraId="685B6D9B" w14:textId="77777777" w:rsidR="00C83D4C" w:rsidRPr="00C83D4C" w:rsidRDefault="00C83D4C" w:rsidP="00C83D4C">
            <w:pPr>
              <w:rPr>
                <w:rFonts w:ascii="Arial" w:hAnsi="Arial" w:cs="Arial"/>
                <w:sz w:val="22"/>
                <w:szCs w:val="22"/>
              </w:rPr>
            </w:pPr>
          </w:p>
        </w:tc>
        <w:tc>
          <w:tcPr>
            <w:tcW w:w="872" w:type="dxa"/>
          </w:tcPr>
          <w:p w14:paraId="1688AFEC" w14:textId="77777777" w:rsidR="00C83D4C" w:rsidRPr="00C83D4C" w:rsidRDefault="00C83D4C" w:rsidP="00C83D4C">
            <w:pPr>
              <w:rPr>
                <w:rFonts w:ascii="Arial" w:hAnsi="Arial" w:cs="Arial"/>
                <w:sz w:val="22"/>
                <w:szCs w:val="22"/>
              </w:rPr>
            </w:pPr>
          </w:p>
        </w:tc>
      </w:tr>
      <w:tr w:rsidR="00C83D4C" w14:paraId="3DBAEFEB" w14:textId="77777777" w:rsidTr="00C83D4C">
        <w:tc>
          <w:tcPr>
            <w:tcW w:w="12186" w:type="dxa"/>
          </w:tcPr>
          <w:p w14:paraId="4C74B368" w14:textId="67A26CC6"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The introduction of new technology in relation to the use of data subjects</w:t>
            </w:r>
            <w:r w:rsidR="00A422BE">
              <w:rPr>
                <w:rFonts w:ascii="Arial" w:hAnsi="Arial" w:cs="Arial"/>
                <w:color w:val="000000"/>
                <w:sz w:val="22"/>
                <w:szCs w:val="22"/>
                <w:lang w:eastAsia="en-US"/>
              </w:rPr>
              <w:t>’</w:t>
            </w:r>
            <w:r w:rsidRPr="00C83D4C">
              <w:rPr>
                <w:rFonts w:ascii="Arial" w:hAnsi="Arial" w:cs="Arial"/>
                <w:color w:val="000000"/>
                <w:sz w:val="22"/>
                <w:szCs w:val="22"/>
                <w:lang w:eastAsia="en-US"/>
              </w:rPr>
              <w:t xml:space="preserve"> personal information</w:t>
            </w:r>
            <w:r w:rsidR="00A422BE">
              <w:rPr>
                <w:rFonts w:ascii="Arial" w:hAnsi="Arial" w:cs="Arial"/>
                <w:color w:val="000000"/>
                <w:sz w:val="22"/>
                <w:szCs w:val="22"/>
                <w:lang w:eastAsia="en-US"/>
              </w:rPr>
              <w:t>,</w:t>
            </w:r>
            <w:r w:rsidRPr="00C83D4C">
              <w:rPr>
                <w:rFonts w:ascii="Arial" w:hAnsi="Arial" w:cs="Arial"/>
                <w:color w:val="000000"/>
                <w:sz w:val="22"/>
                <w:szCs w:val="22"/>
                <w:lang w:eastAsia="en-US"/>
              </w:rPr>
              <w:t xml:space="preserve"> i.e. new IT systems, phone lines, online access</w:t>
            </w:r>
            <w:r w:rsidR="00A422BE">
              <w:rPr>
                <w:rFonts w:ascii="Arial" w:hAnsi="Arial" w:cs="Arial"/>
                <w:color w:val="000000"/>
                <w:sz w:val="22"/>
                <w:szCs w:val="22"/>
                <w:lang w:eastAsia="en-US"/>
              </w:rPr>
              <w:t>,</w:t>
            </w:r>
            <w:r w:rsidRPr="00C83D4C">
              <w:rPr>
                <w:rFonts w:ascii="Arial" w:hAnsi="Arial" w:cs="Arial"/>
                <w:color w:val="000000"/>
                <w:sz w:val="22"/>
                <w:szCs w:val="22"/>
                <w:lang w:eastAsia="en-US"/>
              </w:rPr>
              <w:t xml:space="preserve"> </w:t>
            </w:r>
            <w:proofErr w:type="spellStart"/>
            <w:r w:rsidRPr="00C83D4C">
              <w:rPr>
                <w:rFonts w:ascii="Arial" w:hAnsi="Arial" w:cs="Arial"/>
                <w:color w:val="000000"/>
                <w:sz w:val="22"/>
                <w:szCs w:val="22"/>
                <w:lang w:eastAsia="en-US"/>
              </w:rPr>
              <w:t>etc</w:t>
            </w:r>
            <w:proofErr w:type="spellEnd"/>
            <w:r w:rsidRPr="00C83D4C">
              <w:rPr>
                <w:rFonts w:ascii="Arial" w:hAnsi="Arial" w:cs="Arial"/>
                <w:color w:val="000000"/>
                <w:sz w:val="22"/>
                <w:szCs w:val="22"/>
                <w:lang w:eastAsia="en-US"/>
              </w:rPr>
              <w:t>?</w:t>
            </w:r>
          </w:p>
          <w:p w14:paraId="65A7D4B8" w14:textId="77777777" w:rsidR="00C83D4C" w:rsidRPr="00C83D4C" w:rsidRDefault="00C83D4C" w:rsidP="00C83D4C">
            <w:pPr>
              <w:rPr>
                <w:rFonts w:ascii="Arial" w:hAnsi="Arial" w:cs="Arial"/>
                <w:sz w:val="22"/>
                <w:szCs w:val="22"/>
              </w:rPr>
            </w:pPr>
          </w:p>
        </w:tc>
        <w:tc>
          <w:tcPr>
            <w:tcW w:w="872" w:type="dxa"/>
          </w:tcPr>
          <w:p w14:paraId="729896AB" w14:textId="77777777" w:rsidR="00C83D4C" w:rsidRPr="00C83D4C" w:rsidRDefault="00C83D4C" w:rsidP="00C83D4C">
            <w:pPr>
              <w:rPr>
                <w:rFonts w:ascii="Arial" w:hAnsi="Arial" w:cs="Arial"/>
                <w:sz w:val="22"/>
                <w:szCs w:val="22"/>
              </w:rPr>
            </w:pPr>
          </w:p>
        </w:tc>
        <w:tc>
          <w:tcPr>
            <w:tcW w:w="872" w:type="dxa"/>
          </w:tcPr>
          <w:p w14:paraId="62D919AD" w14:textId="77777777" w:rsidR="00C83D4C" w:rsidRPr="00C83D4C" w:rsidRDefault="00C83D4C" w:rsidP="00C83D4C">
            <w:pPr>
              <w:rPr>
                <w:rFonts w:ascii="Arial" w:hAnsi="Arial" w:cs="Arial"/>
                <w:sz w:val="22"/>
                <w:szCs w:val="22"/>
              </w:rPr>
            </w:pPr>
          </w:p>
        </w:tc>
      </w:tr>
      <w:tr w:rsidR="00C83D4C" w14:paraId="4697E415" w14:textId="77777777" w:rsidTr="00C83D4C">
        <w:tc>
          <w:tcPr>
            <w:tcW w:w="12186" w:type="dxa"/>
          </w:tcPr>
          <w:p w14:paraId="6A8F39DC" w14:textId="10889729"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Any other process involving data subjects</w:t>
            </w:r>
            <w:r w:rsidR="00A422BE">
              <w:rPr>
                <w:rFonts w:ascii="Arial" w:hAnsi="Arial" w:cs="Arial"/>
                <w:color w:val="000000"/>
                <w:sz w:val="22"/>
                <w:szCs w:val="22"/>
                <w:lang w:eastAsia="en-US"/>
              </w:rPr>
              <w:t>’</w:t>
            </w:r>
            <w:r w:rsidRPr="00C83D4C">
              <w:rPr>
                <w:rFonts w:ascii="Arial" w:hAnsi="Arial" w:cs="Arial"/>
                <w:color w:val="000000"/>
                <w:sz w:val="22"/>
                <w:szCs w:val="22"/>
                <w:lang w:eastAsia="en-US"/>
              </w:rPr>
              <w:t xml:space="preserve"> health information which presents a risk to the</w:t>
            </w:r>
            <w:r>
              <w:rPr>
                <w:rFonts w:ascii="Arial" w:hAnsi="Arial" w:cs="Arial"/>
                <w:color w:val="000000"/>
                <w:sz w:val="22"/>
                <w:szCs w:val="22"/>
                <w:lang w:eastAsia="en-US"/>
              </w:rPr>
              <w:t xml:space="preserve">ir </w:t>
            </w:r>
            <w:r w:rsidR="00A422BE">
              <w:rPr>
                <w:rFonts w:ascii="Arial" w:hAnsi="Arial" w:cs="Arial"/>
                <w:color w:val="000000"/>
                <w:sz w:val="22"/>
                <w:szCs w:val="22"/>
                <w:lang w:eastAsia="en-US"/>
              </w:rPr>
              <w:t>“r</w:t>
            </w:r>
            <w:r w:rsidRPr="00C83D4C">
              <w:rPr>
                <w:rFonts w:ascii="Arial" w:hAnsi="Arial" w:cs="Arial"/>
                <w:color w:val="000000"/>
                <w:sz w:val="22"/>
                <w:szCs w:val="22"/>
                <w:lang w:eastAsia="en-US"/>
              </w:rPr>
              <w:t>ights</w:t>
            </w:r>
            <w:r w:rsidR="00A422BE">
              <w:rPr>
                <w:rFonts w:ascii="Arial" w:hAnsi="Arial" w:cs="Arial"/>
                <w:color w:val="000000"/>
                <w:sz w:val="22"/>
                <w:szCs w:val="22"/>
                <w:lang w:eastAsia="en-US"/>
              </w:rPr>
              <w:t xml:space="preserve"> and freedoms”?</w:t>
            </w:r>
          </w:p>
          <w:p w14:paraId="7FE89F03" w14:textId="77777777" w:rsidR="00C83D4C" w:rsidRPr="00C83D4C" w:rsidRDefault="00C83D4C" w:rsidP="00C83D4C">
            <w:pPr>
              <w:rPr>
                <w:rFonts w:ascii="Arial" w:hAnsi="Arial" w:cs="Arial"/>
                <w:sz w:val="22"/>
                <w:szCs w:val="22"/>
              </w:rPr>
            </w:pPr>
          </w:p>
        </w:tc>
        <w:tc>
          <w:tcPr>
            <w:tcW w:w="872" w:type="dxa"/>
          </w:tcPr>
          <w:p w14:paraId="1A2927AF" w14:textId="77777777" w:rsidR="00C83D4C" w:rsidRPr="00C83D4C" w:rsidRDefault="00C83D4C" w:rsidP="00C83D4C">
            <w:pPr>
              <w:rPr>
                <w:rFonts w:ascii="Arial" w:hAnsi="Arial" w:cs="Arial"/>
                <w:sz w:val="22"/>
                <w:szCs w:val="22"/>
              </w:rPr>
            </w:pPr>
          </w:p>
        </w:tc>
        <w:tc>
          <w:tcPr>
            <w:tcW w:w="872" w:type="dxa"/>
          </w:tcPr>
          <w:p w14:paraId="37E42623" w14:textId="77777777" w:rsidR="00C83D4C" w:rsidRPr="00C83D4C" w:rsidRDefault="00C83D4C" w:rsidP="00C83D4C">
            <w:pPr>
              <w:rPr>
                <w:rFonts w:ascii="Arial" w:hAnsi="Arial" w:cs="Arial"/>
                <w:sz w:val="22"/>
                <w:szCs w:val="22"/>
              </w:rPr>
            </w:pPr>
          </w:p>
        </w:tc>
      </w:tr>
    </w:tbl>
    <w:p w14:paraId="03CE69F7" w14:textId="0DE1F9D7" w:rsidR="00C83D4C" w:rsidRDefault="00C83D4C" w:rsidP="00302B80">
      <w:pPr>
        <w:rPr>
          <w:rFonts w:ascii="Arial" w:hAnsi="Arial" w:cs="Arial"/>
          <w:b/>
          <w:sz w:val="22"/>
          <w:szCs w:val="22"/>
        </w:rPr>
      </w:pPr>
      <w:r w:rsidRPr="00C83D4C">
        <w:rPr>
          <w:rFonts w:ascii="Arial" w:hAnsi="Arial" w:cs="Arial"/>
          <w:b/>
          <w:sz w:val="22"/>
          <w:szCs w:val="22"/>
        </w:rPr>
        <w:t>If the answer is yes to one or more of the abov</w:t>
      </w:r>
      <w:r w:rsidR="008C5B17">
        <w:rPr>
          <w:rFonts w:ascii="Arial" w:hAnsi="Arial" w:cs="Arial"/>
          <w:b/>
          <w:sz w:val="22"/>
          <w:szCs w:val="22"/>
        </w:rPr>
        <w:t>e questions, a DPIA is require</w:t>
      </w:r>
      <w:r w:rsidR="00A422BE">
        <w:rPr>
          <w:rFonts w:ascii="Arial" w:hAnsi="Arial" w:cs="Arial"/>
          <w:b/>
          <w:sz w:val="22"/>
          <w:szCs w:val="22"/>
        </w:rPr>
        <w:t>d;</w:t>
      </w:r>
      <w:r w:rsidR="008C5B17">
        <w:rPr>
          <w:rFonts w:ascii="Arial" w:hAnsi="Arial" w:cs="Arial"/>
          <w:b/>
          <w:sz w:val="22"/>
          <w:szCs w:val="22"/>
        </w:rPr>
        <w:t xml:space="preserve"> proceed to Step 2.</w:t>
      </w:r>
    </w:p>
    <w:p w14:paraId="760AED38" w14:textId="5D37ECEA" w:rsidR="00C83D4C" w:rsidRPr="009E4CC3" w:rsidRDefault="00A422BE" w:rsidP="00302B80">
      <w:pPr>
        <w:rPr>
          <w:rFonts w:ascii="Arial" w:hAnsi="Arial" w:cs="Arial"/>
          <w:b/>
        </w:rPr>
      </w:pPr>
      <w:r w:rsidRPr="009E4CC3">
        <w:rPr>
          <w:rFonts w:ascii="Arial" w:hAnsi="Arial" w:cs="Arial"/>
          <w:b/>
        </w:rPr>
        <w:t xml:space="preserve">Step 2 – </w:t>
      </w:r>
      <w:r w:rsidR="00C83D4C" w:rsidRPr="009E4CC3">
        <w:rPr>
          <w:rFonts w:ascii="Arial" w:hAnsi="Arial" w:cs="Arial"/>
          <w:b/>
        </w:rPr>
        <w:t>Assessing the risks</w:t>
      </w:r>
    </w:p>
    <w:p w14:paraId="48F82B76" w14:textId="77777777" w:rsidR="00C83D4C" w:rsidRDefault="00C83D4C" w:rsidP="00302B80">
      <w:pPr>
        <w:rPr>
          <w:rFonts w:ascii="Arial" w:hAnsi="Arial" w:cs="Arial"/>
          <w:b/>
          <w:sz w:val="22"/>
          <w:szCs w:val="22"/>
        </w:rPr>
      </w:pPr>
    </w:p>
    <w:tbl>
      <w:tblPr>
        <w:tblStyle w:val="TableGrid"/>
        <w:tblW w:w="0" w:type="auto"/>
        <w:tblLook w:val="04A0" w:firstRow="1" w:lastRow="0" w:firstColumn="1" w:lastColumn="0" w:noHBand="0" w:noVBand="1"/>
      </w:tblPr>
      <w:tblGrid>
        <w:gridCol w:w="6965"/>
        <w:gridCol w:w="6965"/>
      </w:tblGrid>
      <w:tr w:rsidR="00C83D4C" w14:paraId="6E293068" w14:textId="77777777" w:rsidTr="00C83D4C">
        <w:tc>
          <w:tcPr>
            <w:tcW w:w="13930" w:type="dxa"/>
            <w:gridSpan w:val="2"/>
            <w:shd w:val="clear" w:color="auto" w:fill="4472C4" w:themeFill="accent1"/>
          </w:tcPr>
          <w:p w14:paraId="7A1AB89C" w14:textId="2DA7EE79" w:rsidR="00C83D4C" w:rsidRPr="00C83D4C" w:rsidRDefault="00A422BE" w:rsidP="00302B80">
            <w:pPr>
              <w:rPr>
                <w:rFonts w:ascii="Arial" w:hAnsi="Arial" w:cs="Arial"/>
                <w:b/>
                <w:color w:val="FFFFFF" w:themeColor="background1"/>
                <w:sz w:val="22"/>
                <w:szCs w:val="22"/>
              </w:rPr>
            </w:pPr>
            <w:r>
              <w:rPr>
                <w:rFonts w:ascii="Arial" w:hAnsi="Arial" w:cs="Arial"/>
                <w:b/>
                <w:color w:val="FFFF00"/>
                <w:sz w:val="22"/>
                <w:szCs w:val="22"/>
              </w:rPr>
              <w:lastRenderedPageBreak/>
              <w:t>Information c</w:t>
            </w:r>
            <w:r w:rsidR="00C83D4C" w:rsidRPr="00C83D4C">
              <w:rPr>
                <w:rFonts w:ascii="Arial" w:hAnsi="Arial" w:cs="Arial"/>
                <w:b/>
                <w:color w:val="FFFF00"/>
                <w:sz w:val="22"/>
                <w:szCs w:val="22"/>
              </w:rPr>
              <w:t xml:space="preserve">ollection </w:t>
            </w:r>
            <w:r w:rsidR="00C83D4C" w:rsidRPr="00C83D4C">
              <w:rPr>
                <w:rFonts w:ascii="Arial" w:hAnsi="Arial" w:cs="Arial"/>
                <w:b/>
                <w:color w:val="FFFFFF" w:themeColor="background1"/>
                <w:sz w:val="22"/>
                <w:szCs w:val="22"/>
              </w:rPr>
              <w:t>– Personal data shall be processed lawfully, fairly and in a transparent manner in relation to the data subject</w:t>
            </w:r>
          </w:p>
        </w:tc>
      </w:tr>
      <w:tr w:rsidR="00C83D4C" w14:paraId="2884649E" w14:textId="77777777" w:rsidTr="00C83D4C">
        <w:tc>
          <w:tcPr>
            <w:tcW w:w="6965" w:type="dxa"/>
          </w:tcPr>
          <w:p w14:paraId="31FB1DE0" w14:textId="77777777"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What information is being collected and how?</w:t>
            </w:r>
          </w:p>
          <w:p w14:paraId="0EE85C99" w14:textId="77777777" w:rsidR="00C83D4C" w:rsidRPr="00C83D4C" w:rsidRDefault="00C83D4C" w:rsidP="00C83D4C">
            <w:pPr>
              <w:rPr>
                <w:rFonts w:ascii="Arial" w:hAnsi="Arial" w:cs="Arial"/>
                <w:b/>
                <w:sz w:val="22"/>
                <w:szCs w:val="22"/>
              </w:rPr>
            </w:pPr>
          </w:p>
        </w:tc>
        <w:tc>
          <w:tcPr>
            <w:tcW w:w="6965" w:type="dxa"/>
          </w:tcPr>
          <w:p w14:paraId="033522CA" w14:textId="77777777" w:rsidR="00C83D4C" w:rsidRDefault="00C83D4C" w:rsidP="00302B80">
            <w:pPr>
              <w:rPr>
                <w:rFonts w:ascii="Arial" w:hAnsi="Arial" w:cs="Arial"/>
                <w:b/>
                <w:sz w:val="22"/>
                <w:szCs w:val="22"/>
              </w:rPr>
            </w:pPr>
          </w:p>
        </w:tc>
      </w:tr>
      <w:tr w:rsidR="00C83D4C" w14:paraId="2DEB7253" w14:textId="77777777" w:rsidTr="00C83D4C">
        <w:tc>
          <w:tcPr>
            <w:tcW w:w="6965" w:type="dxa"/>
          </w:tcPr>
          <w:p w14:paraId="2192543F" w14:textId="77777777"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Where is the information being collected from and why?</w:t>
            </w:r>
          </w:p>
          <w:p w14:paraId="7A14D4F1" w14:textId="77777777" w:rsidR="00C83D4C" w:rsidRPr="00C83D4C" w:rsidRDefault="00C83D4C" w:rsidP="00C83D4C">
            <w:pPr>
              <w:rPr>
                <w:rFonts w:ascii="Arial" w:hAnsi="Arial" w:cs="Arial"/>
                <w:b/>
                <w:sz w:val="22"/>
                <w:szCs w:val="22"/>
              </w:rPr>
            </w:pPr>
          </w:p>
        </w:tc>
        <w:tc>
          <w:tcPr>
            <w:tcW w:w="6965" w:type="dxa"/>
          </w:tcPr>
          <w:p w14:paraId="0C3A26B4" w14:textId="77777777" w:rsidR="00C83D4C" w:rsidRDefault="00C83D4C" w:rsidP="00302B80">
            <w:pPr>
              <w:rPr>
                <w:rFonts w:ascii="Arial" w:hAnsi="Arial" w:cs="Arial"/>
                <w:b/>
                <w:sz w:val="22"/>
                <w:szCs w:val="22"/>
              </w:rPr>
            </w:pPr>
          </w:p>
        </w:tc>
      </w:tr>
      <w:tr w:rsidR="00C83D4C" w14:paraId="68C25AD2" w14:textId="77777777" w:rsidTr="00C83D4C">
        <w:tc>
          <w:tcPr>
            <w:tcW w:w="6965" w:type="dxa"/>
          </w:tcPr>
          <w:p w14:paraId="4BBC0594" w14:textId="07174217"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How often is the information being collected</w:t>
            </w:r>
            <w:r w:rsidR="00A422BE">
              <w:rPr>
                <w:rFonts w:ascii="Arial" w:hAnsi="Arial" w:cs="Arial"/>
                <w:color w:val="000000"/>
                <w:sz w:val="22"/>
                <w:szCs w:val="22"/>
                <w:lang w:eastAsia="en-US"/>
              </w:rPr>
              <w:t>?</w:t>
            </w:r>
          </w:p>
          <w:p w14:paraId="3C8DB710" w14:textId="77777777" w:rsidR="00C83D4C" w:rsidRPr="00C83D4C" w:rsidRDefault="00C83D4C" w:rsidP="00C83D4C">
            <w:pPr>
              <w:rPr>
                <w:rFonts w:ascii="Arial" w:hAnsi="Arial" w:cs="Arial"/>
                <w:b/>
                <w:sz w:val="22"/>
                <w:szCs w:val="22"/>
              </w:rPr>
            </w:pPr>
          </w:p>
        </w:tc>
        <w:tc>
          <w:tcPr>
            <w:tcW w:w="6965" w:type="dxa"/>
          </w:tcPr>
          <w:p w14:paraId="23B4C3A5" w14:textId="072ECF9E" w:rsidR="00C83D4C" w:rsidRDefault="00C83D4C" w:rsidP="00302B80">
            <w:pPr>
              <w:rPr>
                <w:rFonts w:ascii="Arial" w:hAnsi="Arial" w:cs="Arial"/>
                <w:b/>
                <w:sz w:val="22"/>
                <w:szCs w:val="22"/>
              </w:rPr>
            </w:pPr>
            <w:r>
              <w:rPr>
                <w:rFonts w:ascii="Arial" w:hAnsi="Arial" w:cs="Arial"/>
                <w:b/>
                <w:sz w:val="22"/>
                <w:szCs w:val="22"/>
              </w:rPr>
              <w:t xml:space="preserve"> </w:t>
            </w:r>
          </w:p>
        </w:tc>
      </w:tr>
      <w:tr w:rsidR="00C83D4C" w:rsidRPr="00C83D4C" w14:paraId="3546E7BD" w14:textId="77777777" w:rsidTr="00165B9D">
        <w:tc>
          <w:tcPr>
            <w:tcW w:w="13930" w:type="dxa"/>
            <w:gridSpan w:val="2"/>
            <w:shd w:val="clear" w:color="auto" w:fill="4472C4" w:themeFill="accent1"/>
          </w:tcPr>
          <w:p w14:paraId="6EA118F2" w14:textId="7264261E" w:rsidR="00C83D4C" w:rsidRPr="00C83D4C" w:rsidRDefault="00C83D4C" w:rsidP="00165B9D">
            <w:pPr>
              <w:rPr>
                <w:rFonts w:ascii="Arial" w:hAnsi="Arial" w:cs="Arial"/>
                <w:b/>
                <w:color w:val="FFFFFF" w:themeColor="background1"/>
                <w:sz w:val="22"/>
                <w:szCs w:val="22"/>
              </w:rPr>
            </w:pPr>
            <w:r w:rsidRPr="00C83D4C">
              <w:rPr>
                <w:rFonts w:ascii="Arial" w:hAnsi="Arial" w:cs="Arial"/>
                <w:b/>
                <w:color w:val="FFFF00"/>
                <w:sz w:val="22"/>
                <w:szCs w:val="22"/>
              </w:rPr>
              <w:t xml:space="preserve">Information </w:t>
            </w:r>
            <w:r w:rsidR="00A422BE">
              <w:rPr>
                <w:rFonts w:ascii="Arial" w:hAnsi="Arial" w:cs="Arial"/>
                <w:b/>
                <w:color w:val="FFFF00"/>
                <w:sz w:val="22"/>
                <w:szCs w:val="22"/>
              </w:rPr>
              <w:t>u</w:t>
            </w:r>
            <w:r>
              <w:rPr>
                <w:rFonts w:ascii="Arial" w:hAnsi="Arial" w:cs="Arial"/>
                <w:b/>
                <w:color w:val="FFFF00"/>
                <w:sz w:val="22"/>
                <w:szCs w:val="22"/>
              </w:rPr>
              <w:t>se</w:t>
            </w:r>
            <w:r w:rsidRPr="00C83D4C">
              <w:rPr>
                <w:rFonts w:ascii="Arial" w:hAnsi="Arial" w:cs="Arial"/>
                <w:b/>
                <w:color w:val="FFFF00"/>
                <w:sz w:val="22"/>
                <w:szCs w:val="22"/>
              </w:rPr>
              <w:t xml:space="preserve"> </w:t>
            </w:r>
            <w:r w:rsidRPr="00C83D4C">
              <w:rPr>
                <w:rFonts w:ascii="Arial" w:hAnsi="Arial" w:cs="Arial"/>
                <w:b/>
                <w:color w:val="FFFFFF" w:themeColor="background1"/>
                <w:sz w:val="22"/>
                <w:szCs w:val="22"/>
              </w:rPr>
              <w:t xml:space="preserve">– </w:t>
            </w:r>
            <w:r>
              <w:rPr>
                <w:rFonts w:ascii="Arial" w:hAnsi="Arial" w:cs="Arial"/>
                <w:b/>
                <w:color w:val="FFFFFF" w:themeColor="background1"/>
                <w:sz w:val="22"/>
                <w:szCs w:val="22"/>
              </w:rPr>
              <w:t>Is the data obtained for specified, explicit and legitimate purposes?</w:t>
            </w:r>
          </w:p>
        </w:tc>
      </w:tr>
      <w:tr w:rsidR="00C83D4C" w14:paraId="09E570C5" w14:textId="77777777" w:rsidTr="00165B9D">
        <w:tc>
          <w:tcPr>
            <w:tcW w:w="6965" w:type="dxa"/>
          </w:tcPr>
          <w:p w14:paraId="4DF7FE98" w14:textId="77777777"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What is the purpose for using the information?</w:t>
            </w:r>
          </w:p>
          <w:p w14:paraId="1847040B" w14:textId="77777777" w:rsidR="00C83D4C" w:rsidRPr="00C83D4C" w:rsidRDefault="00C83D4C" w:rsidP="00C83D4C">
            <w:pPr>
              <w:rPr>
                <w:rFonts w:ascii="Arial" w:hAnsi="Arial" w:cs="Arial"/>
                <w:b/>
                <w:sz w:val="22"/>
                <w:szCs w:val="22"/>
              </w:rPr>
            </w:pPr>
          </w:p>
        </w:tc>
        <w:tc>
          <w:tcPr>
            <w:tcW w:w="6965" w:type="dxa"/>
          </w:tcPr>
          <w:p w14:paraId="7772CB12" w14:textId="77777777" w:rsidR="00C83D4C" w:rsidRDefault="00C83D4C" w:rsidP="00165B9D">
            <w:pPr>
              <w:rPr>
                <w:rFonts w:ascii="Arial" w:hAnsi="Arial" w:cs="Arial"/>
                <w:b/>
                <w:sz w:val="22"/>
                <w:szCs w:val="22"/>
              </w:rPr>
            </w:pPr>
          </w:p>
        </w:tc>
      </w:tr>
      <w:tr w:rsidR="00C83D4C" w14:paraId="1C974D80" w14:textId="77777777" w:rsidTr="00165B9D">
        <w:tc>
          <w:tcPr>
            <w:tcW w:w="6965" w:type="dxa"/>
          </w:tcPr>
          <w:p w14:paraId="0F8ACE7D" w14:textId="77777777"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When and how will the information be processed?</w:t>
            </w:r>
          </w:p>
          <w:p w14:paraId="79288037" w14:textId="77777777" w:rsidR="00C83D4C" w:rsidRPr="00C83D4C" w:rsidRDefault="00C83D4C" w:rsidP="00C83D4C">
            <w:pPr>
              <w:rPr>
                <w:rFonts w:ascii="Arial" w:hAnsi="Arial" w:cs="Arial"/>
                <w:b/>
                <w:sz w:val="22"/>
                <w:szCs w:val="22"/>
              </w:rPr>
            </w:pPr>
          </w:p>
        </w:tc>
        <w:tc>
          <w:tcPr>
            <w:tcW w:w="6965" w:type="dxa"/>
          </w:tcPr>
          <w:p w14:paraId="21CBA575" w14:textId="77777777" w:rsidR="00C83D4C" w:rsidRDefault="00C83D4C" w:rsidP="00165B9D">
            <w:pPr>
              <w:rPr>
                <w:rFonts w:ascii="Arial" w:hAnsi="Arial" w:cs="Arial"/>
                <w:b/>
                <w:sz w:val="22"/>
                <w:szCs w:val="22"/>
              </w:rPr>
            </w:pPr>
          </w:p>
        </w:tc>
      </w:tr>
      <w:tr w:rsidR="00C83D4C" w14:paraId="2C6902A2" w14:textId="77777777" w:rsidTr="00165B9D">
        <w:tc>
          <w:tcPr>
            <w:tcW w:w="6965" w:type="dxa"/>
          </w:tcPr>
          <w:p w14:paraId="0163FA1B" w14:textId="77777777"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Is the use of the information linked to the reason(s) for the information being collected?</w:t>
            </w:r>
          </w:p>
          <w:p w14:paraId="4E60B17F" w14:textId="77777777" w:rsidR="00C83D4C" w:rsidRPr="00C83D4C" w:rsidRDefault="00C83D4C" w:rsidP="00C83D4C">
            <w:pPr>
              <w:rPr>
                <w:rFonts w:ascii="Arial" w:hAnsi="Arial" w:cs="Arial"/>
                <w:b/>
                <w:sz w:val="22"/>
                <w:szCs w:val="22"/>
              </w:rPr>
            </w:pPr>
          </w:p>
        </w:tc>
        <w:tc>
          <w:tcPr>
            <w:tcW w:w="6965" w:type="dxa"/>
          </w:tcPr>
          <w:p w14:paraId="6E862C93" w14:textId="77777777" w:rsidR="00C83D4C" w:rsidRDefault="00C83D4C" w:rsidP="00165B9D">
            <w:pPr>
              <w:rPr>
                <w:rFonts w:ascii="Arial" w:hAnsi="Arial" w:cs="Arial"/>
                <w:b/>
                <w:sz w:val="22"/>
                <w:szCs w:val="22"/>
              </w:rPr>
            </w:pPr>
            <w:r>
              <w:rPr>
                <w:rFonts w:ascii="Arial" w:hAnsi="Arial" w:cs="Arial"/>
                <w:b/>
                <w:sz w:val="22"/>
                <w:szCs w:val="22"/>
              </w:rPr>
              <w:t xml:space="preserve"> </w:t>
            </w:r>
          </w:p>
        </w:tc>
      </w:tr>
      <w:tr w:rsidR="008C5B17" w14:paraId="7A1FAAC2" w14:textId="77777777" w:rsidTr="00165B9D">
        <w:tc>
          <w:tcPr>
            <w:tcW w:w="13930" w:type="dxa"/>
            <w:gridSpan w:val="2"/>
            <w:shd w:val="clear" w:color="auto" w:fill="4472C4" w:themeFill="accent1"/>
          </w:tcPr>
          <w:p w14:paraId="58E8E82B" w14:textId="0D79FF4E" w:rsidR="008C5B17" w:rsidRPr="00C83D4C" w:rsidRDefault="008C5B17" w:rsidP="00165B9D">
            <w:pPr>
              <w:rPr>
                <w:rFonts w:ascii="Arial" w:hAnsi="Arial" w:cs="Arial"/>
                <w:b/>
                <w:color w:val="FFFFFF" w:themeColor="background1"/>
                <w:sz w:val="22"/>
                <w:szCs w:val="22"/>
              </w:rPr>
            </w:pPr>
            <w:r w:rsidRPr="00C83D4C">
              <w:rPr>
                <w:rFonts w:ascii="Arial" w:hAnsi="Arial" w:cs="Arial"/>
                <w:b/>
                <w:color w:val="FFFF00"/>
                <w:sz w:val="22"/>
                <w:szCs w:val="22"/>
              </w:rPr>
              <w:t xml:space="preserve">Information </w:t>
            </w:r>
            <w:r w:rsidR="00A422BE">
              <w:rPr>
                <w:rFonts w:ascii="Arial" w:hAnsi="Arial" w:cs="Arial"/>
                <w:b/>
                <w:color w:val="FFFF00"/>
                <w:sz w:val="22"/>
                <w:szCs w:val="22"/>
              </w:rPr>
              <w:t>a</w:t>
            </w:r>
            <w:r>
              <w:rPr>
                <w:rFonts w:ascii="Arial" w:hAnsi="Arial" w:cs="Arial"/>
                <w:b/>
                <w:color w:val="FFFF00"/>
                <w:sz w:val="22"/>
                <w:szCs w:val="22"/>
              </w:rPr>
              <w:t>ttributes</w:t>
            </w:r>
            <w:r w:rsidRPr="00C83D4C">
              <w:rPr>
                <w:rFonts w:ascii="Arial" w:hAnsi="Arial" w:cs="Arial"/>
                <w:b/>
                <w:color w:val="FFFF00"/>
                <w:sz w:val="22"/>
                <w:szCs w:val="22"/>
              </w:rPr>
              <w:t xml:space="preserve"> </w:t>
            </w:r>
            <w:r w:rsidRPr="00C83D4C">
              <w:rPr>
                <w:rFonts w:ascii="Arial" w:hAnsi="Arial" w:cs="Arial"/>
                <w:b/>
                <w:color w:val="FFFFFF" w:themeColor="background1"/>
                <w:sz w:val="22"/>
                <w:szCs w:val="22"/>
              </w:rPr>
              <w:t xml:space="preserve">– Personal data shall be </w:t>
            </w:r>
            <w:r>
              <w:rPr>
                <w:rFonts w:ascii="Arial" w:hAnsi="Arial" w:cs="Arial"/>
                <w:b/>
                <w:color w:val="FFFFFF" w:themeColor="background1"/>
                <w:sz w:val="22"/>
                <w:szCs w:val="22"/>
              </w:rPr>
              <w:t>accurate and</w:t>
            </w:r>
            <w:r w:rsidR="00A422BE">
              <w:rPr>
                <w:rFonts w:ascii="Arial" w:hAnsi="Arial" w:cs="Arial"/>
                <w:b/>
                <w:color w:val="FFFFFF" w:themeColor="background1"/>
                <w:sz w:val="22"/>
                <w:szCs w:val="22"/>
              </w:rPr>
              <w:t>,</w:t>
            </w:r>
            <w:r>
              <w:rPr>
                <w:rFonts w:ascii="Arial" w:hAnsi="Arial" w:cs="Arial"/>
                <w:b/>
                <w:color w:val="FFFFFF" w:themeColor="background1"/>
                <w:sz w:val="22"/>
                <w:szCs w:val="22"/>
              </w:rPr>
              <w:t xml:space="preserve"> where necessary, kept up to date</w:t>
            </w:r>
          </w:p>
        </w:tc>
      </w:tr>
      <w:tr w:rsidR="008C5B17" w14:paraId="3DDC39AF" w14:textId="77777777" w:rsidTr="00165B9D">
        <w:tc>
          <w:tcPr>
            <w:tcW w:w="6965" w:type="dxa"/>
          </w:tcPr>
          <w:p w14:paraId="0F71B56C" w14:textId="77777777"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is the process for ensuring the accuracy of data?</w:t>
            </w:r>
          </w:p>
          <w:p w14:paraId="53121698" w14:textId="77777777" w:rsidR="008C5B17" w:rsidRPr="008C5B17" w:rsidRDefault="008C5B17" w:rsidP="008C5B17">
            <w:pPr>
              <w:rPr>
                <w:rFonts w:ascii="Arial" w:hAnsi="Arial" w:cs="Arial"/>
                <w:b/>
                <w:sz w:val="22"/>
                <w:szCs w:val="22"/>
              </w:rPr>
            </w:pPr>
          </w:p>
        </w:tc>
        <w:tc>
          <w:tcPr>
            <w:tcW w:w="6965" w:type="dxa"/>
          </w:tcPr>
          <w:p w14:paraId="77F99BD5" w14:textId="77777777" w:rsidR="008C5B17" w:rsidRDefault="008C5B17" w:rsidP="00165B9D">
            <w:pPr>
              <w:rPr>
                <w:rFonts w:ascii="Arial" w:hAnsi="Arial" w:cs="Arial"/>
                <w:b/>
                <w:sz w:val="22"/>
                <w:szCs w:val="22"/>
              </w:rPr>
            </w:pPr>
          </w:p>
        </w:tc>
      </w:tr>
      <w:tr w:rsidR="008C5B17" w14:paraId="05944D32" w14:textId="77777777" w:rsidTr="00165B9D">
        <w:tc>
          <w:tcPr>
            <w:tcW w:w="6965" w:type="dxa"/>
          </w:tcPr>
          <w:p w14:paraId="5A9D6FEC" w14:textId="77777777"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are the consequences if data is inaccurate?</w:t>
            </w:r>
          </w:p>
          <w:p w14:paraId="71DF760B" w14:textId="77777777" w:rsidR="008C5B17" w:rsidRPr="008C5B17" w:rsidRDefault="008C5B17" w:rsidP="008C5B17">
            <w:pPr>
              <w:jc w:val="center"/>
              <w:rPr>
                <w:rFonts w:ascii="Arial" w:hAnsi="Arial" w:cs="Arial"/>
                <w:b/>
                <w:sz w:val="22"/>
                <w:szCs w:val="22"/>
              </w:rPr>
            </w:pPr>
          </w:p>
        </w:tc>
        <w:tc>
          <w:tcPr>
            <w:tcW w:w="6965" w:type="dxa"/>
          </w:tcPr>
          <w:p w14:paraId="24C06FF8" w14:textId="77777777" w:rsidR="008C5B17" w:rsidRDefault="008C5B17" w:rsidP="00165B9D">
            <w:pPr>
              <w:rPr>
                <w:rFonts w:ascii="Arial" w:hAnsi="Arial" w:cs="Arial"/>
                <w:b/>
                <w:sz w:val="22"/>
                <w:szCs w:val="22"/>
              </w:rPr>
            </w:pPr>
          </w:p>
        </w:tc>
      </w:tr>
      <w:tr w:rsidR="008C5B17" w14:paraId="3D1C12DA" w14:textId="77777777" w:rsidTr="00165B9D">
        <w:tc>
          <w:tcPr>
            <w:tcW w:w="6965" w:type="dxa"/>
          </w:tcPr>
          <w:p w14:paraId="59861B53" w14:textId="77777777"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How will processes ensure that only extant data will be disclosed?</w:t>
            </w:r>
          </w:p>
          <w:p w14:paraId="430A7BBD" w14:textId="77777777" w:rsidR="008C5B17" w:rsidRPr="008C5B17" w:rsidRDefault="008C5B17" w:rsidP="008C5B17">
            <w:pPr>
              <w:rPr>
                <w:rFonts w:ascii="Arial" w:hAnsi="Arial" w:cs="Arial"/>
                <w:b/>
                <w:sz w:val="22"/>
                <w:szCs w:val="22"/>
              </w:rPr>
            </w:pPr>
          </w:p>
        </w:tc>
        <w:tc>
          <w:tcPr>
            <w:tcW w:w="6965" w:type="dxa"/>
          </w:tcPr>
          <w:p w14:paraId="0439EBEA" w14:textId="77777777" w:rsidR="008C5B17" w:rsidRDefault="008C5B17" w:rsidP="00165B9D">
            <w:pPr>
              <w:rPr>
                <w:rFonts w:ascii="Arial" w:hAnsi="Arial" w:cs="Arial"/>
                <w:b/>
                <w:sz w:val="22"/>
                <w:szCs w:val="22"/>
              </w:rPr>
            </w:pPr>
            <w:r>
              <w:rPr>
                <w:rFonts w:ascii="Arial" w:hAnsi="Arial" w:cs="Arial"/>
                <w:b/>
                <w:sz w:val="22"/>
                <w:szCs w:val="22"/>
              </w:rPr>
              <w:t xml:space="preserve"> </w:t>
            </w:r>
          </w:p>
        </w:tc>
      </w:tr>
      <w:tr w:rsidR="008C5B17" w:rsidRPr="00C83D4C" w14:paraId="5B932181" w14:textId="77777777" w:rsidTr="00165B9D">
        <w:tc>
          <w:tcPr>
            <w:tcW w:w="13930" w:type="dxa"/>
            <w:gridSpan w:val="2"/>
            <w:shd w:val="clear" w:color="auto" w:fill="4472C4" w:themeFill="accent1"/>
          </w:tcPr>
          <w:p w14:paraId="790BFA6D" w14:textId="65565914" w:rsidR="008C5B17" w:rsidRPr="00C83D4C" w:rsidRDefault="008C5B17" w:rsidP="00165B9D">
            <w:pPr>
              <w:rPr>
                <w:rFonts w:ascii="Arial" w:hAnsi="Arial" w:cs="Arial"/>
                <w:b/>
                <w:color w:val="FFFFFF" w:themeColor="background1"/>
                <w:sz w:val="22"/>
                <w:szCs w:val="22"/>
              </w:rPr>
            </w:pPr>
            <w:r w:rsidRPr="00C83D4C">
              <w:rPr>
                <w:rFonts w:ascii="Arial" w:hAnsi="Arial" w:cs="Arial"/>
                <w:b/>
                <w:color w:val="FFFF00"/>
                <w:sz w:val="22"/>
                <w:szCs w:val="22"/>
              </w:rPr>
              <w:t xml:space="preserve">Information </w:t>
            </w:r>
            <w:r w:rsidR="00A422BE">
              <w:rPr>
                <w:rFonts w:ascii="Arial" w:hAnsi="Arial" w:cs="Arial"/>
                <w:b/>
                <w:color w:val="FFFF00"/>
                <w:sz w:val="22"/>
                <w:szCs w:val="22"/>
              </w:rPr>
              <w:t>s</w:t>
            </w:r>
            <w:r>
              <w:rPr>
                <w:rFonts w:ascii="Arial" w:hAnsi="Arial" w:cs="Arial"/>
                <w:b/>
                <w:color w:val="FFFF00"/>
                <w:sz w:val="22"/>
                <w:szCs w:val="22"/>
              </w:rPr>
              <w:t>ecurity</w:t>
            </w:r>
            <w:r w:rsidRPr="00C83D4C">
              <w:rPr>
                <w:rFonts w:ascii="Arial" w:hAnsi="Arial" w:cs="Arial"/>
                <w:b/>
                <w:color w:val="FFFF00"/>
                <w:sz w:val="22"/>
                <w:szCs w:val="22"/>
              </w:rPr>
              <w:t xml:space="preserve"> </w:t>
            </w:r>
            <w:r w:rsidRPr="00C83D4C">
              <w:rPr>
                <w:rFonts w:ascii="Arial" w:hAnsi="Arial" w:cs="Arial"/>
                <w:b/>
                <w:color w:val="FFFFFF" w:themeColor="background1"/>
                <w:sz w:val="22"/>
                <w:szCs w:val="22"/>
              </w:rPr>
              <w:t xml:space="preserve">– </w:t>
            </w:r>
            <w:r w:rsidRPr="008C5B17">
              <w:rPr>
                <w:rFonts w:ascii="Arial" w:hAnsi="Arial" w:cs="Arial"/>
                <w:b/>
                <w:bCs/>
                <w:color w:val="FFFFFF"/>
                <w:sz w:val="22"/>
                <w:szCs w:val="22"/>
                <w:lang w:eastAsia="en-US"/>
              </w:rPr>
              <w:t>Personal data shall be processed in a manner that ensures appropriate security of personal data, including protection against unauthorised or unlawful processing and against accidental loss, destruction or damage, using appropriate technical or organisational measures</w:t>
            </w:r>
          </w:p>
        </w:tc>
      </w:tr>
      <w:tr w:rsidR="008C5B17" w14:paraId="0720ED46" w14:textId="77777777" w:rsidTr="00165B9D">
        <w:tc>
          <w:tcPr>
            <w:tcW w:w="6965" w:type="dxa"/>
          </w:tcPr>
          <w:p w14:paraId="763C9F12" w14:textId="77777777"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security processes are in place to protect the data?</w:t>
            </w:r>
          </w:p>
          <w:p w14:paraId="649C46E2" w14:textId="77777777" w:rsidR="008C5B17" w:rsidRPr="008C5B17" w:rsidRDefault="008C5B17" w:rsidP="008C5B17">
            <w:pPr>
              <w:rPr>
                <w:rFonts w:ascii="Arial" w:hAnsi="Arial" w:cs="Arial"/>
                <w:b/>
                <w:sz w:val="22"/>
                <w:szCs w:val="22"/>
              </w:rPr>
            </w:pPr>
          </w:p>
        </w:tc>
        <w:tc>
          <w:tcPr>
            <w:tcW w:w="6965" w:type="dxa"/>
          </w:tcPr>
          <w:p w14:paraId="5A584376" w14:textId="77777777" w:rsidR="008C5B17" w:rsidRDefault="008C5B17" w:rsidP="00165B9D">
            <w:pPr>
              <w:rPr>
                <w:rFonts w:ascii="Arial" w:hAnsi="Arial" w:cs="Arial"/>
                <w:b/>
                <w:sz w:val="22"/>
                <w:szCs w:val="22"/>
              </w:rPr>
            </w:pPr>
          </w:p>
        </w:tc>
      </w:tr>
      <w:tr w:rsidR="008C5B17" w14:paraId="25050A42" w14:textId="77777777" w:rsidTr="00165B9D">
        <w:tc>
          <w:tcPr>
            <w:tcW w:w="6965" w:type="dxa"/>
          </w:tcPr>
          <w:p w14:paraId="7BF16F98" w14:textId="77777777"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controls are in place to safeguard only authorised access to the data?</w:t>
            </w:r>
          </w:p>
          <w:p w14:paraId="1CA0B133" w14:textId="77777777" w:rsidR="008C5B17" w:rsidRPr="008C5B17" w:rsidRDefault="008C5B17" w:rsidP="008C5B17">
            <w:pPr>
              <w:rPr>
                <w:rFonts w:ascii="Arial" w:hAnsi="Arial" w:cs="Arial"/>
                <w:b/>
                <w:sz w:val="22"/>
                <w:szCs w:val="22"/>
              </w:rPr>
            </w:pPr>
          </w:p>
        </w:tc>
        <w:tc>
          <w:tcPr>
            <w:tcW w:w="6965" w:type="dxa"/>
          </w:tcPr>
          <w:p w14:paraId="5BBAB6D6" w14:textId="77777777" w:rsidR="008C5B17" w:rsidRDefault="008C5B17" w:rsidP="00165B9D">
            <w:pPr>
              <w:rPr>
                <w:rFonts w:ascii="Arial" w:hAnsi="Arial" w:cs="Arial"/>
                <w:b/>
                <w:sz w:val="22"/>
                <w:szCs w:val="22"/>
              </w:rPr>
            </w:pPr>
          </w:p>
        </w:tc>
      </w:tr>
      <w:tr w:rsidR="008C5B17" w14:paraId="1113A6AB" w14:textId="77777777" w:rsidTr="00165B9D">
        <w:tc>
          <w:tcPr>
            <w:tcW w:w="6965" w:type="dxa"/>
          </w:tcPr>
          <w:p w14:paraId="2418B65D" w14:textId="2D3AD445" w:rsidR="008C5B17" w:rsidRPr="008C5B17" w:rsidRDefault="00A422BE" w:rsidP="008C5B17">
            <w:pPr>
              <w:autoSpaceDE w:val="0"/>
              <w:autoSpaceDN w:val="0"/>
              <w:adjustRightInd w:val="0"/>
              <w:rPr>
                <w:rFonts w:ascii="Arial" w:hAnsi="Arial" w:cs="Arial"/>
                <w:color w:val="000000"/>
                <w:sz w:val="22"/>
                <w:szCs w:val="22"/>
                <w:lang w:eastAsia="en-US"/>
              </w:rPr>
            </w:pPr>
            <w:r>
              <w:rPr>
                <w:rFonts w:ascii="Arial" w:hAnsi="Arial" w:cs="Arial"/>
                <w:color w:val="000000"/>
                <w:sz w:val="22"/>
                <w:szCs w:val="22"/>
                <w:lang w:eastAsia="en-US"/>
              </w:rPr>
              <w:t>How is data transferred;</w:t>
            </w:r>
            <w:r w:rsidR="008C5B17" w:rsidRPr="008C5B17">
              <w:rPr>
                <w:rFonts w:ascii="Arial" w:hAnsi="Arial" w:cs="Arial"/>
                <w:color w:val="000000"/>
                <w:sz w:val="22"/>
                <w:szCs w:val="22"/>
                <w:lang w:eastAsia="en-US"/>
              </w:rPr>
              <w:t xml:space="preserve"> is the process safe and effective?</w:t>
            </w:r>
          </w:p>
          <w:p w14:paraId="0E80CCE2" w14:textId="77777777" w:rsidR="008C5B17" w:rsidRPr="008C5B17" w:rsidRDefault="008C5B17" w:rsidP="008C5B17">
            <w:pPr>
              <w:rPr>
                <w:rFonts w:ascii="Arial" w:hAnsi="Arial" w:cs="Arial"/>
                <w:b/>
                <w:sz w:val="22"/>
                <w:szCs w:val="22"/>
              </w:rPr>
            </w:pPr>
          </w:p>
        </w:tc>
        <w:tc>
          <w:tcPr>
            <w:tcW w:w="6965" w:type="dxa"/>
          </w:tcPr>
          <w:p w14:paraId="7E40A555" w14:textId="77777777" w:rsidR="008C5B17" w:rsidRDefault="008C5B17" w:rsidP="00165B9D">
            <w:pPr>
              <w:rPr>
                <w:rFonts w:ascii="Arial" w:hAnsi="Arial" w:cs="Arial"/>
                <w:b/>
                <w:sz w:val="22"/>
                <w:szCs w:val="22"/>
              </w:rPr>
            </w:pPr>
            <w:r>
              <w:rPr>
                <w:rFonts w:ascii="Arial" w:hAnsi="Arial" w:cs="Arial"/>
                <w:b/>
                <w:sz w:val="22"/>
                <w:szCs w:val="22"/>
              </w:rPr>
              <w:t xml:space="preserve"> </w:t>
            </w:r>
          </w:p>
        </w:tc>
      </w:tr>
      <w:tr w:rsidR="008C5B17" w:rsidRPr="00C83D4C" w14:paraId="149056A2" w14:textId="77777777" w:rsidTr="00165B9D">
        <w:tc>
          <w:tcPr>
            <w:tcW w:w="13930" w:type="dxa"/>
            <w:gridSpan w:val="2"/>
            <w:shd w:val="clear" w:color="auto" w:fill="4472C4" w:themeFill="accent1"/>
          </w:tcPr>
          <w:p w14:paraId="22F46340" w14:textId="7657E208" w:rsidR="008C5B17" w:rsidRPr="00C83D4C" w:rsidRDefault="00A422BE" w:rsidP="00165B9D">
            <w:pPr>
              <w:rPr>
                <w:rFonts w:ascii="Arial" w:hAnsi="Arial" w:cs="Arial"/>
                <w:b/>
                <w:color w:val="FFFFFF" w:themeColor="background1"/>
                <w:sz w:val="22"/>
                <w:szCs w:val="22"/>
              </w:rPr>
            </w:pPr>
            <w:r>
              <w:rPr>
                <w:rFonts w:ascii="Arial" w:hAnsi="Arial" w:cs="Arial"/>
                <w:b/>
                <w:color w:val="FFFF00"/>
                <w:sz w:val="22"/>
                <w:szCs w:val="22"/>
              </w:rPr>
              <w:lastRenderedPageBreak/>
              <w:t>Data subject a</w:t>
            </w:r>
            <w:r w:rsidR="008C5B17">
              <w:rPr>
                <w:rFonts w:ascii="Arial" w:hAnsi="Arial" w:cs="Arial"/>
                <w:b/>
                <w:color w:val="FFFF00"/>
                <w:sz w:val="22"/>
                <w:szCs w:val="22"/>
              </w:rPr>
              <w:t>ccess</w:t>
            </w:r>
            <w:r w:rsidR="008C5B17" w:rsidRPr="00C83D4C">
              <w:rPr>
                <w:rFonts w:ascii="Arial" w:hAnsi="Arial" w:cs="Arial"/>
                <w:b/>
                <w:color w:val="FFFF00"/>
                <w:sz w:val="22"/>
                <w:szCs w:val="22"/>
              </w:rPr>
              <w:t xml:space="preserve"> </w:t>
            </w:r>
            <w:r w:rsidR="008C5B17" w:rsidRPr="00C83D4C">
              <w:rPr>
                <w:rFonts w:ascii="Arial" w:hAnsi="Arial" w:cs="Arial"/>
                <w:b/>
                <w:color w:val="FFFFFF" w:themeColor="background1"/>
                <w:sz w:val="22"/>
                <w:szCs w:val="22"/>
              </w:rPr>
              <w:t xml:space="preserve">– Personal data shall be </w:t>
            </w:r>
            <w:r w:rsidR="008C5B17">
              <w:rPr>
                <w:rFonts w:ascii="Arial" w:hAnsi="Arial" w:cs="Arial"/>
                <w:b/>
                <w:color w:val="FFFFFF" w:themeColor="background1"/>
                <w:sz w:val="22"/>
                <w:szCs w:val="22"/>
              </w:rPr>
              <w:t>accurate and</w:t>
            </w:r>
            <w:r>
              <w:rPr>
                <w:rFonts w:ascii="Arial" w:hAnsi="Arial" w:cs="Arial"/>
                <w:b/>
                <w:color w:val="FFFFFF" w:themeColor="background1"/>
                <w:sz w:val="22"/>
                <w:szCs w:val="22"/>
              </w:rPr>
              <w:t>,</w:t>
            </w:r>
            <w:r w:rsidR="008C5B17">
              <w:rPr>
                <w:rFonts w:ascii="Arial" w:hAnsi="Arial" w:cs="Arial"/>
                <w:b/>
                <w:color w:val="FFFFFF" w:themeColor="background1"/>
                <w:sz w:val="22"/>
                <w:szCs w:val="22"/>
              </w:rPr>
              <w:t xml:space="preserve"> where necessary, kept up to date</w:t>
            </w:r>
          </w:p>
        </w:tc>
      </w:tr>
      <w:tr w:rsidR="008C5B17" w14:paraId="321693E3" w14:textId="77777777" w:rsidTr="00165B9D">
        <w:tc>
          <w:tcPr>
            <w:tcW w:w="6965" w:type="dxa"/>
          </w:tcPr>
          <w:p w14:paraId="2C798F08" w14:textId="77777777"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processes are in place for data subject access?</w:t>
            </w:r>
          </w:p>
          <w:p w14:paraId="5621E168" w14:textId="77777777" w:rsidR="008C5B17" w:rsidRPr="008C5B17" w:rsidRDefault="008C5B17" w:rsidP="008C5B17">
            <w:pPr>
              <w:rPr>
                <w:rFonts w:ascii="Arial" w:hAnsi="Arial" w:cs="Arial"/>
                <w:b/>
                <w:sz w:val="22"/>
                <w:szCs w:val="22"/>
              </w:rPr>
            </w:pPr>
          </w:p>
        </w:tc>
        <w:tc>
          <w:tcPr>
            <w:tcW w:w="6965" w:type="dxa"/>
          </w:tcPr>
          <w:p w14:paraId="6CD13CCE" w14:textId="77777777" w:rsidR="008C5B17" w:rsidRDefault="008C5B17" w:rsidP="00165B9D">
            <w:pPr>
              <w:rPr>
                <w:rFonts w:ascii="Arial" w:hAnsi="Arial" w:cs="Arial"/>
                <w:b/>
                <w:sz w:val="22"/>
                <w:szCs w:val="22"/>
              </w:rPr>
            </w:pPr>
          </w:p>
        </w:tc>
      </w:tr>
      <w:tr w:rsidR="008C5B17" w14:paraId="005BA341" w14:textId="77777777" w:rsidTr="00165B9D">
        <w:tc>
          <w:tcPr>
            <w:tcW w:w="6965" w:type="dxa"/>
          </w:tcPr>
          <w:p w14:paraId="5DBA2EF5" w14:textId="77777777"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How can data subjects verify the lawfulness of the processing of data held about them?</w:t>
            </w:r>
          </w:p>
          <w:p w14:paraId="19652941" w14:textId="77777777" w:rsidR="008C5B17" w:rsidRPr="008C5B17" w:rsidRDefault="008C5B17" w:rsidP="008C5B17">
            <w:pPr>
              <w:jc w:val="center"/>
              <w:rPr>
                <w:rFonts w:ascii="Arial" w:hAnsi="Arial" w:cs="Arial"/>
                <w:b/>
                <w:sz w:val="22"/>
                <w:szCs w:val="22"/>
              </w:rPr>
            </w:pPr>
          </w:p>
        </w:tc>
        <w:tc>
          <w:tcPr>
            <w:tcW w:w="6965" w:type="dxa"/>
          </w:tcPr>
          <w:p w14:paraId="58EC67EC" w14:textId="77777777" w:rsidR="008C5B17" w:rsidRDefault="008C5B17" w:rsidP="00165B9D">
            <w:pPr>
              <w:rPr>
                <w:rFonts w:ascii="Arial" w:hAnsi="Arial" w:cs="Arial"/>
                <w:b/>
                <w:sz w:val="22"/>
                <w:szCs w:val="22"/>
              </w:rPr>
            </w:pPr>
          </w:p>
        </w:tc>
      </w:tr>
      <w:tr w:rsidR="008C5B17" w14:paraId="6B3CA733" w14:textId="77777777" w:rsidTr="00165B9D">
        <w:tc>
          <w:tcPr>
            <w:tcW w:w="6965" w:type="dxa"/>
          </w:tcPr>
          <w:p w14:paraId="369B4828" w14:textId="248750B5"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How do data subjects request</w:t>
            </w:r>
            <w:r w:rsidR="00A422BE">
              <w:rPr>
                <w:rFonts w:ascii="Arial" w:hAnsi="Arial" w:cs="Arial"/>
                <w:color w:val="000000"/>
                <w:sz w:val="22"/>
                <w:szCs w:val="22"/>
                <w:lang w:eastAsia="en-US"/>
              </w:rPr>
              <w:t xml:space="preserve"> that</w:t>
            </w:r>
            <w:r w:rsidRPr="008C5B17">
              <w:rPr>
                <w:rFonts w:ascii="Arial" w:hAnsi="Arial" w:cs="Arial"/>
                <w:color w:val="000000"/>
                <w:sz w:val="22"/>
                <w:szCs w:val="22"/>
                <w:lang w:eastAsia="en-US"/>
              </w:rPr>
              <w:t xml:space="preserve"> inaccuracies are rectified?</w:t>
            </w:r>
          </w:p>
          <w:p w14:paraId="4FF4724F" w14:textId="77777777" w:rsidR="008C5B17" w:rsidRPr="008C5B17" w:rsidRDefault="008C5B17" w:rsidP="008C5B17">
            <w:pPr>
              <w:rPr>
                <w:rFonts w:ascii="Arial" w:hAnsi="Arial" w:cs="Arial"/>
                <w:b/>
                <w:sz w:val="22"/>
                <w:szCs w:val="22"/>
              </w:rPr>
            </w:pPr>
          </w:p>
        </w:tc>
        <w:tc>
          <w:tcPr>
            <w:tcW w:w="6965" w:type="dxa"/>
          </w:tcPr>
          <w:p w14:paraId="6FD220AE" w14:textId="77777777" w:rsidR="008C5B17" w:rsidRDefault="008C5B17" w:rsidP="00165B9D">
            <w:pPr>
              <w:rPr>
                <w:rFonts w:ascii="Arial" w:hAnsi="Arial" w:cs="Arial"/>
                <w:b/>
                <w:sz w:val="22"/>
                <w:szCs w:val="22"/>
              </w:rPr>
            </w:pPr>
            <w:r>
              <w:rPr>
                <w:rFonts w:ascii="Arial" w:hAnsi="Arial" w:cs="Arial"/>
                <w:b/>
                <w:sz w:val="22"/>
                <w:szCs w:val="22"/>
              </w:rPr>
              <w:t xml:space="preserve"> </w:t>
            </w:r>
          </w:p>
        </w:tc>
      </w:tr>
      <w:tr w:rsidR="008C5B17" w:rsidRPr="00C83D4C" w14:paraId="10334100" w14:textId="77777777" w:rsidTr="00165B9D">
        <w:tc>
          <w:tcPr>
            <w:tcW w:w="13930" w:type="dxa"/>
            <w:gridSpan w:val="2"/>
            <w:shd w:val="clear" w:color="auto" w:fill="4472C4" w:themeFill="accent1"/>
          </w:tcPr>
          <w:p w14:paraId="10E73043" w14:textId="0163DE03" w:rsidR="008C5B17" w:rsidRPr="00C83D4C" w:rsidRDefault="008C5B17" w:rsidP="00165B9D">
            <w:pPr>
              <w:rPr>
                <w:rFonts w:ascii="Arial" w:hAnsi="Arial" w:cs="Arial"/>
                <w:b/>
                <w:color w:val="FFFFFF" w:themeColor="background1"/>
                <w:sz w:val="22"/>
                <w:szCs w:val="22"/>
              </w:rPr>
            </w:pPr>
            <w:r w:rsidRPr="00C83D4C">
              <w:rPr>
                <w:rFonts w:ascii="Arial" w:hAnsi="Arial" w:cs="Arial"/>
                <w:b/>
                <w:color w:val="FFFF00"/>
                <w:sz w:val="22"/>
                <w:szCs w:val="22"/>
              </w:rPr>
              <w:t xml:space="preserve">Information </w:t>
            </w:r>
            <w:r w:rsidR="00A422BE">
              <w:rPr>
                <w:rFonts w:ascii="Arial" w:hAnsi="Arial" w:cs="Arial"/>
                <w:b/>
                <w:color w:val="FFFF00"/>
                <w:sz w:val="22"/>
                <w:szCs w:val="22"/>
              </w:rPr>
              <w:t>d</w:t>
            </w:r>
            <w:r>
              <w:rPr>
                <w:rFonts w:ascii="Arial" w:hAnsi="Arial" w:cs="Arial"/>
                <w:b/>
                <w:color w:val="FFFF00"/>
                <w:sz w:val="22"/>
                <w:szCs w:val="22"/>
              </w:rPr>
              <w:t>isclosure</w:t>
            </w:r>
            <w:r w:rsidRPr="00C83D4C">
              <w:rPr>
                <w:rFonts w:ascii="Arial" w:hAnsi="Arial" w:cs="Arial"/>
                <w:b/>
                <w:color w:val="FFFF00"/>
                <w:sz w:val="22"/>
                <w:szCs w:val="22"/>
              </w:rPr>
              <w:t xml:space="preserve"> </w:t>
            </w:r>
            <w:r w:rsidRPr="00C83D4C">
              <w:rPr>
                <w:rFonts w:ascii="Arial" w:hAnsi="Arial" w:cs="Arial"/>
                <w:b/>
                <w:color w:val="FFFFFF" w:themeColor="background1"/>
                <w:sz w:val="22"/>
                <w:szCs w:val="22"/>
              </w:rPr>
              <w:t xml:space="preserve">– </w:t>
            </w:r>
            <w:r w:rsidRPr="008C5B17">
              <w:rPr>
                <w:rFonts w:ascii="Arial" w:hAnsi="Arial" w:cs="Arial"/>
                <w:b/>
                <w:bCs/>
                <w:color w:val="FFFFFF"/>
                <w:sz w:val="22"/>
                <w:szCs w:val="22"/>
                <w:lang w:eastAsia="en-US"/>
              </w:rPr>
              <w:t>Personal data shall be processed in a manner that ensures appropriate security of personal data, including protection against unauthorised or unlawful processing and against accidental loss, destruction or damage, using appropriate technical or organisational measures</w:t>
            </w:r>
          </w:p>
        </w:tc>
      </w:tr>
      <w:tr w:rsidR="008C5B17" w14:paraId="4D032BCA" w14:textId="77777777" w:rsidTr="00165B9D">
        <w:tc>
          <w:tcPr>
            <w:tcW w:w="6965" w:type="dxa"/>
          </w:tcPr>
          <w:p w14:paraId="7784A049" w14:textId="3531B9F6"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Will i</w:t>
            </w:r>
            <w:r w:rsidR="00423FBA">
              <w:rPr>
                <w:rFonts w:ascii="Arial" w:hAnsi="Arial" w:cs="Arial"/>
                <w:color w:val="000000"/>
                <w:sz w:val="22"/>
                <w:szCs w:val="22"/>
                <w:lang w:eastAsia="en-US"/>
              </w:rPr>
              <w:t>nformation be shared outside the practice;</w:t>
            </w:r>
            <w:r w:rsidRPr="008C5B17">
              <w:rPr>
                <w:rFonts w:ascii="Arial" w:hAnsi="Arial" w:cs="Arial"/>
                <w:color w:val="000000"/>
                <w:sz w:val="22"/>
                <w:szCs w:val="22"/>
                <w:lang w:eastAsia="en-US"/>
              </w:rPr>
              <w:t xml:space="preserve"> are data subjects made aware of this?</w:t>
            </w:r>
          </w:p>
          <w:p w14:paraId="612FB6FB" w14:textId="77777777" w:rsidR="008C5B17" w:rsidRPr="008C5B17" w:rsidRDefault="008C5B17" w:rsidP="008C5B17">
            <w:pPr>
              <w:ind w:firstLine="720"/>
              <w:rPr>
                <w:rFonts w:ascii="Arial" w:hAnsi="Arial" w:cs="Arial"/>
                <w:b/>
                <w:sz w:val="22"/>
                <w:szCs w:val="22"/>
              </w:rPr>
            </w:pPr>
          </w:p>
        </w:tc>
        <w:tc>
          <w:tcPr>
            <w:tcW w:w="6965" w:type="dxa"/>
          </w:tcPr>
          <w:p w14:paraId="7E8B9C96" w14:textId="77777777" w:rsidR="008C5B17" w:rsidRDefault="008C5B17" w:rsidP="00165B9D">
            <w:pPr>
              <w:rPr>
                <w:rFonts w:ascii="Arial" w:hAnsi="Arial" w:cs="Arial"/>
                <w:b/>
                <w:sz w:val="22"/>
                <w:szCs w:val="22"/>
              </w:rPr>
            </w:pPr>
          </w:p>
        </w:tc>
      </w:tr>
      <w:tr w:rsidR="008C5B17" w14:paraId="69BE094F" w14:textId="77777777" w:rsidTr="00165B9D">
        <w:tc>
          <w:tcPr>
            <w:tcW w:w="6965" w:type="dxa"/>
          </w:tcPr>
          <w:p w14:paraId="21EA58E3" w14:textId="662039AD"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 xml:space="preserve">Why </w:t>
            </w:r>
            <w:r w:rsidR="00423FBA">
              <w:rPr>
                <w:rFonts w:ascii="Arial" w:hAnsi="Arial" w:cs="Arial"/>
                <w:color w:val="000000"/>
                <w:sz w:val="22"/>
                <w:szCs w:val="22"/>
                <w:lang w:eastAsia="en-US"/>
              </w:rPr>
              <w:t>will this information be shared;</w:t>
            </w:r>
            <w:r w:rsidRPr="008C5B17">
              <w:rPr>
                <w:rFonts w:ascii="Arial" w:hAnsi="Arial" w:cs="Arial"/>
                <w:color w:val="000000"/>
                <w:sz w:val="22"/>
                <w:szCs w:val="22"/>
                <w:lang w:eastAsia="en-US"/>
              </w:rPr>
              <w:t xml:space="preserve"> is this explained to data subjects?</w:t>
            </w:r>
          </w:p>
          <w:p w14:paraId="44645911" w14:textId="77777777" w:rsidR="008C5B17" w:rsidRPr="008C5B17" w:rsidRDefault="008C5B17" w:rsidP="008C5B17">
            <w:pPr>
              <w:rPr>
                <w:rFonts w:ascii="Arial" w:hAnsi="Arial" w:cs="Arial"/>
                <w:b/>
                <w:sz w:val="22"/>
                <w:szCs w:val="22"/>
              </w:rPr>
            </w:pPr>
          </w:p>
        </w:tc>
        <w:tc>
          <w:tcPr>
            <w:tcW w:w="6965" w:type="dxa"/>
          </w:tcPr>
          <w:p w14:paraId="58B9C4C1" w14:textId="77777777" w:rsidR="008C5B17" w:rsidRDefault="008C5B17" w:rsidP="00165B9D">
            <w:pPr>
              <w:rPr>
                <w:rFonts w:ascii="Arial" w:hAnsi="Arial" w:cs="Arial"/>
                <w:b/>
                <w:sz w:val="22"/>
                <w:szCs w:val="22"/>
              </w:rPr>
            </w:pPr>
          </w:p>
        </w:tc>
      </w:tr>
      <w:tr w:rsidR="008C5B17" w14:paraId="4B4B018B" w14:textId="77777777" w:rsidTr="00165B9D">
        <w:tc>
          <w:tcPr>
            <w:tcW w:w="6965" w:type="dxa"/>
          </w:tcPr>
          <w:p w14:paraId="38E28459" w14:textId="77777777"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Are there robust procedures in place for third-party requests which prevent unauthorised access?</w:t>
            </w:r>
          </w:p>
          <w:p w14:paraId="2CF5BD0A" w14:textId="77777777" w:rsidR="008C5B17" w:rsidRPr="008C5B17" w:rsidRDefault="008C5B17" w:rsidP="008C5B17">
            <w:pPr>
              <w:ind w:firstLine="720"/>
              <w:rPr>
                <w:rFonts w:ascii="Arial" w:hAnsi="Arial" w:cs="Arial"/>
                <w:b/>
                <w:sz w:val="22"/>
                <w:szCs w:val="22"/>
              </w:rPr>
            </w:pPr>
          </w:p>
        </w:tc>
        <w:tc>
          <w:tcPr>
            <w:tcW w:w="6965" w:type="dxa"/>
          </w:tcPr>
          <w:p w14:paraId="6A61F6EE" w14:textId="77777777" w:rsidR="008C5B17" w:rsidRDefault="008C5B17" w:rsidP="00165B9D">
            <w:pPr>
              <w:rPr>
                <w:rFonts w:ascii="Arial" w:hAnsi="Arial" w:cs="Arial"/>
                <w:b/>
                <w:sz w:val="22"/>
                <w:szCs w:val="22"/>
              </w:rPr>
            </w:pPr>
            <w:r>
              <w:rPr>
                <w:rFonts w:ascii="Arial" w:hAnsi="Arial" w:cs="Arial"/>
                <w:b/>
                <w:sz w:val="22"/>
                <w:szCs w:val="22"/>
              </w:rPr>
              <w:t xml:space="preserve"> </w:t>
            </w:r>
          </w:p>
        </w:tc>
      </w:tr>
      <w:tr w:rsidR="008C5B17" w:rsidRPr="00C83D4C" w14:paraId="44E4AEDA" w14:textId="77777777" w:rsidTr="00165B9D">
        <w:tc>
          <w:tcPr>
            <w:tcW w:w="13930" w:type="dxa"/>
            <w:gridSpan w:val="2"/>
            <w:shd w:val="clear" w:color="auto" w:fill="4472C4" w:themeFill="accent1"/>
          </w:tcPr>
          <w:p w14:paraId="743C35B1" w14:textId="3434D78D" w:rsidR="008C5B17" w:rsidRPr="00C83D4C" w:rsidRDefault="00423FBA" w:rsidP="00165B9D">
            <w:pPr>
              <w:rPr>
                <w:rFonts w:ascii="Arial" w:hAnsi="Arial" w:cs="Arial"/>
                <w:b/>
                <w:color w:val="FFFFFF" w:themeColor="background1"/>
                <w:sz w:val="22"/>
                <w:szCs w:val="22"/>
              </w:rPr>
            </w:pPr>
            <w:r>
              <w:rPr>
                <w:rFonts w:ascii="Arial" w:hAnsi="Arial" w:cs="Arial"/>
                <w:b/>
                <w:color w:val="FFFF00"/>
                <w:sz w:val="22"/>
                <w:szCs w:val="22"/>
              </w:rPr>
              <w:t>Retention of d</w:t>
            </w:r>
            <w:r w:rsidR="008C5B17" w:rsidRPr="008C5B17">
              <w:rPr>
                <w:rFonts w:ascii="Arial" w:hAnsi="Arial" w:cs="Arial"/>
                <w:b/>
                <w:color w:val="FFFF00"/>
                <w:sz w:val="22"/>
                <w:szCs w:val="22"/>
              </w:rPr>
              <w:t>ata</w:t>
            </w:r>
            <w:r>
              <w:rPr>
                <w:rFonts w:ascii="Arial" w:hAnsi="Arial" w:cs="Arial"/>
                <w:b/>
                <w:color w:val="FFFF00"/>
                <w:sz w:val="22"/>
                <w:szCs w:val="22"/>
              </w:rPr>
              <w:t xml:space="preserve"> – </w:t>
            </w:r>
            <w:r w:rsidR="008C5B17" w:rsidRPr="008C5B17">
              <w:rPr>
                <w:rFonts w:ascii="Arial" w:hAnsi="Arial" w:cs="Arial"/>
                <w:b/>
                <w:bCs/>
                <w:color w:val="FFFFFF"/>
                <w:sz w:val="22"/>
                <w:szCs w:val="22"/>
                <w:lang w:eastAsia="en-US"/>
              </w:rPr>
              <w:t>Personal data sha</w:t>
            </w:r>
            <w:r>
              <w:rPr>
                <w:rFonts w:ascii="Arial" w:hAnsi="Arial" w:cs="Arial"/>
                <w:b/>
                <w:bCs/>
                <w:color w:val="FFFFFF"/>
                <w:sz w:val="22"/>
                <w:szCs w:val="22"/>
                <w:lang w:eastAsia="en-US"/>
              </w:rPr>
              <w:t>ll be kept in a form that</w:t>
            </w:r>
            <w:r w:rsidR="008C5B17" w:rsidRPr="008C5B17">
              <w:rPr>
                <w:rFonts w:ascii="Arial" w:hAnsi="Arial" w:cs="Arial"/>
                <w:b/>
                <w:bCs/>
                <w:color w:val="FFFFFF"/>
                <w:sz w:val="22"/>
                <w:szCs w:val="22"/>
                <w:lang w:eastAsia="en-US"/>
              </w:rPr>
              <w:t xml:space="preserve"> permits identification of data subjects for no longer than is necessary for the purposes</w:t>
            </w:r>
            <w:r>
              <w:rPr>
                <w:rFonts w:ascii="Arial" w:hAnsi="Arial" w:cs="Arial"/>
                <w:b/>
                <w:bCs/>
                <w:color w:val="FFFFFF"/>
                <w:sz w:val="22"/>
                <w:szCs w:val="22"/>
                <w:lang w:eastAsia="en-US"/>
              </w:rPr>
              <w:t xml:space="preserve"> for which the personal data is</w:t>
            </w:r>
            <w:r w:rsidR="008C5B17" w:rsidRPr="008C5B17">
              <w:rPr>
                <w:rFonts w:ascii="Arial" w:hAnsi="Arial" w:cs="Arial"/>
                <w:b/>
                <w:bCs/>
                <w:color w:val="FFFFFF"/>
                <w:sz w:val="22"/>
                <w:szCs w:val="22"/>
                <w:lang w:eastAsia="en-US"/>
              </w:rPr>
              <w:t xml:space="preserve"> processed</w:t>
            </w:r>
          </w:p>
        </w:tc>
      </w:tr>
      <w:tr w:rsidR="008C5B17" w14:paraId="35E3EE19" w14:textId="77777777" w:rsidTr="00165B9D">
        <w:tc>
          <w:tcPr>
            <w:tcW w:w="6965" w:type="dxa"/>
          </w:tcPr>
          <w:p w14:paraId="1414BC3C" w14:textId="1B2F4279" w:rsidR="008C5B17" w:rsidRPr="008C5B17" w:rsidRDefault="008C5B17" w:rsidP="00165B9D">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 xml:space="preserve">What </w:t>
            </w:r>
            <w:proofErr w:type="gramStart"/>
            <w:r>
              <w:rPr>
                <w:rFonts w:ascii="Arial" w:hAnsi="Arial" w:cs="Arial"/>
                <w:color w:val="000000"/>
                <w:sz w:val="22"/>
                <w:szCs w:val="22"/>
                <w:lang w:eastAsia="en-US"/>
              </w:rPr>
              <w:t>are</w:t>
            </w:r>
            <w:proofErr w:type="gramEnd"/>
            <w:r>
              <w:rPr>
                <w:rFonts w:ascii="Arial" w:hAnsi="Arial" w:cs="Arial"/>
                <w:color w:val="000000"/>
                <w:sz w:val="22"/>
                <w:szCs w:val="22"/>
                <w:lang w:eastAsia="en-US"/>
              </w:rPr>
              <w:t xml:space="preserve"> the retention periods associated with the data?</w:t>
            </w:r>
          </w:p>
          <w:p w14:paraId="7A8617DE" w14:textId="77777777" w:rsidR="008C5B17" w:rsidRPr="008C5B17" w:rsidRDefault="008C5B17" w:rsidP="00165B9D">
            <w:pPr>
              <w:rPr>
                <w:rFonts w:ascii="Arial" w:hAnsi="Arial" w:cs="Arial"/>
                <w:b/>
                <w:sz w:val="22"/>
                <w:szCs w:val="22"/>
              </w:rPr>
            </w:pPr>
          </w:p>
        </w:tc>
        <w:tc>
          <w:tcPr>
            <w:tcW w:w="6965" w:type="dxa"/>
          </w:tcPr>
          <w:p w14:paraId="054EAA32" w14:textId="77777777" w:rsidR="008C5B17" w:rsidRDefault="008C5B17" w:rsidP="00165B9D">
            <w:pPr>
              <w:rPr>
                <w:rFonts w:ascii="Arial" w:hAnsi="Arial" w:cs="Arial"/>
                <w:b/>
                <w:sz w:val="22"/>
                <w:szCs w:val="22"/>
              </w:rPr>
            </w:pPr>
          </w:p>
        </w:tc>
      </w:tr>
      <w:tr w:rsidR="008C5B17" w14:paraId="1276F249" w14:textId="77777777" w:rsidTr="00165B9D">
        <w:tc>
          <w:tcPr>
            <w:tcW w:w="6965" w:type="dxa"/>
          </w:tcPr>
          <w:p w14:paraId="53104BF0" w14:textId="70865C5D"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is the disposal process and how is this done in a secure manner?</w:t>
            </w:r>
          </w:p>
          <w:p w14:paraId="0BB050BC" w14:textId="7F15EB4D" w:rsidR="008C5B17" w:rsidRPr="008C5B17" w:rsidRDefault="008C5B17" w:rsidP="008C5B17">
            <w:pPr>
              <w:tabs>
                <w:tab w:val="left" w:pos="1206"/>
              </w:tabs>
              <w:autoSpaceDE w:val="0"/>
              <w:autoSpaceDN w:val="0"/>
              <w:adjustRightInd w:val="0"/>
              <w:rPr>
                <w:rFonts w:ascii="Arial" w:hAnsi="Arial" w:cs="Arial"/>
                <w:b/>
                <w:sz w:val="22"/>
                <w:szCs w:val="22"/>
              </w:rPr>
            </w:pPr>
          </w:p>
        </w:tc>
        <w:tc>
          <w:tcPr>
            <w:tcW w:w="6965" w:type="dxa"/>
          </w:tcPr>
          <w:p w14:paraId="0615EECD" w14:textId="77777777" w:rsidR="008C5B17" w:rsidRDefault="008C5B17" w:rsidP="00165B9D">
            <w:pPr>
              <w:rPr>
                <w:rFonts w:ascii="Arial" w:hAnsi="Arial" w:cs="Arial"/>
                <w:b/>
                <w:sz w:val="22"/>
                <w:szCs w:val="22"/>
              </w:rPr>
            </w:pPr>
          </w:p>
        </w:tc>
      </w:tr>
      <w:tr w:rsidR="008C5B17" w14:paraId="2D25D166" w14:textId="77777777" w:rsidTr="00165B9D">
        <w:tc>
          <w:tcPr>
            <w:tcW w:w="6965" w:type="dxa"/>
          </w:tcPr>
          <w:p w14:paraId="2D892E48" w14:textId="42B9966D" w:rsidR="008C5B17" w:rsidRPr="008C5B17" w:rsidRDefault="00423FBA" w:rsidP="008C5B17">
            <w:pPr>
              <w:autoSpaceDE w:val="0"/>
              <w:autoSpaceDN w:val="0"/>
              <w:adjustRightInd w:val="0"/>
              <w:rPr>
                <w:rFonts w:ascii="Arial" w:hAnsi="Arial" w:cs="Arial"/>
                <w:color w:val="000000"/>
                <w:sz w:val="22"/>
                <w:szCs w:val="22"/>
                <w:lang w:eastAsia="en-US"/>
              </w:rPr>
            </w:pPr>
            <w:r>
              <w:rPr>
                <w:rFonts w:ascii="Arial" w:hAnsi="Arial" w:cs="Arial"/>
                <w:color w:val="000000"/>
                <w:sz w:val="22"/>
                <w:szCs w:val="22"/>
                <w:lang w:eastAsia="en-US"/>
              </w:rPr>
              <w:t>Where is data stored? I</w:t>
            </w:r>
            <w:r w:rsidR="008C5B17" w:rsidRPr="008C5B17">
              <w:rPr>
                <w:rFonts w:ascii="Arial" w:hAnsi="Arial" w:cs="Arial"/>
                <w:color w:val="000000"/>
                <w:sz w:val="22"/>
                <w:szCs w:val="22"/>
                <w:lang w:eastAsia="en-US"/>
              </w:rPr>
              <w:t>f data is moved off-site, what is the process</w:t>
            </w:r>
            <w:r>
              <w:rPr>
                <w:rFonts w:ascii="Arial" w:hAnsi="Arial" w:cs="Arial"/>
                <w:color w:val="000000"/>
                <w:sz w:val="22"/>
                <w:szCs w:val="22"/>
                <w:lang w:eastAsia="en-US"/>
              </w:rPr>
              <w:t>;</w:t>
            </w:r>
            <w:r w:rsidR="008C5B17" w:rsidRPr="008C5B17">
              <w:rPr>
                <w:rFonts w:ascii="Arial" w:hAnsi="Arial" w:cs="Arial"/>
                <w:color w:val="000000"/>
                <w:sz w:val="22"/>
                <w:szCs w:val="22"/>
                <w:lang w:eastAsia="en-US"/>
              </w:rPr>
              <w:t xml:space="preserve"> how can data security be assured?</w:t>
            </w:r>
          </w:p>
          <w:p w14:paraId="553F87D5" w14:textId="6D926247" w:rsidR="008C5B17" w:rsidRPr="008C5B17" w:rsidRDefault="008C5B17" w:rsidP="008C5B17">
            <w:pPr>
              <w:tabs>
                <w:tab w:val="left" w:pos="1473"/>
              </w:tabs>
              <w:autoSpaceDE w:val="0"/>
              <w:autoSpaceDN w:val="0"/>
              <w:adjustRightInd w:val="0"/>
              <w:rPr>
                <w:rFonts w:ascii="Arial" w:hAnsi="Arial" w:cs="Arial"/>
                <w:b/>
                <w:sz w:val="22"/>
                <w:szCs w:val="22"/>
              </w:rPr>
            </w:pPr>
          </w:p>
        </w:tc>
        <w:tc>
          <w:tcPr>
            <w:tcW w:w="6965" w:type="dxa"/>
          </w:tcPr>
          <w:p w14:paraId="014AC9A1" w14:textId="77777777" w:rsidR="008C5B17" w:rsidRDefault="008C5B17" w:rsidP="00165B9D">
            <w:pPr>
              <w:rPr>
                <w:rFonts w:ascii="Arial" w:hAnsi="Arial" w:cs="Arial"/>
                <w:b/>
                <w:sz w:val="22"/>
                <w:szCs w:val="22"/>
              </w:rPr>
            </w:pPr>
            <w:r>
              <w:rPr>
                <w:rFonts w:ascii="Arial" w:hAnsi="Arial" w:cs="Arial"/>
                <w:b/>
                <w:sz w:val="22"/>
                <w:szCs w:val="22"/>
              </w:rPr>
              <w:t xml:space="preserve"> </w:t>
            </w:r>
          </w:p>
        </w:tc>
      </w:tr>
    </w:tbl>
    <w:p w14:paraId="3EDC019F" w14:textId="3E971428" w:rsidR="00C83D4C" w:rsidRDefault="00C83D4C" w:rsidP="00302B80">
      <w:pPr>
        <w:rPr>
          <w:rFonts w:ascii="Arial" w:hAnsi="Arial" w:cs="Arial"/>
          <w:b/>
          <w:sz w:val="22"/>
          <w:szCs w:val="22"/>
        </w:rPr>
      </w:pPr>
    </w:p>
    <w:p w14:paraId="44ED1BD9" w14:textId="6A3E0414" w:rsidR="008C5B17" w:rsidRDefault="008C5B17" w:rsidP="00302B80">
      <w:pPr>
        <w:rPr>
          <w:rFonts w:ascii="Arial" w:hAnsi="Arial" w:cs="Arial"/>
          <w:b/>
          <w:sz w:val="22"/>
          <w:szCs w:val="22"/>
        </w:rPr>
      </w:pPr>
      <w:r>
        <w:rPr>
          <w:rFonts w:ascii="Arial" w:hAnsi="Arial" w:cs="Arial"/>
          <w:b/>
          <w:sz w:val="22"/>
          <w:szCs w:val="22"/>
        </w:rPr>
        <w:t>Continued overleaf</w:t>
      </w:r>
      <w:r w:rsidR="00423FBA">
        <w:rPr>
          <w:rFonts w:ascii="Arial" w:hAnsi="Arial" w:cs="Arial"/>
          <w:b/>
          <w:sz w:val="22"/>
          <w:szCs w:val="22"/>
        </w:rPr>
        <w:t>..</w:t>
      </w:r>
      <w:r>
        <w:rPr>
          <w:rFonts w:ascii="Arial" w:hAnsi="Arial" w:cs="Arial"/>
          <w:b/>
          <w:sz w:val="22"/>
          <w:szCs w:val="22"/>
        </w:rPr>
        <w:t>.</w:t>
      </w:r>
    </w:p>
    <w:p w14:paraId="65A04A46" w14:textId="514E52B5" w:rsidR="008C5B17" w:rsidRDefault="008C5B17" w:rsidP="00302B80">
      <w:pPr>
        <w:rPr>
          <w:rFonts w:ascii="Arial" w:hAnsi="Arial" w:cs="Arial"/>
          <w:b/>
          <w:sz w:val="22"/>
          <w:szCs w:val="22"/>
        </w:rPr>
      </w:pPr>
    </w:p>
    <w:p w14:paraId="44C7C1DF" w14:textId="3E6552DE" w:rsidR="008C5B17" w:rsidRDefault="008C5B17" w:rsidP="00302B80">
      <w:pPr>
        <w:rPr>
          <w:rFonts w:ascii="Arial" w:hAnsi="Arial" w:cs="Arial"/>
          <w:b/>
          <w:sz w:val="22"/>
          <w:szCs w:val="22"/>
        </w:rPr>
      </w:pPr>
    </w:p>
    <w:p w14:paraId="5028D3BB" w14:textId="494F98E8" w:rsidR="008C5B17" w:rsidRDefault="008C5B17" w:rsidP="00302B80">
      <w:pPr>
        <w:rPr>
          <w:rFonts w:ascii="Arial" w:hAnsi="Arial" w:cs="Arial"/>
          <w:b/>
          <w:sz w:val="22"/>
          <w:szCs w:val="22"/>
        </w:rPr>
      </w:pPr>
    </w:p>
    <w:p w14:paraId="0DA9CC4F" w14:textId="460FA5E0" w:rsidR="008C5B17" w:rsidRDefault="008C5B17" w:rsidP="00302B80">
      <w:pPr>
        <w:rPr>
          <w:rFonts w:ascii="Arial" w:hAnsi="Arial" w:cs="Arial"/>
          <w:b/>
          <w:sz w:val="22"/>
          <w:szCs w:val="22"/>
        </w:rPr>
      </w:pPr>
    </w:p>
    <w:p w14:paraId="615B5E89" w14:textId="64CCB155" w:rsidR="00423FBA" w:rsidRDefault="00423FBA">
      <w:pPr>
        <w:rPr>
          <w:rFonts w:ascii="Arial" w:hAnsi="Arial" w:cs="Arial"/>
          <w:b/>
          <w:sz w:val="22"/>
          <w:szCs w:val="22"/>
        </w:rPr>
      </w:pPr>
      <w:r>
        <w:rPr>
          <w:rFonts w:ascii="Arial" w:hAnsi="Arial" w:cs="Arial"/>
          <w:b/>
          <w:sz w:val="22"/>
          <w:szCs w:val="22"/>
        </w:rPr>
        <w:br w:type="page"/>
      </w:r>
    </w:p>
    <w:p w14:paraId="57030D48" w14:textId="64FEB80E" w:rsidR="008C5B17" w:rsidRPr="009E4CC3" w:rsidRDefault="009E4CC3" w:rsidP="00302B80">
      <w:pPr>
        <w:rPr>
          <w:rFonts w:ascii="Arial" w:hAnsi="Arial" w:cs="Arial"/>
          <w:b/>
        </w:rPr>
      </w:pPr>
      <w:r w:rsidRPr="009E4CC3">
        <w:rPr>
          <w:rFonts w:ascii="Arial" w:hAnsi="Arial" w:cs="Arial"/>
          <w:b/>
        </w:rPr>
        <w:lastRenderedPageBreak/>
        <w:t>Step 3 – Risk m</w:t>
      </w:r>
      <w:r w:rsidR="008C5B17" w:rsidRPr="009E4CC3">
        <w:rPr>
          <w:rFonts w:ascii="Arial" w:hAnsi="Arial" w:cs="Arial"/>
          <w:b/>
        </w:rPr>
        <w:t>itigation</w:t>
      </w:r>
    </w:p>
    <w:p w14:paraId="7428E542" w14:textId="5FF01960" w:rsidR="008C5B17" w:rsidRDefault="008C5B17" w:rsidP="00302B80">
      <w:pPr>
        <w:rPr>
          <w:rFonts w:ascii="Arial" w:hAnsi="Arial" w:cs="Arial"/>
          <w:b/>
          <w:sz w:val="22"/>
          <w:szCs w:val="22"/>
        </w:rPr>
      </w:pPr>
    </w:p>
    <w:tbl>
      <w:tblPr>
        <w:tblStyle w:val="TableGrid"/>
        <w:tblW w:w="0" w:type="auto"/>
        <w:tblLook w:val="04A0" w:firstRow="1" w:lastRow="0" w:firstColumn="1" w:lastColumn="0" w:noHBand="0" w:noVBand="1"/>
      </w:tblPr>
      <w:tblGrid>
        <w:gridCol w:w="13930"/>
      </w:tblGrid>
      <w:tr w:rsidR="008C5B17" w14:paraId="0F16881F" w14:textId="77777777" w:rsidTr="008C5B17">
        <w:tc>
          <w:tcPr>
            <w:tcW w:w="13930" w:type="dxa"/>
            <w:shd w:val="clear" w:color="auto" w:fill="4472C4" w:themeFill="accent1"/>
          </w:tcPr>
          <w:p w14:paraId="55A7EE9D" w14:textId="5A81CEAB" w:rsidR="008C5B17" w:rsidRPr="008C5B17" w:rsidRDefault="003E0122" w:rsidP="008C5B17">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Information c</w:t>
            </w:r>
            <w:r w:rsidR="008C5B17" w:rsidRPr="008C5B17">
              <w:rPr>
                <w:rFonts w:ascii="Arial" w:hAnsi="Arial" w:cs="Arial"/>
                <w:b/>
                <w:bCs/>
                <w:color w:val="FFFF0B"/>
                <w:sz w:val="22"/>
                <w:szCs w:val="22"/>
                <w:lang w:eastAsia="en-US"/>
              </w:rPr>
              <w:t xml:space="preserve">ollection – </w:t>
            </w:r>
            <w:r>
              <w:rPr>
                <w:rFonts w:ascii="Arial" w:hAnsi="Arial" w:cs="Arial"/>
                <w:b/>
                <w:bCs/>
                <w:color w:val="FFFFFF"/>
                <w:sz w:val="22"/>
                <w:szCs w:val="22"/>
                <w:lang w:eastAsia="en-US"/>
              </w:rPr>
              <w:t>T</w:t>
            </w:r>
            <w:r w:rsidR="008C5B17" w:rsidRPr="008C5B17">
              <w:rPr>
                <w:rFonts w:ascii="Arial" w:hAnsi="Arial" w:cs="Arial"/>
                <w:b/>
                <w:bCs/>
                <w:color w:val="FFFFFF"/>
                <w:sz w:val="22"/>
                <w:szCs w:val="22"/>
                <w:lang w:eastAsia="en-US"/>
              </w:rPr>
              <w:t>he risk</w:t>
            </w:r>
          </w:p>
          <w:p w14:paraId="0A4B8ABF" w14:textId="77777777" w:rsidR="008C5B17" w:rsidRPr="008C5B17" w:rsidRDefault="008C5B17" w:rsidP="008C5B17">
            <w:pPr>
              <w:rPr>
                <w:rFonts w:ascii="Arial" w:hAnsi="Arial" w:cs="Arial"/>
                <w:b/>
                <w:sz w:val="22"/>
                <w:szCs w:val="22"/>
              </w:rPr>
            </w:pPr>
          </w:p>
        </w:tc>
      </w:tr>
      <w:tr w:rsidR="008C5B17" w14:paraId="7950C54A" w14:textId="77777777" w:rsidTr="008C5B17">
        <w:tc>
          <w:tcPr>
            <w:tcW w:w="13930" w:type="dxa"/>
          </w:tcPr>
          <w:p w14:paraId="2B7A1DF2" w14:textId="449B74A5"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Personal data is collected without reason or purpose – increased risk of disclosure</w:t>
            </w:r>
            <w:r w:rsidR="003E0122">
              <w:rPr>
                <w:rFonts w:ascii="Arial" w:hAnsi="Arial" w:cs="Arial"/>
                <w:color w:val="000000"/>
                <w:sz w:val="22"/>
                <w:szCs w:val="22"/>
                <w:lang w:eastAsia="en-US"/>
              </w:rPr>
              <w:t>.</w:t>
            </w:r>
          </w:p>
          <w:p w14:paraId="6E70D2B8" w14:textId="77777777" w:rsidR="008C5B17" w:rsidRDefault="008C5B17" w:rsidP="00302B80">
            <w:pPr>
              <w:rPr>
                <w:rFonts w:ascii="Arial" w:hAnsi="Arial" w:cs="Arial"/>
                <w:b/>
                <w:sz w:val="22"/>
                <w:szCs w:val="22"/>
              </w:rPr>
            </w:pPr>
          </w:p>
        </w:tc>
      </w:tr>
      <w:tr w:rsidR="008C5B17" w14:paraId="644C97C5" w14:textId="77777777" w:rsidTr="008C5B17">
        <w:tc>
          <w:tcPr>
            <w:tcW w:w="13930" w:type="dxa"/>
            <w:shd w:val="clear" w:color="auto" w:fill="4472C4" w:themeFill="accent1"/>
          </w:tcPr>
          <w:p w14:paraId="3034F2D8" w14:textId="1E736CB6" w:rsidR="008C5B17" w:rsidRPr="008C5B17" w:rsidRDefault="003E0122" w:rsidP="008C5B17">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Information c</w:t>
            </w:r>
            <w:r w:rsidR="008C5B17" w:rsidRPr="008C5B17">
              <w:rPr>
                <w:rFonts w:ascii="Arial" w:hAnsi="Arial" w:cs="Arial"/>
                <w:b/>
                <w:bCs/>
                <w:color w:val="FFFF0B"/>
                <w:sz w:val="22"/>
                <w:szCs w:val="22"/>
                <w:lang w:eastAsia="en-US"/>
              </w:rPr>
              <w:t xml:space="preserve">ollection – </w:t>
            </w:r>
            <w:r>
              <w:rPr>
                <w:rFonts w:ascii="Arial" w:hAnsi="Arial" w:cs="Arial"/>
                <w:b/>
                <w:bCs/>
                <w:color w:val="FFFFFF"/>
                <w:sz w:val="22"/>
                <w:szCs w:val="22"/>
                <w:lang w:eastAsia="en-US"/>
              </w:rPr>
              <w:t>T</w:t>
            </w:r>
            <w:r w:rsidR="008C5B17" w:rsidRPr="008C5B17">
              <w:rPr>
                <w:rFonts w:ascii="Arial" w:hAnsi="Arial" w:cs="Arial"/>
                <w:b/>
                <w:bCs/>
                <w:color w:val="FFFFFF"/>
                <w:sz w:val="22"/>
                <w:szCs w:val="22"/>
                <w:lang w:eastAsia="en-US"/>
              </w:rPr>
              <w:t>he mitigation</w:t>
            </w:r>
          </w:p>
          <w:p w14:paraId="2AADB02E" w14:textId="77777777" w:rsidR="008C5B17" w:rsidRPr="008C5B17" w:rsidRDefault="008C5B17" w:rsidP="008C5B17">
            <w:pPr>
              <w:rPr>
                <w:rFonts w:ascii="Arial" w:hAnsi="Arial" w:cs="Arial"/>
                <w:b/>
                <w:sz w:val="22"/>
                <w:szCs w:val="22"/>
              </w:rPr>
            </w:pPr>
          </w:p>
        </w:tc>
      </w:tr>
      <w:tr w:rsidR="008C5B17" w14:paraId="3B7CF3D2" w14:textId="77777777" w:rsidTr="008C5B17">
        <w:tc>
          <w:tcPr>
            <w:tcW w:w="13930" w:type="dxa"/>
          </w:tcPr>
          <w:p w14:paraId="18A107FB" w14:textId="671A463A"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The reasons for data collection must be clearly stated and all personnel must understand why the data has been collected.</w:t>
            </w:r>
          </w:p>
          <w:p w14:paraId="69675035" w14:textId="7A550C6D" w:rsidR="008C5B17" w:rsidRDefault="008C5B17" w:rsidP="008C5B17">
            <w:pPr>
              <w:tabs>
                <w:tab w:val="left" w:pos="1390"/>
              </w:tabs>
              <w:rPr>
                <w:rFonts w:ascii="Arial" w:hAnsi="Arial" w:cs="Arial"/>
                <w:b/>
                <w:sz w:val="22"/>
                <w:szCs w:val="22"/>
              </w:rPr>
            </w:pPr>
          </w:p>
        </w:tc>
      </w:tr>
      <w:tr w:rsidR="008C5B17" w14:paraId="4E49CAA3" w14:textId="77777777" w:rsidTr="008C5B17">
        <w:tc>
          <w:tcPr>
            <w:tcW w:w="13930" w:type="dxa"/>
            <w:shd w:val="clear" w:color="auto" w:fill="4472C4" w:themeFill="accent1"/>
          </w:tcPr>
          <w:p w14:paraId="3AA7F378" w14:textId="266347FF"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b/>
                <w:bCs/>
                <w:color w:val="FFFF0B"/>
                <w:sz w:val="22"/>
                <w:szCs w:val="22"/>
                <w:lang w:eastAsia="en-US"/>
              </w:rPr>
              <w:t>Informatio</w:t>
            </w:r>
            <w:r w:rsidR="003E0122">
              <w:rPr>
                <w:rFonts w:ascii="Arial" w:hAnsi="Arial" w:cs="Arial"/>
                <w:b/>
                <w:bCs/>
                <w:color w:val="FFFF0B"/>
                <w:sz w:val="22"/>
                <w:szCs w:val="22"/>
                <w:lang w:eastAsia="en-US"/>
              </w:rPr>
              <w:t>n u</w:t>
            </w:r>
            <w:r w:rsidRPr="008C5B17">
              <w:rPr>
                <w:rFonts w:ascii="Arial" w:hAnsi="Arial" w:cs="Arial"/>
                <w:b/>
                <w:bCs/>
                <w:color w:val="FFFF0B"/>
                <w:sz w:val="22"/>
                <w:szCs w:val="22"/>
                <w:lang w:eastAsia="en-US"/>
              </w:rPr>
              <w:t xml:space="preserve">se – </w:t>
            </w:r>
            <w:r w:rsidR="003E0122">
              <w:rPr>
                <w:rFonts w:ascii="Arial" w:hAnsi="Arial" w:cs="Arial"/>
                <w:b/>
                <w:bCs/>
                <w:color w:val="FFFFFF"/>
                <w:sz w:val="22"/>
                <w:szCs w:val="22"/>
                <w:lang w:eastAsia="en-US"/>
              </w:rPr>
              <w:t>T</w:t>
            </w:r>
            <w:r w:rsidRPr="008C5B17">
              <w:rPr>
                <w:rFonts w:ascii="Arial" w:hAnsi="Arial" w:cs="Arial"/>
                <w:b/>
                <w:bCs/>
                <w:color w:val="FFFFFF"/>
                <w:sz w:val="22"/>
                <w:szCs w:val="22"/>
                <w:lang w:eastAsia="en-US"/>
              </w:rPr>
              <w:t>he risk</w:t>
            </w:r>
          </w:p>
          <w:p w14:paraId="43A28EB7" w14:textId="77777777" w:rsidR="008C5B17" w:rsidRPr="008C5B17" w:rsidRDefault="008C5B17" w:rsidP="008C5B17">
            <w:pPr>
              <w:rPr>
                <w:rFonts w:ascii="Arial" w:hAnsi="Arial" w:cs="Arial"/>
                <w:b/>
                <w:sz w:val="22"/>
                <w:szCs w:val="22"/>
              </w:rPr>
            </w:pPr>
          </w:p>
        </w:tc>
      </w:tr>
      <w:tr w:rsidR="008C5B17" w14:paraId="27BF7510" w14:textId="77777777" w:rsidTr="008C5B17">
        <w:tc>
          <w:tcPr>
            <w:tcW w:w="13930" w:type="dxa"/>
          </w:tcPr>
          <w:p w14:paraId="607EB3A7" w14:textId="1AD6C50C"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Personal data is used for reasons not explained to, or expected by, the data subjects</w:t>
            </w:r>
            <w:r w:rsidR="003E0122">
              <w:rPr>
                <w:rFonts w:ascii="Arial" w:hAnsi="Arial" w:cs="Arial"/>
                <w:color w:val="000000"/>
                <w:sz w:val="22"/>
                <w:szCs w:val="22"/>
                <w:lang w:eastAsia="en-US"/>
              </w:rPr>
              <w:t>.</w:t>
            </w:r>
            <w:r w:rsidRPr="008C5B17">
              <w:rPr>
                <w:rFonts w:ascii="Arial" w:hAnsi="Arial" w:cs="Arial"/>
                <w:color w:val="000000"/>
                <w:sz w:val="22"/>
                <w:szCs w:val="22"/>
                <w:lang w:eastAsia="en-US"/>
              </w:rPr>
              <w:t xml:space="preserve"> </w:t>
            </w:r>
          </w:p>
          <w:p w14:paraId="7FEFA5FA" w14:textId="77777777" w:rsidR="008C5B17" w:rsidRDefault="008C5B17" w:rsidP="00302B80">
            <w:pPr>
              <w:rPr>
                <w:rFonts w:ascii="Arial" w:hAnsi="Arial" w:cs="Arial"/>
                <w:b/>
                <w:sz w:val="22"/>
                <w:szCs w:val="22"/>
              </w:rPr>
            </w:pPr>
          </w:p>
        </w:tc>
      </w:tr>
      <w:tr w:rsidR="008C5B17" w14:paraId="0942806F" w14:textId="77777777" w:rsidTr="008C5B17">
        <w:tc>
          <w:tcPr>
            <w:tcW w:w="13930" w:type="dxa"/>
            <w:shd w:val="clear" w:color="auto" w:fill="4472C4" w:themeFill="accent1"/>
          </w:tcPr>
          <w:p w14:paraId="7395E2F2" w14:textId="4B123D96" w:rsidR="008C5B17" w:rsidRPr="008C5B17" w:rsidRDefault="003E0122" w:rsidP="008C5B17">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Information u</w:t>
            </w:r>
            <w:r w:rsidR="008C5B17" w:rsidRPr="008C5B17">
              <w:rPr>
                <w:rFonts w:ascii="Arial" w:hAnsi="Arial" w:cs="Arial"/>
                <w:b/>
                <w:bCs/>
                <w:color w:val="FFFF0B"/>
                <w:sz w:val="22"/>
                <w:szCs w:val="22"/>
                <w:lang w:eastAsia="en-US"/>
              </w:rPr>
              <w:t xml:space="preserve">se – </w:t>
            </w:r>
            <w:r>
              <w:rPr>
                <w:rFonts w:ascii="Arial" w:hAnsi="Arial" w:cs="Arial"/>
                <w:b/>
                <w:bCs/>
                <w:color w:val="FFFFFF"/>
                <w:sz w:val="22"/>
                <w:szCs w:val="22"/>
                <w:lang w:eastAsia="en-US"/>
              </w:rPr>
              <w:t>T</w:t>
            </w:r>
            <w:r w:rsidR="008C5B17" w:rsidRPr="008C5B17">
              <w:rPr>
                <w:rFonts w:ascii="Arial" w:hAnsi="Arial" w:cs="Arial"/>
                <w:b/>
                <w:bCs/>
                <w:color w:val="FFFFFF"/>
                <w:sz w:val="22"/>
                <w:szCs w:val="22"/>
                <w:lang w:eastAsia="en-US"/>
              </w:rPr>
              <w:t xml:space="preserve">he </w:t>
            </w:r>
            <w:r w:rsidR="008C5B17">
              <w:rPr>
                <w:rFonts w:ascii="Arial" w:hAnsi="Arial" w:cs="Arial"/>
                <w:b/>
                <w:bCs/>
                <w:color w:val="FFFFFF"/>
                <w:sz w:val="22"/>
                <w:szCs w:val="22"/>
                <w:lang w:eastAsia="en-US"/>
              </w:rPr>
              <w:t>mitigation</w:t>
            </w:r>
          </w:p>
          <w:p w14:paraId="76FAA96C" w14:textId="77777777" w:rsidR="008C5B17" w:rsidRDefault="008C5B17" w:rsidP="00302B80">
            <w:pPr>
              <w:rPr>
                <w:rFonts w:ascii="Arial" w:hAnsi="Arial" w:cs="Arial"/>
                <w:b/>
                <w:sz w:val="22"/>
                <w:szCs w:val="22"/>
              </w:rPr>
            </w:pPr>
          </w:p>
        </w:tc>
      </w:tr>
      <w:tr w:rsidR="008C5B17" w14:paraId="2ED15801" w14:textId="77777777" w:rsidTr="008C5B17">
        <w:tc>
          <w:tcPr>
            <w:tcW w:w="13930" w:type="dxa"/>
          </w:tcPr>
          <w:p w14:paraId="04922397" w14:textId="10979154"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Clearly explain and display to data subjects how their information will be used.  Data-sharing requires a positive action</w:t>
            </w:r>
            <w:r w:rsidR="003E0122">
              <w:rPr>
                <w:rFonts w:ascii="Arial" w:hAnsi="Arial" w:cs="Arial"/>
                <w:color w:val="000000"/>
                <w:sz w:val="22"/>
                <w:szCs w:val="22"/>
                <w:lang w:eastAsia="en-US"/>
              </w:rPr>
              <w:t xml:space="preserve">, i.e. </w:t>
            </w:r>
            <w:r w:rsidRPr="008C5B17">
              <w:rPr>
                <w:rFonts w:ascii="Arial" w:hAnsi="Arial" w:cs="Arial"/>
                <w:color w:val="000000"/>
                <w:sz w:val="22"/>
                <w:szCs w:val="22"/>
                <w:lang w:eastAsia="en-US"/>
              </w:rPr>
              <w:t>opting</w:t>
            </w:r>
            <w:r w:rsidR="003E0122">
              <w:rPr>
                <w:rFonts w:ascii="Arial" w:hAnsi="Arial" w:cs="Arial"/>
                <w:color w:val="000000"/>
                <w:sz w:val="22"/>
                <w:szCs w:val="22"/>
                <w:lang w:eastAsia="en-US"/>
              </w:rPr>
              <w:t xml:space="preserve"> </w:t>
            </w:r>
            <w:r w:rsidRPr="008C5B17">
              <w:rPr>
                <w:rFonts w:ascii="Arial" w:hAnsi="Arial" w:cs="Arial"/>
                <w:color w:val="000000"/>
                <w:sz w:val="22"/>
                <w:szCs w:val="22"/>
                <w:lang w:eastAsia="en-US"/>
              </w:rPr>
              <w:t>in</w:t>
            </w:r>
            <w:r w:rsidR="003E0122">
              <w:rPr>
                <w:rFonts w:ascii="Arial" w:hAnsi="Arial" w:cs="Arial"/>
                <w:color w:val="000000"/>
                <w:sz w:val="22"/>
                <w:szCs w:val="22"/>
                <w:lang w:eastAsia="en-US"/>
              </w:rPr>
              <w:t xml:space="preserve">, not opting </w:t>
            </w:r>
            <w:r w:rsidRPr="008C5B17">
              <w:rPr>
                <w:rFonts w:ascii="Arial" w:hAnsi="Arial" w:cs="Arial"/>
                <w:color w:val="000000"/>
                <w:sz w:val="22"/>
                <w:szCs w:val="22"/>
                <w:lang w:eastAsia="en-US"/>
              </w:rPr>
              <w:t>out!</w:t>
            </w:r>
          </w:p>
          <w:p w14:paraId="5745E0E3" w14:textId="77777777" w:rsidR="008C5B17" w:rsidRDefault="008C5B17" w:rsidP="00302B80">
            <w:pPr>
              <w:rPr>
                <w:rFonts w:ascii="Arial" w:hAnsi="Arial" w:cs="Arial"/>
                <w:b/>
                <w:sz w:val="22"/>
                <w:szCs w:val="22"/>
              </w:rPr>
            </w:pPr>
          </w:p>
        </w:tc>
      </w:tr>
      <w:tr w:rsidR="00165B9D" w:rsidRPr="008C5B17" w14:paraId="6D02350B" w14:textId="77777777" w:rsidTr="00165B9D">
        <w:tc>
          <w:tcPr>
            <w:tcW w:w="13930" w:type="dxa"/>
            <w:shd w:val="clear" w:color="auto" w:fill="4472C4" w:themeFill="accent1"/>
          </w:tcPr>
          <w:p w14:paraId="1C954A63" w14:textId="6F1ADA47" w:rsidR="00165B9D" w:rsidRPr="008C5B17" w:rsidRDefault="00165B9D" w:rsidP="00165B9D">
            <w:pPr>
              <w:autoSpaceDE w:val="0"/>
              <w:autoSpaceDN w:val="0"/>
              <w:adjustRightInd w:val="0"/>
              <w:rPr>
                <w:rFonts w:ascii="Arial" w:hAnsi="Arial" w:cs="Arial"/>
                <w:color w:val="000000"/>
                <w:sz w:val="22"/>
                <w:szCs w:val="22"/>
                <w:lang w:eastAsia="en-US"/>
              </w:rPr>
            </w:pPr>
            <w:r w:rsidRPr="008C5B17">
              <w:rPr>
                <w:rFonts w:ascii="Arial" w:hAnsi="Arial" w:cs="Arial"/>
                <w:b/>
                <w:bCs/>
                <w:color w:val="FFFF0B"/>
                <w:sz w:val="22"/>
                <w:szCs w:val="22"/>
                <w:lang w:eastAsia="en-US"/>
              </w:rPr>
              <w:t xml:space="preserve">Information </w:t>
            </w:r>
            <w:r w:rsidR="003E0122">
              <w:rPr>
                <w:rFonts w:ascii="Arial" w:hAnsi="Arial" w:cs="Arial"/>
                <w:b/>
                <w:bCs/>
                <w:color w:val="FFFF0B"/>
                <w:sz w:val="22"/>
                <w:szCs w:val="22"/>
                <w:lang w:eastAsia="en-US"/>
              </w:rPr>
              <w:t>a</w:t>
            </w:r>
            <w:r>
              <w:rPr>
                <w:rFonts w:ascii="Arial" w:hAnsi="Arial" w:cs="Arial"/>
                <w:b/>
                <w:bCs/>
                <w:color w:val="FFFF0B"/>
                <w:sz w:val="22"/>
                <w:szCs w:val="22"/>
                <w:lang w:eastAsia="en-US"/>
              </w:rPr>
              <w:t>ttributes</w:t>
            </w:r>
            <w:r w:rsidRPr="008C5B17">
              <w:rPr>
                <w:rFonts w:ascii="Arial" w:hAnsi="Arial" w:cs="Arial"/>
                <w:b/>
                <w:bCs/>
                <w:color w:val="FFFF0B"/>
                <w:sz w:val="22"/>
                <w:szCs w:val="22"/>
                <w:lang w:eastAsia="en-US"/>
              </w:rPr>
              <w:t xml:space="preserve"> – </w:t>
            </w:r>
            <w:r w:rsidR="003E0122">
              <w:rPr>
                <w:rFonts w:ascii="Arial" w:hAnsi="Arial" w:cs="Arial"/>
                <w:b/>
                <w:bCs/>
                <w:color w:val="FFFFFF"/>
                <w:sz w:val="22"/>
                <w:szCs w:val="22"/>
                <w:lang w:eastAsia="en-US"/>
              </w:rPr>
              <w:t>T</w:t>
            </w:r>
            <w:r w:rsidRPr="008C5B17">
              <w:rPr>
                <w:rFonts w:ascii="Arial" w:hAnsi="Arial" w:cs="Arial"/>
                <w:b/>
                <w:bCs/>
                <w:color w:val="FFFFFF"/>
                <w:sz w:val="22"/>
                <w:szCs w:val="22"/>
                <w:lang w:eastAsia="en-US"/>
              </w:rPr>
              <w:t>he risk</w:t>
            </w:r>
          </w:p>
          <w:p w14:paraId="2653842B" w14:textId="77777777" w:rsidR="00165B9D" w:rsidRPr="008C5B17" w:rsidRDefault="00165B9D" w:rsidP="00165B9D">
            <w:pPr>
              <w:rPr>
                <w:rFonts w:ascii="Arial" w:hAnsi="Arial" w:cs="Arial"/>
                <w:b/>
                <w:sz w:val="22"/>
                <w:szCs w:val="22"/>
              </w:rPr>
            </w:pPr>
          </w:p>
        </w:tc>
      </w:tr>
      <w:tr w:rsidR="00165B9D" w14:paraId="44A1FC97" w14:textId="77777777" w:rsidTr="00165B9D">
        <w:tc>
          <w:tcPr>
            <w:tcW w:w="13930" w:type="dxa"/>
          </w:tcPr>
          <w:p w14:paraId="08B9D585" w14:textId="21AEF558" w:rsidR="00165B9D" w:rsidRPr="008C5B17" w:rsidRDefault="00165B9D" w:rsidP="00165B9D">
            <w:pPr>
              <w:autoSpaceDE w:val="0"/>
              <w:autoSpaceDN w:val="0"/>
              <w:adjustRightInd w:val="0"/>
              <w:rPr>
                <w:rFonts w:ascii="Arial" w:hAnsi="Arial" w:cs="Arial"/>
                <w:color w:val="000000"/>
                <w:sz w:val="22"/>
                <w:szCs w:val="22"/>
                <w:lang w:eastAsia="en-US"/>
              </w:rPr>
            </w:pPr>
            <w:r>
              <w:rPr>
                <w:rFonts w:ascii="Arial" w:hAnsi="Arial" w:cs="Arial"/>
                <w:color w:val="000000"/>
                <w:sz w:val="22"/>
                <w:szCs w:val="22"/>
                <w:lang w:eastAsia="en-US"/>
              </w:rPr>
              <w:t>Data is inaccurate or not related to the data subject</w:t>
            </w:r>
            <w:r w:rsidR="003E0122">
              <w:rPr>
                <w:rFonts w:ascii="Arial" w:hAnsi="Arial" w:cs="Arial"/>
                <w:color w:val="000000"/>
                <w:sz w:val="22"/>
                <w:szCs w:val="22"/>
                <w:lang w:eastAsia="en-US"/>
              </w:rPr>
              <w:t>.</w:t>
            </w:r>
          </w:p>
          <w:p w14:paraId="5C40FFCB" w14:textId="77777777" w:rsidR="00165B9D" w:rsidRDefault="00165B9D" w:rsidP="00165B9D">
            <w:pPr>
              <w:rPr>
                <w:rFonts w:ascii="Arial" w:hAnsi="Arial" w:cs="Arial"/>
                <w:b/>
                <w:sz w:val="22"/>
                <w:szCs w:val="22"/>
              </w:rPr>
            </w:pPr>
          </w:p>
        </w:tc>
      </w:tr>
      <w:tr w:rsidR="00165B9D" w:rsidRPr="008C5B17" w14:paraId="57459CAB" w14:textId="77777777" w:rsidTr="00165B9D">
        <w:tc>
          <w:tcPr>
            <w:tcW w:w="13930" w:type="dxa"/>
            <w:shd w:val="clear" w:color="auto" w:fill="4472C4" w:themeFill="accent1"/>
          </w:tcPr>
          <w:p w14:paraId="156411A3" w14:textId="0922C2C1" w:rsidR="00165B9D" w:rsidRPr="008C5B17" w:rsidRDefault="00165B9D" w:rsidP="00165B9D">
            <w:pPr>
              <w:autoSpaceDE w:val="0"/>
              <w:autoSpaceDN w:val="0"/>
              <w:adjustRightInd w:val="0"/>
              <w:rPr>
                <w:rFonts w:ascii="Arial" w:hAnsi="Arial" w:cs="Arial"/>
                <w:color w:val="000000"/>
                <w:sz w:val="22"/>
                <w:szCs w:val="22"/>
                <w:lang w:eastAsia="en-US"/>
              </w:rPr>
            </w:pPr>
            <w:r w:rsidRPr="008C5B17">
              <w:rPr>
                <w:rFonts w:ascii="Arial" w:hAnsi="Arial" w:cs="Arial"/>
                <w:b/>
                <w:bCs/>
                <w:color w:val="FFFF0B"/>
                <w:sz w:val="22"/>
                <w:szCs w:val="22"/>
                <w:lang w:eastAsia="en-US"/>
              </w:rPr>
              <w:t xml:space="preserve">Information </w:t>
            </w:r>
            <w:r w:rsidR="003E0122">
              <w:rPr>
                <w:rFonts w:ascii="Arial" w:hAnsi="Arial" w:cs="Arial"/>
                <w:b/>
                <w:bCs/>
                <w:color w:val="FFFF0B"/>
                <w:sz w:val="22"/>
                <w:szCs w:val="22"/>
                <w:lang w:eastAsia="en-US"/>
              </w:rPr>
              <w:t>a</w:t>
            </w:r>
            <w:r>
              <w:rPr>
                <w:rFonts w:ascii="Arial" w:hAnsi="Arial" w:cs="Arial"/>
                <w:b/>
                <w:bCs/>
                <w:color w:val="FFFF0B"/>
                <w:sz w:val="22"/>
                <w:szCs w:val="22"/>
                <w:lang w:eastAsia="en-US"/>
              </w:rPr>
              <w:t>ttributes</w:t>
            </w:r>
            <w:r w:rsidRPr="008C5B17">
              <w:rPr>
                <w:rFonts w:ascii="Arial" w:hAnsi="Arial" w:cs="Arial"/>
                <w:b/>
                <w:bCs/>
                <w:color w:val="FFFF0B"/>
                <w:sz w:val="22"/>
                <w:szCs w:val="22"/>
                <w:lang w:eastAsia="en-US"/>
              </w:rPr>
              <w:t xml:space="preserve"> – </w:t>
            </w:r>
            <w:r w:rsidR="003E0122">
              <w:rPr>
                <w:rFonts w:ascii="Arial" w:hAnsi="Arial" w:cs="Arial"/>
                <w:b/>
                <w:bCs/>
                <w:color w:val="FFFFFF"/>
                <w:sz w:val="22"/>
                <w:szCs w:val="22"/>
                <w:lang w:eastAsia="en-US"/>
              </w:rPr>
              <w:t>T</w:t>
            </w:r>
            <w:r w:rsidRPr="008C5B17">
              <w:rPr>
                <w:rFonts w:ascii="Arial" w:hAnsi="Arial" w:cs="Arial"/>
                <w:b/>
                <w:bCs/>
                <w:color w:val="FFFFFF"/>
                <w:sz w:val="22"/>
                <w:szCs w:val="22"/>
                <w:lang w:eastAsia="en-US"/>
              </w:rPr>
              <w:t>he mitigation</w:t>
            </w:r>
          </w:p>
          <w:p w14:paraId="3B055974" w14:textId="77777777" w:rsidR="00165B9D" w:rsidRPr="008C5B17" w:rsidRDefault="00165B9D" w:rsidP="00165B9D">
            <w:pPr>
              <w:rPr>
                <w:rFonts w:ascii="Arial" w:hAnsi="Arial" w:cs="Arial"/>
                <w:b/>
                <w:sz w:val="22"/>
                <w:szCs w:val="22"/>
              </w:rPr>
            </w:pPr>
          </w:p>
        </w:tc>
      </w:tr>
      <w:tr w:rsidR="00165B9D" w14:paraId="292F0823" w14:textId="77777777" w:rsidTr="00165B9D">
        <w:tc>
          <w:tcPr>
            <w:tcW w:w="13930" w:type="dxa"/>
          </w:tcPr>
          <w:p w14:paraId="68F61BA0" w14:textId="17025BB1" w:rsidR="00165B9D" w:rsidRPr="00165B9D" w:rsidRDefault="009E4CC3" w:rsidP="00165B9D">
            <w:pPr>
              <w:autoSpaceDE w:val="0"/>
              <w:autoSpaceDN w:val="0"/>
              <w:adjustRightInd w:val="0"/>
              <w:rPr>
                <w:rFonts w:ascii="Arial" w:hAnsi="Arial" w:cs="Arial"/>
                <w:color w:val="000000"/>
                <w:sz w:val="22"/>
                <w:szCs w:val="22"/>
                <w:lang w:eastAsia="en-US"/>
              </w:rPr>
            </w:pPr>
            <w:r>
              <w:rPr>
                <w:rFonts w:ascii="Arial" w:hAnsi="Arial" w:cs="Arial"/>
                <w:color w:val="000000"/>
                <w:sz w:val="22"/>
                <w:szCs w:val="22"/>
                <w:lang w:eastAsia="en-US"/>
              </w:rPr>
              <w:t xml:space="preserve">Make sure </w:t>
            </w:r>
            <w:r w:rsidR="00165B9D" w:rsidRPr="00165B9D">
              <w:rPr>
                <w:rFonts w:ascii="Arial" w:hAnsi="Arial" w:cs="Arial"/>
                <w:color w:val="000000"/>
                <w:sz w:val="22"/>
                <w:szCs w:val="22"/>
                <w:lang w:eastAsia="en-US"/>
              </w:rPr>
              <w:t>robust procedures are in place to ensure the data held about data subjects is accurate, up to date and reflects the requirements of the data subject for which it was intended.</w:t>
            </w:r>
          </w:p>
          <w:p w14:paraId="7CAA37E3" w14:textId="77777777" w:rsidR="00165B9D" w:rsidRDefault="00165B9D" w:rsidP="00165B9D">
            <w:pPr>
              <w:tabs>
                <w:tab w:val="left" w:pos="1390"/>
              </w:tabs>
              <w:rPr>
                <w:rFonts w:ascii="Arial" w:hAnsi="Arial" w:cs="Arial"/>
                <w:b/>
                <w:sz w:val="22"/>
                <w:szCs w:val="22"/>
              </w:rPr>
            </w:pPr>
          </w:p>
        </w:tc>
      </w:tr>
      <w:tr w:rsidR="00165B9D" w:rsidRPr="008C5B17" w14:paraId="0E7638DB" w14:textId="77777777" w:rsidTr="00165B9D">
        <w:tc>
          <w:tcPr>
            <w:tcW w:w="13930" w:type="dxa"/>
            <w:shd w:val="clear" w:color="auto" w:fill="4472C4" w:themeFill="accent1"/>
          </w:tcPr>
          <w:p w14:paraId="0C57E62F" w14:textId="03072823" w:rsidR="00165B9D" w:rsidRPr="008C5B17" w:rsidRDefault="00165B9D" w:rsidP="00165B9D">
            <w:pPr>
              <w:autoSpaceDE w:val="0"/>
              <w:autoSpaceDN w:val="0"/>
              <w:adjustRightInd w:val="0"/>
              <w:rPr>
                <w:rFonts w:ascii="Arial" w:hAnsi="Arial" w:cs="Arial"/>
                <w:color w:val="000000"/>
                <w:sz w:val="22"/>
                <w:szCs w:val="22"/>
                <w:lang w:eastAsia="en-US"/>
              </w:rPr>
            </w:pPr>
            <w:r w:rsidRPr="008C5B17">
              <w:rPr>
                <w:rFonts w:ascii="Arial" w:hAnsi="Arial" w:cs="Arial"/>
                <w:b/>
                <w:bCs/>
                <w:color w:val="FFFF0B"/>
                <w:sz w:val="22"/>
                <w:szCs w:val="22"/>
                <w:lang w:eastAsia="en-US"/>
              </w:rPr>
              <w:t xml:space="preserve">Information </w:t>
            </w:r>
            <w:r w:rsidR="003E0122">
              <w:rPr>
                <w:rFonts w:ascii="Arial" w:hAnsi="Arial" w:cs="Arial"/>
                <w:b/>
                <w:bCs/>
                <w:color w:val="FFFF0B"/>
                <w:sz w:val="22"/>
                <w:szCs w:val="22"/>
                <w:lang w:eastAsia="en-US"/>
              </w:rPr>
              <w:t>s</w:t>
            </w:r>
            <w:r>
              <w:rPr>
                <w:rFonts w:ascii="Arial" w:hAnsi="Arial" w:cs="Arial"/>
                <w:b/>
                <w:bCs/>
                <w:color w:val="FFFF0B"/>
                <w:sz w:val="22"/>
                <w:szCs w:val="22"/>
                <w:lang w:eastAsia="en-US"/>
              </w:rPr>
              <w:t>ecurity</w:t>
            </w:r>
            <w:r w:rsidRPr="008C5B17">
              <w:rPr>
                <w:rFonts w:ascii="Arial" w:hAnsi="Arial" w:cs="Arial"/>
                <w:b/>
                <w:bCs/>
                <w:color w:val="FFFF0B"/>
                <w:sz w:val="22"/>
                <w:szCs w:val="22"/>
                <w:lang w:eastAsia="en-US"/>
              </w:rPr>
              <w:t xml:space="preserve"> – </w:t>
            </w:r>
            <w:r w:rsidR="003E0122">
              <w:rPr>
                <w:rFonts w:ascii="Arial" w:hAnsi="Arial" w:cs="Arial"/>
                <w:b/>
                <w:bCs/>
                <w:color w:val="FFFFFF"/>
                <w:sz w:val="22"/>
                <w:szCs w:val="22"/>
                <w:lang w:eastAsia="en-US"/>
              </w:rPr>
              <w:t>T</w:t>
            </w:r>
            <w:r w:rsidRPr="008C5B17">
              <w:rPr>
                <w:rFonts w:ascii="Arial" w:hAnsi="Arial" w:cs="Arial"/>
                <w:b/>
                <w:bCs/>
                <w:color w:val="FFFFFF"/>
                <w:sz w:val="22"/>
                <w:szCs w:val="22"/>
                <w:lang w:eastAsia="en-US"/>
              </w:rPr>
              <w:t>he risk</w:t>
            </w:r>
          </w:p>
          <w:p w14:paraId="232646C8" w14:textId="77777777" w:rsidR="00165B9D" w:rsidRPr="008C5B17" w:rsidRDefault="00165B9D" w:rsidP="00165B9D">
            <w:pPr>
              <w:rPr>
                <w:rFonts w:ascii="Arial" w:hAnsi="Arial" w:cs="Arial"/>
                <w:b/>
                <w:sz w:val="22"/>
                <w:szCs w:val="22"/>
              </w:rPr>
            </w:pPr>
          </w:p>
        </w:tc>
      </w:tr>
      <w:tr w:rsidR="00165B9D" w14:paraId="4D24C166" w14:textId="77777777" w:rsidTr="00165B9D">
        <w:tc>
          <w:tcPr>
            <w:tcW w:w="13930" w:type="dxa"/>
          </w:tcPr>
          <w:p w14:paraId="53C2F520" w14:textId="7A4C4514" w:rsidR="00165B9D" w:rsidRPr="00165B9D" w:rsidRDefault="00165B9D" w:rsidP="00165B9D">
            <w:pPr>
              <w:autoSpaceDE w:val="0"/>
              <w:autoSpaceDN w:val="0"/>
              <w:adjustRightInd w:val="0"/>
              <w:rPr>
                <w:rFonts w:ascii="Arial" w:hAnsi="Arial" w:cs="Arial"/>
                <w:color w:val="000000"/>
                <w:sz w:val="22"/>
                <w:szCs w:val="22"/>
                <w:lang w:eastAsia="en-US"/>
              </w:rPr>
            </w:pPr>
            <w:r w:rsidRPr="00165B9D">
              <w:rPr>
                <w:rFonts w:ascii="Arial" w:hAnsi="Arial" w:cs="Arial"/>
                <w:color w:val="000000"/>
                <w:sz w:val="22"/>
                <w:szCs w:val="22"/>
                <w:lang w:eastAsia="en-US"/>
              </w:rPr>
              <w:t>Unauth</w:t>
            </w:r>
            <w:r w:rsidR="009E4CC3">
              <w:rPr>
                <w:rFonts w:ascii="Arial" w:hAnsi="Arial" w:cs="Arial"/>
                <w:color w:val="000000"/>
                <w:sz w:val="22"/>
                <w:szCs w:val="22"/>
                <w:lang w:eastAsia="en-US"/>
              </w:rPr>
              <w:t>orised access to data due to a</w:t>
            </w:r>
            <w:r w:rsidRPr="00165B9D">
              <w:rPr>
                <w:rFonts w:ascii="Arial" w:hAnsi="Arial" w:cs="Arial"/>
                <w:color w:val="000000"/>
                <w:sz w:val="22"/>
                <w:szCs w:val="22"/>
                <w:lang w:eastAsia="en-US"/>
              </w:rPr>
              <w:t xml:space="preserve"> lack of effective controls or lapses of security</w:t>
            </w:r>
            <w:r w:rsidR="009E4CC3">
              <w:rPr>
                <w:rFonts w:ascii="Arial" w:hAnsi="Arial" w:cs="Arial"/>
                <w:color w:val="000000"/>
                <w:sz w:val="22"/>
                <w:szCs w:val="22"/>
                <w:lang w:eastAsia="en-US"/>
              </w:rPr>
              <w:t>/</w:t>
            </w:r>
            <w:r w:rsidRPr="00165B9D">
              <w:rPr>
                <w:rFonts w:ascii="Arial" w:hAnsi="Arial" w:cs="Arial"/>
                <w:color w:val="000000"/>
                <w:sz w:val="22"/>
                <w:szCs w:val="22"/>
                <w:lang w:eastAsia="en-US"/>
              </w:rPr>
              <w:t>procedure.</w:t>
            </w:r>
          </w:p>
          <w:p w14:paraId="27FDC2BE" w14:textId="77777777" w:rsidR="00165B9D" w:rsidRDefault="00165B9D" w:rsidP="00165B9D">
            <w:pPr>
              <w:autoSpaceDE w:val="0"/>
              <w:autoSpaceDN w:val="0"/>
              <w:adjustRightInd w:val="0"/>
              <w:rPr>
                <w:rFonts w:ascii="Arial" w:hAnsi="Arial" w:cs="Arial"/>
                <w:b/>
                <w:sz w:val="22"/>
                <w:szCs w:val="22"/>
              </w:rPr>
            </w:pPr>
          </w:p>
        </w:tc>
      </w:tr>
      <w:tr w:rsidR="00165B9D" w14:paraId="557CF4E4" w14:textId="77777777" w:rsidTr="00165B9D">
        <w:tc>
          <w:tcPr>
            <w:tcW w:w="13930" w:type="dxa"/>
            <w:shd w:val="clear" w:color="auto" w:fill="4472C4" w:themeFill="accent1"/>
          </w:tcPr>
          <w:p w14:paraId="161C3FBF" w14:textId="0A28DB64" w:rsidR="00165B9D" w:rsidRPr="008C5B17" w:rsidRDefault="00165B9D" w:rsidP="00165B9D">
            <w:pPr>
              <w:autoSpaceDE w:val="0"/>
              <w:autoSpaceDN w:val="0"/>
              <w:adjustRightInd w:val="0"/>
              <w:rPr>
                <w:rFonts w:ascii="Arial" w:hAnsi="Arial" w:cs="Arial"/>
                <w:color w:val="000000"/>
                <w:sz w:val="22"/>
                <w:szCs w:val="22"/>
                <w:lang w:eastAsia="en-US"/>
              </w:rPr>
            </w:pPr>
            <w:r w:rsidRPr="008C5B17">
              <w:rPr>
                <w:rFonts w:ascii="Arial" w:hAnsi="Arial" w:cs="Arial"/>
                <w:b/>
                <w:bCs/>
                <w:color w:val="FFFF0B"/>
                <w:sz w:val="22"/>
                <w:szCs w:val="22"/>
                <w:lang w:eastAsia="en-US"/>
              </w:rPr>
              <w:lastRenderedPageBreak/>
              <w:t xml:space="preserve">Information </w:t>
            </w:r>
            <w:r w:rsidR="009E4CC3">
              <w:rPr>
                <w:rFonts w:ascii="Arial" w:hAnsi="Arial" w:cs="Arial"/>
                <w:b/>
                <w:bCs/>
                <w:color w:val="FFFF0B"/>
                <w:sz w:val="22"/>
                <w:szCs w:val="22"/>
                <w:lang w:eastAsia="en-US"/>
              </w:rPr>
              <w:t>s</w:t>
            </w:r>
            <w:r>
              <w:rPr>
                <w:rFonts w:ascii="Arial" w:hAnsi="Arial" w:cs="Arial"/>
                <w:b/>
                <w:bCs/>
                <w:color w:val="FFFF0B"/>
                <w:sz w:val="22"/>
                <w:szCs w:val="22"/>
                <w:lang w:eastAsia="en-US"/>
              </w:rPr>
              <w:t>ecurity</w:t>
            </w:r>
            <w:r w:rsidRPr="008C5B17">
              <w:rPr>
                <w:rFonts w:ascii="Arial" w:hAnsi="Arial" w:cs="Arial"/>
                <w:b/>
                <w:bCs/>
                <w:color w:val="FFFF0B"/>
                <w:sz w:val="22"/>
                <w:szCs w:val="22"/>
                <w:lang w:eastAsia="en-US"/>
              </w:rPr>
              <w:t xml:space="preserve"> – </w:t>
            </w:r>
            <w:r w:rsidR="009E4CC3">
              <w:rPr>
                <w:rFonts w:ascii="Arial" w:hAnsi="Arial" w:cs="Arial"/>
                <w:b/>
                <w:bCs/>
                <w:color w:val="FFFFFF"/>
                <w:sz w:val="22"/>
                <w:szCs w:val="22"/>
                <w:lang w:eastAsia="en-US"/>
              </w:rPr>
              <w:t>T</w:t>
            </w:r>
            <w:r w:rsidRPr="008C5B17">
              <w:rPr>
                <w:rFonts w:ascii="Arial" w:hAnsi="Arial" w:cs="Arial"/>
                <w:b/>
                <w:bCs/>
                <w:color w:val="FFFFFF"/>
                <w:sz w:val="22"/>
                <w:szCs w:val="22"/>
                <w:lang w:eastAsia="en-US"/>
              </w:rPr>
              <w:t xml:space="preserve">he </w:t>
            </w:r>
            <w:r>
              <w:rPr>
                <w:rFonts w:ascii="Arial" w:hAnsi="Arial" w:cs="Arial"/>
                <w:b/>
                <w:bCs/>
                <w:color w:val="FFFFFF"/>
                <w:sz w:val="22"/>
                <w:szCs w:val="22"/>
                <w:lang w:eastAsia="en-US"/>
              </w:rPr>
              <w:t>mitigation</w:t>
            </w:r>
          </w:p>
          <w:p w14:paraId="54C6461F" w14:textId="77777777" w:rsidR="00165B9D" w:rsidRDefault="00165B9D" w:rsidP="00165B9D">
            <w:pPr>
              <w:rPr>
                <w:rFonts w:ascii="Arial" w:hAnsi="Arial" w:cs="Arial"/>
                <w:b/>
                <w:sz w:val="22"/>
                <w:szCs w:val="22"/>
              </w:rPr>
            </w:pPr>
          </w:p>
        </w:tc>
      </w:tr>
      <w:tr w:rsidR="00165B9D" w14:paraId="1648C233" w14:textId="77777777" w:rsidTr="00165B9D">
        <w:tc>
          <w:tcPr>
            <w:tcW w:w="13930" w:type="dxa"/>
          </w:tcPr>
          <w:p w14:paraId="128FA6F9" w14:textId="781A94DF" w:rsidR="00165B9D" w:rsidRPr="00165B9D" w:rsidRDefault="00165B9D" w:rsidP="00165B9D">
            <w:pPr>
              <w:autoSpaceDE w:val="0"/>
              <w:autoSpaceDN w:val="0"/>
              <w:adjustRightInd w:val="0"/>
              <w:rPr>
                <w:rFonts w:ascii="Arial" w:hAnsi="Arial" w:cs="Arial"/>
                <w:color w:val="000000"/>
                <w:sz w:val="22"/>
                <w:szCs w:val="22"/>
                <w:lang w:eastAsia="en-US"/>
              </w:rPr>
            </w:pPr>
            <w:r w:rsidRPr="00165B9D">
              <w:rPr>
                <w:rFonts w:ascii="Arial" w:hAnsi="Arial" w:cs="Arial"/>
                <w:color w:val="000000"/>
                <w:sz w:val="22"/>
                <w:szCs w:val="22"/>
                <w:lang w:eastAsia="en-US"/>
              </w:rPr>
              <w:t xml:space="preserve">Ensure </w:t>
            </w:r>
            <w:r w:rsidR="00F20CCA">
              <w:rPr>
                <w:rFonts w:ascii="Arial" w:hAnsi="Arial" w:cs="Arial"/>
                <w:color w:val="000000"/>
                <w:sz w:val="22"/>
                <w:szCs w:val="22"/>
                <w:lang w:eastAsia="en-US"/>
              </w:rPr>
              <w:t xml:space="preserve">that </w:t>
            </w:r>
            <w:proofErr w:type="gramStart"/>
            <w:r w:rsidRPr="00165B9D">
              <w:rPr>
                <w:rFonts w:ascii="Arial" w:hAnsi="Arial" w:cs="Arial"/>
                <w:color w:val="000000"/>
                <w:sz w:val="22"/>
                <w:szCs w:val="22"/>
                <w:lang w:eastAsia="en-US"/>
              </w:rPr>
              <w:t>staff are</w:t>
            </w:r>
            <w:proofErr w:type="gramEnd"/>
            <w:r w:rsidRPr="00165B9D">
              <w:rPr>
                <w:rFonts w:ascii="Arial" w:hAnsi="Arial" w:cs="Arial"/>
                <w:color w:val="000000"/>
                <w:sz w:val="22"/>
                <w:szCs w:val="22"/>
                <w:lang w:eastAsia="en-US"/>
              </w:rPr>
              <w:t xml:space="preserve"> aware of the requirement to adhere to the practice</w:t>
            </w:r>
            <w:r w:rsidR="00F20CCA">
              <w:rPr>
                <w:rFonts w:ascii="Arial" w:hAnsi="Arial" w:cs="Arial"/>
                <w:color w:val="000000"/>
                <w:sz w:val="22"/>
                <w:szCs w:val="22"/>
                <w:lang w:eastAsia="en-US"/>
              </w:rPr>
              <w:t>’s</w:t>
            </w:r>
            <w:r w:rsidRPr="00165B9D">
              <w:rPr>
                <w:rFonts w:ascii="Arial" w:hAnsi="Arial" w:cs="Arial"/>
                <w:color w:val="000000"/>
                <w:sz w:val="22"/>
                <w:szCs w:val="22"/>
                <w:lang w:eastAsia="en-US"/>
              </w:rPr>
              <w:t xml:space="preserve"> </w:t>
            </w:r>
            <w:r w:rsidR="00F20CCA">
              <w:rPr>
                <w:rFonts w:ascii="Arial" w:hAnsi="Arial" w:cs="Arial"/>
                <w:color w:val="000000"/>
                <w:sz w:val="22"/>
                <w:szCs w:val="22"/>
                <w:lang w:eastAsia="en-US"/>
              </w:rPr>
              <w:t>security protocols and policies;</w:t>
            </w:r>
            <w:r w:rsidRPr="00165B9D">
              <w:rPr>
                <w:rFonts w:ascii="Arial" w:hAnsi="Arial" w:cs="Arial"/>
                <w:color w:val="000000"/>
                <w:sz w:val="22"/>
                <w:szCs w:val="22"/>
                <w:lang w:eastAsia="en-US"/>
              </w:rPr>
              <w:t xml:space="preserve"> conduct training to enhance current controls.</w:t>
            </w:r>
          </w:p>
          <w:p w14:paraId="64F7ECEA" w14:textId="77777777" w:rsidR="00165B9D" w:rsidRDefault="00165B9D" w:rsidP="00165B9D">
            <w:pPr>
              <w:autoSpaceDE w:val="0"/>
              <w:autoSpaceDN w:val="0"/>
              <w:adjustRightInd w:val="0"/>
              <w:rPr>
                <w:rFonts w:ascii="Arial" w:hAnsi="Arial" w:cs="Arial"/>
                <w:b/>
                <w:sz w:val="22"/>
                <w:szCs w:val="22"/>
              </w:rPr>
            </w:pPr>
          </w:p>
        </w:tc>
      </w:tr>
      <w:tr w:rsidR="00165B9D" w:rsidRPr="008C5B17" w14:paraId="68AD9940" w14:textId="77777777" w:rsidTr="00165B9D">
        <w:tc>
          <w:tcPr>
            <w:tcW w:w="13930" w:type="dxa"/>
            <w:shd w:val="clear" w:color="auto" w:fill="4472C4" w:themeFill="accent1"/>
          </w:tcPr>
          <w:p w14:paraId="6393FF10" w14:textId="60DB6D14" w:rsidR="00165B9D" w:rsidRPr="008C5B17" w:rsidRDefault="009E4CC3" w:rsidP="00165B9D">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Data subject a</w:t>
            </w:r>
            <w:r w:rsidR="00165B9D">
              <w:rPr>
                <w:rFonts w:ascii="Arial" w:hAnsi="Arial" w:cs="Arial"/>
                <w:b/>
                <w:bCs/>
                <w:color w:val="FFFF0B"/>
                <w:sz w:val="22"/>
                <w:szCs w:val="22"/>
                <w:lang w:eastAsia="en-US"/>
              </w:rPr>
              <w:t>ccess</w:t>
            </w:r>
            <w:r w:rsidR="00165B9D" w:rsidRPr="008C5B17">
              <w:rPr>
                <w:rFonts w:ascii="Arial" w:hAnsi="Arial" w:cs="Arial"/>
                <w:b/>
                <w:bCs/>
                <w:color w:val="FFFF0B"/>
                <w:sz w:val="22"/>
                <w:szCs w:val="22"/>
                <w:lang w:eastAsia="en-US"/>
              </w:rPr>
              <w:t xml:space="preserve"> – </w:t>
            </w:r>
            <w:r>
              <w:rPr>
                <w:rFonts w:ascii="Arial" w:hAnsi="Arial" w:cs="Arial"/>
                <w:b/>
                <w:bCs/>
                <w:color w:val="FFFFFF"/>
                <w:sz w:val="22"/>
                <w:szCs w:val="22"/>
                <w:lang w:eastAsia="en-US"/>
              </w:rPr>
              <w:t>T</w:t>
            </w:r>
            <w:r w:rsidR="00165B9D" w:rsidRPr="008C5B17">
              <w:rPr>
                <w:rFonts w:ascii="Arial" w:hAnsi="Arial" w:cs="Arial"/>
                <w:b/>
                <w:bCs/>
                <w:color w:val="FFFFFF"/>
                <w:sz w:val="22"/>
                <w:szCs w:val="22"/>
                <w:lang w:eastAsia="en-US"/>
              </w:rPr>
              <w:t>he risk</w:t>
            </w:r>
          </w:p>
          <w:p w14:paraId="3FACF130" w14:textId="77777777" w:rsidR="00165B9D" w:rsidRPr="008C5B17" w:rsidRDefault="00165B9D" w:rsidP="00165B9D">
            <w:pPr>
              <w:rPr>
                <w:rFonts w:ascii="Arial" w:hAnsi="Arial" w:cs="Arial"/>
                <w:b/>
                <w:sz w:val="22"/>
                <w:szCs w:val="22"/>
              </w:rPr>
            </w:pPr>
          </w:p>
        </w:tc>
      </w:tr>
      <w:tr w:rsidR="00165B9D" w14:paraId="01EDBFA0" w14:textId="77777777" w:rsidTr="00165B9D">
        <w:tc>
          <w:tcPr>
            <w:tcW w:w="13930" w:type="dxa"/>
          </w:tcPr>
          <w:p w14:paraId="057CA354" w14:textId="05F89E97" w:rsidR="001F48C2" w:rsidRPr="001F48C2" w:rsidRDefault="001F48C2" w:rsidP="001F48C2">
            <w:pPr>
              <w:autoSpaceDE w:val="0"/>
              <w:autoSpaceDN w:val="0"/>
              <w:adjustRightInd w:val="0"/>
              <w:rPr>
                <w:rFonts w:ascii="Arial" w:hAnsi="Arial" w:cs="Arial"/>
                <w:color w:val="000000"/>
                <w:sz w:val="22"/>
                <w:szCs w:val="22"/>
                <w:lang w:eastAsia="en-US"/>
              </w:rPr>
            </w:pPr>
            <w:r w:rsidRPr="001F48C2">
              <w:rPr>
                <w:rFonts w:ascii="Arial" w:hAnsi="Arial" w:cs="Arial"/>
                <w:color w:val="000000"/>
                <w:sz w:val="22"/>
                <w:szCs w:val="22"/>
                <w:lang w:eastAsia="en-US"/>
              </w:rPr>
              <w:t>Data subjects are unable to access information held about them or to determine if</w:t>
            </w:r>
            <w:r w:rsidR="00F20CCA">
              <w:rPr>
                <w:rFonts w:ascii="Arial" w:hAnsi="Arial" w:cs="Arial"/>
                <w:color w:val="000000"/>
                <w:sz w:val="22"/>
                <w:szCs w:val="22"/>
                <w:lang w:eastAsia="en-US"/>
              </w:rPr>
              <w:t xml:space="preserve"> it is being processed lawfully.</w:t>
            </w:r>
          </w:p>
          <w:p w14:paraId="4919E833" w14:textId="77777777" w:rsidR="00165B9D" w:rsidRDefault="00165B9D" w:rsidP="001F48C2">
            <w:pPr>
              <w:autoSpaceDE w:val="0"/>
              <w:autoSpaceDN w:val="0"/>
              <w:adjustRightInd w:val="0"/>
              <w:rPr>
                <w:rFonts w:ascii="Arial" w:hAnsi="Arial" w:cs="Arial"/>
                <w:b/>
                <w:sz w:val="22"/>
                <w:szCs w:val="22"/>
              </w:rPr>
            </w:pPr>
          </w:p>
        </w:tc>
      </w:tr>
      <w:tr w:rsidR="00165B9D" w14:paraId="61717030" w14:textId="77777777" w:rsidTr="00165B9D">
        <w:tc>
          <w:tcPr>
            <w:tcW w:w="13930" w:type="dxa"/>
            <w:shd w:val="clear" w:color="auto" w:fill="4472C4" w:themeFill="accent1"/>
          </w:tcPr>
          <w:p w14:paraId="18DD2176" w14:textId="5D88445D" w:rsidR="00165B9D" w:rsidRPr="008C5B17" w:rsidRDefault="009E4CC3" w:rsidP="00165B9D">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Data subject a</w:t>
            </w:r>
            <w:r w:rsidR="001F48C2">
              <w:rPr>
                <w:rFonts w:ascii="Arial" w:hAnsi="Arial" w:cs="Arial"/>
                <w:b/>
                <w:bCs/>
                <w:color w:val="FFFF0B"/>
                <w:sz w:val="22"/>
                <w:szCs w:val="22"/>
                <w:lang w:eastAsia="en-US"/>
              </w:rPr>
              <w:t>ccess</w:t>
            </w:r>
            <w:r w:rsidR="00165B9D" w:rsidRPr="008C5B17">
              <w:rPr>
                <w:rFonts w:ascii="Arial" w:hAnsi="Arial" w:cs="Arial"/>
                <w:b/>
                <w:bCs/>
                <w:color w:val="FFFF0B"/>
                <w:sz w:val="22"/>
                <w:szCs w:val="22"/>
                <w:lang w:eastAsia="en-US"/>
              </w:rPr>
              <w:t xml:space="preserve"> – </w:t>
            </w:r>
            <w:r>
              <w:rPr>
                <w:rFonts w:ascii="Arial" w:hAnsi="Arial" w:cs="Arial"/>
                <w:b/>
                <w:bCs/>
                <w:color w:val="FFFFFF"/>
                <w:sz w:val="22"/>
                <w:szCs w:val="22"/>
                <w:lang w:eastAsia="en-US"/>
              </w:rPr>
              <w:t>T</w:t>
            </w:r>
            <w:r w:rsidR="00165B9D" w:rsidRPr="008C5B17">
              <w:rPr>
                <w:rFonts w:ascii="Arial" w:hAnsi="Arial" w:cs="Arial"/>
                <w:b/>
                <w:bCs/>
                <w:color w:val="FFFFFF"/>
                <w:sz w:val="22"/>
                <w:szCs w:val="22"/>
                <w:lang w:eastAsia="en-US"/>
              </w:rPr>
              <w:t xml:space="preserve">he </w:t>
            </w:r>
            <w:r w:rsidR="00165B9D">
              <w:rPr>
                <w:rFonts w:ascii="Arial" w:hAnsi="Arial" w:cs="Arial"/>
                <w:b/>
                <w:bCs/>
                <w:color w:val="FFFFFF"/>
                <w:sz w:val="22"/>
                <w:szCs w:val="22"/>
                <w:lang w:eastAsia="en-US"/>
              </w:rPr>
              <w:t>mitigation</w:t>
            </w:r>
          </w:p>
          <w:p w14:paraId="76597885" w14:textId="77777777" w:rsidR="00165B9D" w:rsidRDefault="00165B9D" w:rsidP="00165B9D">
            <w:pPr>
              <w:rPr>
                <w:rFonts w:ascii="Arial" w:hAnsi="Arial" w:cs="Arial"/>
                <w:b/>
                <w:sz w:val="22"/>
                <w:szCs w:val="22"/>
              </w:rPr>
            </w:pPr>
          </w:p>
        </w:tc>
      </w:tr>
      <w:tr w:rsidR="00165B9D" w14:paraId="218CD1AB" w14:textId="77777777" w:rsidTr="00165B9D">
        <w:tc>
          <w:tcPr>
            <w:tcW w:w="13930" w:type="dxa"/>
          </w:tcPr>
          <w:p w14:paraId="2711C36D" w14:textId="518F3F97" w:rsidR="001F48C2" w:rsidRPr="001F48C2" w:rsidRDefault="001F48C2" w:rsidP="001F48C2">
            <w:pPr>
              <w:autoSpaceDE w:val="0"/>
              <w:autoSpaceDN w:val="0"/>
              <w:adjustRightInd w:val="0"/>
              <w:rPr>
                <w:rFonts w:ascii="Arial" w:hAnsi="Arial" w:cs="Arial"/>
                <w:color w:val="000000"/>
                <w:sz w:val="22"/>
                <w:szCs w:val="22"/>
                <w:lang w:eastAsia="en-US"/>
              </w:rPr>
            </w:pPr>
            <w:r w:rsidRPr="001F48C2">
              <w:rPr>
                <w:rFonts w:ascii="Arial" w:hAnsi="Arial" w:cs="Arial"/>
                <w:color w:val="000000"/>
                <w:sz w:val="22"/>
                <w:szCs w:val="22"/>
                <w:lang w:eastAsia="en-US"/>
              </w:rPr>
              <w:t xml:space="preserve">Ensure </w:t>
            </w:r>
            <w:r w:rsidR="00F20CCA">
              <w:rPr>
                <w:rFonts w:ascii="Arial" w:hAnsi="Arial" w:cs="Arial"/>
                <w:color w:val="000000"/>
                <w:sz w:val="22"/>
                <w:szCs w:val="22"/>
                <w:lang w:eastAsia="en-US"/>
              </w:rPr>
              <w:t xml:space="preserve">that </w:t>
            </w:r>
            <w:r w:rsidRPr="001F48C2">
              <w:rPr>
                <w:rFonts w:ascii="Arial" w:hAnsi="Arial" w:cs="Arial"/>
                <w:color w:val="000000"/>
                <w:sz w:val="22"/>
                <w:szCs w:val="22"/>
                <w:lang w:eastAsia="en-US"/>
              </w:rPr>
              <w:t xml:space="preserve">data subjects are aware of access to online services and know the procedure to request </w:t>
            </w:r>
            <w:r w:rsidR="00F20CCA">
              <w:rPr>
                <w:rFonts w:ascii="Arial" w:hAnsi="Arial" w:cs="Arial"/>
                <w:color w:val="000000"/>
                <w:sz w:val="22"/>
                <w:szCs w:val="22"/>
                <w:lang w:eastAsia="en-US"/>
              </w:rPr>
              <w:t xml:space="preserve">that </w:t>
            </w:r>
            <w:r w:rsidRPr="001F48C2">
              <w:rPr>
                <w:rFonts w:ascii="Arial" w:hAnsi="Arial" w:cs="Arial"/>
                <w:color w:val="000000"/>
                <w:sz w:val="22"/>
                <w:szCs w:val="22"/>
                <w:lang w:eastAsia="en-US"/>
              </w:rPr>
              <w:t xml:space="preserve">information held be amended to correct any inaccuracies. </w:t>
            </w:r>
          </w:p>
          <w:p w14:paraId="408DF8C1" w14:textId="77777777" w:rsidR="00165B9D" w:rsidRDefault="00165B9D" w:rsidP="001F48C2">
            <w:pPr>
              <w:autoSpaceDE w:val="0"/>
              <w:autoSpaceDN w:val="0"/>
              <w:adjustRightInd w:val="0"/>
              <w:rPr>
                <w:rFonts w:ascii="Arial" w:hAnsi="Arial" w:cs="Arial"/>
                <w:b/>
                <w:sz w:val="22"/>
                <w:szCs w:val="22"/>
              </w:rPr>
            </w:pPr>
          </w:p>
        </w:tc>
      </w:tr>
      <w:tr w:rsidR="001F48C2" w:rsidRPr="008C5B17" w14:paraId="3ABAADC3" w14:textId="77777777" w:rsidTr="001F48C2">
        <w:tc>
          <w:tcPr>
            <w:tcW w:w="13930" w:type="dxa"/>
            <w:shd w:val="clear" w:color="auto" w:fill="4472C4" w:themeFill="accent1"/>
          </w:tcPr>
          <w:p w14:paraId="5F889380" w14:textId="3EB6845C" w:rsidR="001F48C2" w:rsidRPr="008C5B17" w:rsidRDefault="009E4CC3" w:rsidP="009132F2">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Information d</w:t>
            </w:r>
            <w:r w:rsidR="001F48C2">
              <w:rPr>
                <w:rFonts w:ascii="Arial" w:hAnsi="Arial" w:cs="Arial"/>
                <w:b/>
                <w:bCs/>
                <w:color w:val="FFFF0B"/>
                <w:sz w:val="22"/>
                <w:szCs w:val="22"/>
                <w:lang w:eastAsia="en-US"/>
              </w:rPr>
              <w:t>isclosure</w:t>
            </w:r>
            <w:r w:rsidR="001F48C2" w:rsidRPr="008C5B17">
              <w:rPr>
                <w:rFonts w:ascii="Arial" w:hAnsi="Arial" w:cs="Arial"/>
                <w:b/>
                <w:bCs/>
                <w:color w:val="FFFF0B"/>
                <w:sz w:val="22"/>
                <w:szCs w:val="22"/>
                <w:lang w:eastAsia="en-US"/>
              </w:rPr>
              <w:t xml:space="preserve"> – </w:t>
            </w:r>
            <w:r>
              <w:rPr>
                <w:rFonts w:ascii="Arial" w:hAnsi="Arial" w:cs="Arial"/>
                <w:b/>
                <w:bCs/>
                <w:color w:val="FFFFFF"/>
                <w:sz w:val="22"/>
                <w:szCs w:val="22"/>
                <w:lang w:eastAsia="en-US"/>
              </w:rPr>
              <w:t>T</w:t>
            </w:r>
            <w:r w:rsidR="001F48C2" w:rsidRPr="008C5B17">
              <w:rPr>
                <w:rFonts w:ascii="Arial" w:hAnsi="Arial" w:cs="Arial"/>
                <w:b/>
                <w:bCs/>
                <w:color w:val="FFFFFF"/>
                <w:sz w:val="22"/>
                <w:szCs w:val="22"/>
                <w:lang w:eastAsia="en-US"/>
              </w:rPr>
              <w:t>he risk</w:t>
            </w:r>
          </w:p>
          <w:p w14:paraId="158F6FA4" w14:textId="77777777" w:rsidR="001F48C2" w:rsidRPr="008C5B17" w:rsidRDefault="001F48C2" w:rsidP="009132F2">
            <w:pPr>
              <w:rPr>
                <w:rFonts w:ascii="Arial" w:hAnsi="Arial" w:cs="Arial"/>
                <w:b/>
                <w:sz w:val="22"/>
                <w:szCs w:val="22"/>
              </w:rPr>
            </w:pPr>
          </w:p>
        </w:tc>
      </w:tr>
      <w:tr w:rsidR="001F48C2" w14:paraId="491D9333" w14:textId="77777777" w:rsidTr="001F48C2">
        <w:tc>
          <w:tcPr>
            <w:tcW w:w="13930" w:type="dxa"/>
          </w:tcPr>
          <w:p w14:paraId="5672DBCA" w14:textId="0F66B69E" w:rsidR="001F48C2" w:rsidRPr="001F48C2" w:rsidRDefault="001F48C2" w:rsidP="001F48C2">
            <w:pPr>
              <w:autoSpaceDE w:val="0"/>
              <w:autoSpaceDN w:val="0"/>
              <w:adjustRightInd w:val="0"/>
              <w:rPr>
                <w:rFonts w:ascii="Arial" w:hAnsi="Arial" w:cs="Arial"/>
                <w:color w:val="000000"/>
                <w:sz w:val="22"/>
                <w:szCs w:val="22"/>
                <w:lang w:eastAsia="en-US"/>
              </w:rPr>
            </w:pPr>
            <w:r w:rsidRPr="001F48C2">
              <w:rPr>
                <w:rFonts w:ascii="Arial" w:hAnsi="Arial" w:cs="Arial"/>
                <w:color w:val="000000"/>
                <w:sz w:val="22"/>
                <w:szCs w:val="22"/>
                <w:lang w:eastAsia="en-US"/>
              </w:rPr>
              <w:t>Redacting information before disclosure might not prevent data subjects being identified – i.e. reference to the data subject may be made within the details of a consultation or referral letter.</w:t>
            </w:r>
          </w:p>
          <w:p w14:paraId="36DCA11C" w14:textId="77777777" w:rsidR="001F48C2" w:rsidRDefault="001F48C2" w:rsidP="009132F2">
            <w:pPr>
              <w:autoSpaceDE w:val="0"/>
              <w:autoSpaceDN w:val="0"/>
              <w:adjustRightInd w:val="0"/>
              <w:rPr>
                <w:rFonts w:ascii="Arial" w:hAnsi="Arial" w:cs="Arial"/>
                <w:b/>
                <w:sz w:val="22"/>
                <w:szCs w:val="22"/>
              </w:rPr>
            </w:pPr>
          </w:p>
        </w:tc>
      </w:tr>
      <w:tr w:rsidR="001F48C2" w14:paraId="28CEDC3D" w14:textId="77777777" w:rsidTr="001F48C2">
        <w:tc>
          <w:tcPr>
            <w:tcW w:w="13930" w:type="dxa"/>
            <w:shd w:val="clear" w:color="auto" w:fill="4472C4" w:themeFill="accent1"/>
          </w:tcPr>
          <w:p w14:paraId="0EA4F82D" w14:textId="04FEF9B2" w:rsidR="001F48C2" w:rsidRPr="008C5B17" w:rsidRDefault="009E4CC3" w:rsidP="009132F2">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Information d</w:t>
            </w:r>
            <w:r w:rsidR="001F48C2">
              <w:rPr>
                <w:rFonts w:ascii="Arial" w:hAnsi="Arial" w:cs="Arial"/>
                <w:b/>
                <w:bCs/>
                <w:color w:val="FFFF0B"/>
                <w:sz w:val="22"/>
                <w:szCs w:val="22"/>
                <w:lang w:eastAsia="en-US"/>
              </w:rPr>
              <w:t>isclosure</w:t>
            </w:r>
            <w:r w:rsidR="001F48C2" w:rsidRPr="008C5B17">
              <w:rPr>
                <w:rFonts w:ascii="Arial" w:hAnsi="Arial" w:cs="Arial"/>
                <w:b/>
                <w:bCs/>
                <w:color w:val="FFFF0B"/>
                <w:sz w:val="22"/>
                <w:szCs w:val="22"/>
                <w:lang w:eastAsia="en-US"/>
              </w:rPr>
              <w:t xml:space="preserve"> – </w:t>
            </w:r>
            <w:r>
              <w:rPr>
                <w:rFonts w:ascii="Arial" w:hAnsi="Arial" w:cs="Arial"/>
                <w:b/>
                <w:bCs/>
                <w:color w:val="FFFFFF"/>
                <w:sz w:val="22"/>
                <w:szCs w:val="22"/>
                <w:lang w:eastAsia="en-US"/>
              </w:rPr>
              <w:t>T</w:t>
            </w:r>
            <w:r w:rsidR="001F48C2" w:rsidRPr="008C5B17">
              <w:rPr>
                <w:rFonts w:ascii="Arial" w:hAnsi="Arial" w:cs="Arial"/>
                <w:b/>
                <w:bCs/>
                <w:color w:val="FFFFFF"/>
                <w:sz w:val="22"/>
                <w:szCs w:val="22"/>
                <w:lang w:eastAsia="en-US"/>
              </w:rPr>
              <w:t xml:space="preserve">he </w:t>
            </w:r>
            <w:r w:rsidR="001F48C2">
              <w:rPr>
                <w:rFonts w:ascii="Arial" w:hAnsi="Arial" w:cs="Arial"/>
                <w:b/>
                <w:bCs/>
                <w:color w:val="FFFFFF"/>
                <w:sz w:val="22"/>
                <w:szCs w:val="22"/>
                <w:lang w:eastAsia="en-US"/>
              </w:rPr>
              <w:t>mitigation</w:t>
            </w:r>
          </w:p>
          <w:p w14:paraId="69D1985B" w14:textId="77777777" w:rsidR="001F48C2" w:rsidRDefault="001F48C2" w:rsidP="009132F2">
            <w:pPr>
              <w:rPr>
                <w:rFonts w:ascii="Arial" w:hAnsi="Arial" w:cs="Arial"/>
                <w:b/>
                <w:sz w:val="22"/>
                <w:szCs w:val="22"/>
              </w:rPr>
            </w:pPr>
          </w:p>
        </w:tc>
      </w:tr>
      <w:tr w:rsidR="001F48C2" w14:paraId="449CEE8B" w14:textId="77777777" w:rsidTr="001F48C2">
        <w:tc>
          <w:tcPr>
            <w:tcW w:w="13930" w:type="dxa"/>
          </w:tcPr>
          <w:p w14:paraId="1468C063" w14:textId="02EB6A24" w:rsidR="001F48C2" w:rsidRPr="001F48C2" w:rsidRDefault="00F20CCA" w:rsidP="001F48C2">
            <w:pPr>
              <w:autoSpaceDE w:val="0"/>
              <w:autoSpaceDN w:val="0"/>
              <w:adjustRightInd w:val="0"/>
              <w:rPr>
                <w:rFonts w:ascii="Arial" w:hAnsi="Arial" w:cs="Arial"/>
                <w:color w:val="000000"/>
                <w:sz w:val="22"/>
                <w:szCs w:val="22"/>
                <w:lang w:eastAsia="en-US"/>
              </w:rPr>
            </w:pPr>
            <w:r>
              <w:rPr>
                <w:rFonts w:ascii="Arial" w:hAnsi="Arial" w:cs="Arial"/>
                <w:color w:val="000000"/>
                <w:sz w:val="22"/>
                <w:szCs w:val="22"/>
                <w:lang w:eastAsia="en-US"/>
              </w:rPr>
              <w:t xml:space="preserve">Make sure </w:t>
            </w:r>
            <w:r w:rsidR="001F48C2" w:rsidRPr="001F48C2">
              <w:rPr>
                <w:rFonts w:ascii="Arial" w:hAnsi="Arial" w:cs="Arial"/>
                <w:color w:val="000000"/>
                <w:sz w:val="22"/>
                <w:szCs w:val="22"/>
                <w:lang w:eastAsia="en-US"/>
              </w:rPr>
              <w:t>the policy for disclosure is robust enough to ensure</w:t>
            </w:r>
            <w:r>
              <w:rPr>
                <w:rFonts w:ascii="Arial" w:hAnsi="Arial" w:cs="Arial"/>
                <w:color w:val="000000"/>
                <w:sz w:val="22"/>
                <w:szCs w:val="22"/>
                <w:lang w:eastAsia="en-US"/>
              </w:rPr>
              <w:t xml:space="preserve"> that</w:t>
            </w:r>
            <w:r w:rsidR="001F48C2" w:rsidRPr="001F48C2">
              <w:rPr>
                <w:rFonts w:ascii="Arial" w:hAnsi="Arial" w:cs="Arial"/>
                <w:color w:val="000000"/>
                <w:sz w:val="22"/>
                <w:szCs w:val="22"/>
                <w:lang w:eastAsia="en-US"/>
              </w:rPr>
              <w:t xml:space="preserve"> identifying information is removed.</w:t>
            </w:r>
          </w:p>
          <w:p w14:paraId="17AF8C10" w14:textId="77777777" w:rsidR="001F48C2" w:rsidRDefault="001F48C2" w:rsidP="001F48C2">
            <w:pPr>
              <w:autoSpaceDE w:val="0"/>
              <w:autoSpaceDN w:val="0"/>
              <w:adjustRightInd w:val="0"/>
              <w:rPr>
                <w:rFonts w:ascii="Arial" w:hAnsi="Arial" w:cs="Arial"/>
                <w:b/>
                <w:sz w:val="22"/>
                <w:szCs w:val="22"/>
              </w:rPr>
            </w:pPr>
          </w:p>
        </w:tc>
      </w:tr>
      <w:tr w:rsidR="001F48C2" w:rsidRPr="008C5B17" w14:paraId="27E51609" w14:textId="77777777" w:rsidTr="001F48C2">
        <w:tc>
          <w:tcPr>
            <w:tcW w:w="13930" w:type="dxa"/>
            <w:shd w:val="clear" w:color="auto" w:fill="4472C4" w:themeFill="accent1"/>
          </w:tcPr>
          <w:p w14:paraId="02B50AA0" w14:textId="6987840D" w:rsidR="001F48C2" w:rsidRPr="008C5B17" w:rsidRDefault="009E4CC3" w:rsidP="009132F2">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Retention of d</w:t>
            </w:r>
            <w:r w:rsidR="001F48C2">
              <w:rPr>
                <w:rFonts w:ascii="Arial" w:hAnsi="Arial" w:cs="Arial"/>
                <w:b/>
                <w:bCs/>
                <w:color w:val="FFFF0B"/>
                <w:sz w:val="22"/>
                <w:szCs w:val="22"/>
                <w:lang w:eastAsia="en-US"/>
              </w:rPr>
              <w:t>ata</w:t>
            </w:r>
            <w:r w:rsidR="001F48C2" w:rsidRPr="008C5B17">
              <w:rPr>
                <w:rFonts w:ascii="Arial" w:hAnsi="Arial" w:cs="Arial"/>
                <w:b/>
                <w:bCs/>
                <w:color w:val="FFFF0B"/>
                <w:sz w:val="22"/>
                <w:szCs w:val="22"/>
                <w:lang w:eastAsia="en-US"/>
              </w:rPr>
              <w:t xml:space="preserve"> – </w:t>
            </w:r>
            <w:r>
              <w:rPr>
                <w:rFonts w:ascii="Arial" w:hAnsi="Arial" w:cs="Arial"/>
                <w:b/>
                <w:bCs/>
                <w:color w:val="FFFFFF"/>
                <w:sz w:val="22"/>
                <w:szCs w:val="22"/>
                <w:lang w:eastAsia="en-US"/>
              </w:rPr>
              <w:t>T</w:t>
            </w:r>
            <w:r w:rsidR="001F48C2" w:rsidRPr="008C5B17">
              <w:rPr>
                <w:rFonts w:ascii="Arial" w:hAnsi="Arial" w:cs="Arial"/>
                <w:b/>
                <w:bCs/>
                <w:color w:val="FFFFFF"/>
                <w:sz w:val="22"/>
                <w:szCs w:val="22"/>
                <w:lang w:eastAsia="en-US"/>
              </w:rPr>
              <w:t>he risk</w:t>
            </w:r>
          </w:p>
          <w:p w14:paraId="76655119" w14:textId="77777777" w:rsidR="001F48C2" w:rsidRPr="008C5B17" w:rsidRDefault="001F48C2" w:rsidP="009132F2">
            <w:pPr>
              <w:rPr>
                <w:rFonts w:ascii="Arial" w:hAnsi="Arial" w:cs="Arial"/>
                <w:b/>
                <w:sz w:val="22"/>
                <w:szCs w:val="22"/>
              </w:rPr>
            </w:pPr>
          </w:p>
        </w:tc>
      </w:tr>
      <w:tr w:rsidR="001F48C2" w14:paraId="6D997B20" w14:textId="77777777" w:rsidTr="001F48C2">
        <w:tc>
          <w:tcPr>
            <w:tcW w:w="13930" w:type="dxa"/>
          </w:tcPr>
          <w:p w14:paraId="3BBE4824" w14:textId="7CF0E2FF" w:rsidR="001F48C2" w:rsidRPr="001F48C2" w:rsidRDefault="001F48C2" w:rsidP="001F48C2">
            <w:pPr>
              <w:autoSpaceDE w:val="0"/>
              <w:autoSpaceDN w:val="0"/>
              <w:adjustRightInd w:val="0"/>
              <w:rPr>
                <w:rFonts w:ascii="Arial" w:hAnsi="Arial" w:cs="Arial"/>
                <w:color w:val="000000"/>
                <w:sz w:val="22"/>
                <w:szCs w:val="22"/>
                <w:lang w:eastAsia="en-US"/>
              </w:rPr>
            </w:pPr>
            <w:r w:rsidRPr="001F48C2">
              <w:rPr>
                <w:rFonts w:ascii="Arial" w:hAnsi="Arial" w:cs="Arial"/>
                <w:color w:val="000000"/>
                <w:sz w:val="22"/>
                <w:szCs w:val="22"/>
                <w:lang w:eastAsia="en-US"/>
              </w:rPr>
              <w:t>Data is retained longer than required or the correct dis</w:t>
            </w:r>
            <w:r>
              <w:rPr>
                <w:rFonts w:ascii="Arial" w:hAnsi="Arial" w:cs="Arial"/>
                <w:color w:val="000000"/>
                <w:sz w:val="22"/>
                <w:szCs w:val="22"/>
                <w:lang w:eastAsia="en-US"/>
              </w:rPr>
              <w:t>posal process is not adhered to.</w:t>
            </w:r>
          </w:p>
          <w:p w14:paraId="65B1B5D4" w14:textId="77777777" w:rsidR="001F48C2" w:rsidRDefault="001F48C2" w:rsidP="001F48C2">
            <w:pPr>
              <w:autoSpaceDE w:val="0"/>
              <w:autoSpaceDN w:val="0"/>
              <w:adjustRightInd w:val="0"/>
              <w:rPr>
                <w:rFonts w:ascii="Arial" w:hAnsi="Arial" w:cs="Arial"/>
                <w:b/>
                <w:sz w:val="22"/>
                <w:szCs w:val="22"/>
              </w:rPr>
            </w:pPr>
          </w:p>
        </w:tc>
      </w:tr>
      <w:tr w:rsidR="001F48C2" w14:paraId="4317FC6D" w14:textId="77777777" w:rsidTr="001F48C2">
        <w:tc>
          <w:tcPr>
            <w:tcW w:w="13930" w:type="dxa"/>
            <w:shd w:val="clear" w:color="auto" w:fill="4472C4" w:themeFill="accent1"/>
          </w:tcPr>
          <w:p w14:paraId="34157728" w14:textId="45175817" w:rsidR="001F48C2" w:rsidRPr="008C5B17" w:rsidRDefault="001F48C2" w:rsidP="009132F2">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 xml:space="preserve">Retention </w:t>
            </w:r>
            <w:r w:rsidR="009E4CC3">
              <w:rPr>
                <w:rFonts w:ascii="Arial" w:hAnsi="Arial" w:cs="Arial"/>
                <w:b/>
                <w:bCs/>
                <w:color w:val="FFFF0B"/>
                <w:sz w:val="22"/>
                <w:szCs w:val="22"/>
                <w:lang w:eastAsia="en-US"/>
              </w:rPr>
              <w:t>of d</w:t>
            </w:r>
            <w:r>
              <w:rPr>
                <w:rFonts w:ascii="Arial" w:hAnsi="Arial" w:cs="Arial"/>
                <w:b/>
                <w:bCs/>
                <w:color w:val="FFFF0B"/>
                <w:sz w:val="22"/>
                <w:szCs w:val="22"/>
                <w:lang w:eastAsia="en-US"/>
              </w:rPr>
              <w:t>ata</w:t>
            </w:r>
            <w:r w:rsidRPr="008C5B17">
              <w:rPr>
                <w:rFonts w:ascii="Arial" w:hAnsi="Arial" w:cs="Arial"/>
                <w:b/>
                <w:bCs/>
                <w:color w:val="FFFF0B"/>
                <w:sz w:val="22"/>
                <w:szCs w:val="22"/>
                <w:lang w:eastAsia="en-US"/>
              </w:rPr>
              <w:t xml:space="preserve"> – </w:t>
            </w:r>
            <w:r w:rsidR="009E4CC3">
              <w:rPr>
                <w:rFonts w:ascii="Arial" w:hAnsi="Arial" w:cs="Arial"/>
                <w:b/>
                <w:bCs/>
                <w:color w:val="FFFFFF"/>
                <w:sz w:val="22"/>
                <w:szCs w:val="22"/>
                <w:lang w:eastAsia="en-US"/>
              </w:rPr>
              <w:t>T</w:t>
            </w:r>
            <w:r w:rsidRPr="008C5B17">
              <w:rPr>
                <w:rFonts w:ascii="Arial" w:hAnsi="Arial" w:cs="Arial"/>
                <w:b/>
                <w:bCs/>
                <w:color w:val="FFFFFF"/>
                <w:sz w:val="22"/>
                <w:szCs w:val="22"/>
                <w:lang w:eastAsia="en-US"/>
              </w:rPr>
              <w:t xml:space="preserve">he </w:t>
            </w:r>
            <w:r>
              <w:rPr>
                <w:rFonts w:ascii="Arial" w:hAnsi="Arial" w:cs="Arial"/>
                <w:b/>
                <w:bCs/>
                <w:color w:val="FFFFFF"/>
                <w:sz w:val="22"/>
                <w:szCs w:val="22"/>
                <w:lang w:eastAsia="en-US"/>
              </w:rPr>
              <w:t>mitigation</w:t>
            </w:r>
          </w:p>
          <w:p w14:paraId="36890F2D" w14:textId="77777777" w:rsidR="001F48C2" w:rsidRDefault="001F48C2" w:rsidP="009132F2">
            <w:pPr>
              <w:rPr>
                <w:rFonts w:ascii="Arial" w:hAnsi="Arial" w:cs="Arial"/>
                <w:b/>
                <w:sz w:val="22"/>
                <w:szCs w:val="22"/>
              </w:rPr>
            </w:pPr>
          </w:p>
        </w:tc>
      </w:tr>
      <w:tr w:rsidR="001F48C2" w14:paraId="5D393B97" w14:textId="77777777" w:rsidTr="001F48C2">
        <w:tc>
          <w:tcPr>
            <w:tcW w:w="13930" w:type="dxa"/>
          </w:tcPr>
          <w:p w14:paraId="2234D78C" w14:textId="55941A12" w:rsidR="001F48C2" w:rsidRPr="001F48C2" w:rsidRDefault="001F48C2" w:rsidP="001F48C2">
            <w:pPr>
              <w:autoSpaceDE w:val="0"/>
              <w:autoSpaceDN w:val="0"/>
              <w:adjustRightInd w:val="0"/>
              <w:rPr>
                <w:rFonts w:ascii="Arial" w:hAnsi="Arial" w:cs="Arial"/>
                <w:color w:val="000000"/>
                <w:sz w:val="22"/>
                <w:szCs w:val="22"/>
                <w:lang w:eastAsia="en-US"/>
              </w:rPr>
            </w:pPr>
            <w:r w:rsidRPr="001F48C2">
              <w:rPr>
                <w:rFonts w:ascii="Arial" w:hAnsi="Arial" w:cs="Arial"/>
                <w:color w:val="000000"/>
                <w:sz w:val="22"/>
                <w:szCs w:val="22"/>
                <w:lang w:eastAsia="en-US"/>
              </w:rPr>
              <w:t xml:space="preserve">Ensure </w:t>
            </w:r>
            <w:r w:rsidR="00F20CCA">
              <w:rPr>
                <w:rFonts w:ascii="Arial" w:hAnsi="Arial" w:cs="Arial"/>
                <w:color w:val="000000"/>
                <w:sz w:val="22"/>
                <w:szCs w:val="22"/>
                <w:lang w:eastAsia="en-US"/>
              </w:rPr>
              <w:t xml:space="preserve">that </w:t>
            </w:r>
            <w:r w:rsidRPr="001F48C2">
              <w:rPr>
                <w:rFonts w:ascii="Arial" w:hAnsi="Arial" w:cs="Arial"/>
                <w:color w:val="000000"/>
                <w:sz w:val="22"/>
                <w:szCs w:val="22"/>
                <w:lang w:eastAsia="en-US"/>
              </w:rPr>
              <w:t>practice policies and protocols clearly stipulate data retention periods and disposal processes. Review and update protocols and policies and</w:t>
            </w:r>
            <w:r w:rsidR="00F20CCA">
              <w:rPr>
                <w:rFonts w:ascii="Arial" w:hAnsi="Arial" w:cs="Arial"/>
                <w:color w:val="000000"/>
                <w:sz w:val="22"/>
                <w:szCs w:val="22"/>
                <w:lang w:eastAsia="en-US"/>
              </w:rPr>
              <w:t>,</w:t>
            </w:r>
            <w:r w:rsidRPr="001F48C2">
              <w:rPr>
                <w:rFonts w:ascii="Arial" w:hAnsi="Arial" w:cs="Arial"/>
                <w:color w:val="000000"/>
                <w:sz w:val="22"/>
                <w:szCs w:val="22"/>
                <w:lang w:eastAsia="en-US"/>
              </w:rPr>
              <w:t xml:space="preserve"> if necessary, provide training for staff to ensure compliance.</w:t>
            </w:r>
          </w:p>
          <w:p w14:paraId="3098491A" w14:textId="77777777" w:rsidR="001F48C2" w:rsidRDefault="001F48C2" w:rsidP="001F48C2">
            <w:pPr>
              <w:autoSpaceDE w:val="0"/>
              <w:autoSpaceDN w:val="0"/>
              <w:adjustRightInd w:val="0"/>
              <w:rPr>
                <w:rFonts w:ascii="Arial" w:hAnsi="Arial" w:cs="Arial"/>
                <w:b/>
                <w:sz w:val="22"/>
                <w:szCs w:val="22"/>
              </w:rPr>
            </w:pPr>
          </w:p>
        </w:tc>
      </w:tr>
    </w:tbl>
    <w:p w14:paraId="190A5038" w14:textId="74A06793" w:rsidR="008C5B17" w:rsidRDefault="008C5B17" w:rsidP="00302B80">
      <w:pPr>
        <w:rPr>
          <w:rFonts w:ascii="Arial" w:hAnsi="Arial" w:cs="Arial"/>
          <w:b/>
          <w:sz w:val="22"/>
          <w:szCs w:val="22"/>
        </w:rPr>
      </w:pPr>
    </w:p>
    <w:p w14:paraId="4D8E1492" w14:textId="77777777" w:rsidR="00F20CCA" w:rsidRDefault="00F20CCA">
      <w:pPr>
        <w:rPr>
          <w:rFonts w:ascii="Arial" w:hAnsi="Arial" w:cs="Arial"/>
          <w:b/>
          <w:sz w:val="22"/>
          <w:szCs w:val="22"/>
        </w:rPr>
      </w:pPr>
      <w:r>
        <w:rPr>
          <w:rFonts w:ascii="Arial" w:hAnsi="Arial" w:cs="Arial"/>
          <w:b/>
          <w:sz w:val="22"/>
          <w:szCs w:val="22"/>
        </w:rPr>
        <w:br w:type="page"/>
      </w:r>
    </w:p>
    <w:p w14:paraId="48B2753A" w14:textId="1C539529" w:rsidR="00223D46" w:rsidRPr="00F20CCA" w:rsidRDefault="0024382A" w:rsidP="00302B80">
      <w:pPr>
        <w:rPr>
          <w:rFonts w:ascii="Arial" w:hAnsi="Arial" w:cs="Arial"/>
          <w:b/>
        </w:rPr>
      </w:pPr>
      <w:r w:rsidRPr="00F20CCA">
        <w:rPr>
          <w:rFonts w:ascii="Arial" w:hAnsi="Arial" w:cs="Arial"/>
          <w:b/>
        </w:rPr>
        <w:lastRenderedPageBreak/>
        <w:t>Step 4 – Recording the DPIA</w:t>
      </w:r>
    </w:p>
    <w:p w14:paraId="1E25C350" w14:textId="29C2915B" w:rsidR="0024382A" w:rsidRDefault="0024382A" w:rsidP="00302B80">
      <w:pPr>
        <w:rPr>
          <w:rFonts w:ascii="Arial" w:hAnsi="Arial" w:cs="Arial"/>
          <w:b/>
          <w:sz w:val="22"/>
          <w:szCs w:val="22"/>
        </w:rPr>
      </w:pPr>
    </w:p>
    <w:p w14:paraId="284F19DD" w14:textId="149C4680" w:rsidR="0024382A" w:rsidRDefault="0024382A" w:rsidP="00302B80">
      <w:pPr>
        <w:rPr>
          <w:rFonts w:ascii="Arial" w:hAnsi="Arial" w:cs="Arial"/>
          <w:sz w:val="22"/>
          <w:szCs w:val="22"/>
        </w:rPr>
      </w:pPr>
      <w:r>
        <w:rPr>
          <w:rFonts w:ascii="Arial" w:hAnsi="Arial" w:cs="Arial"/>
          <w:sz w:val="22"/>
          <w:szCs w:val="22"/>
        </w:rPr>
        <w:t xml:space="preserve">An </w:t>
      </w:r>
      <w:r w:rsidRPr="00F42E08">
        <w:rPr>
          <w:rFonts w:ascii="Arial" w:hAnsi="Arial" w:cs="Arial"/>
          <w:b/>
          <w:sz w:val="22"/>
          <w:szCs w:val="22"/>
        </w:rPr>
        <w:t>example</w:t>
      </w:r>
      <w:r>
        <w:rPr>
          <w:rFonts w:ascii="Arial" w:hAnsi="Arial" w:cs="Arial"/>
          <w:sz w:val="22"/>
          <w:szCs w:val="22"/>
        </w:rPr>
        <w:t xml:space="preserve"> of a DPIA report is shown overleaf.</w:t>
      </w:r>
      <w:r w:rsidR="00107BC3">
        <w:rPr>
          <w:rFonts w:ascii="Arial" w:hAnsi="Arial" w:cs="Arial"/>
          <w:sz w:val="22"/>
          <w:szCs w:val="22"/>
        </w:rPr>
        <w:t xml:space="preserve">  </w:t>
      </w:r>
      <w:r w:rsidR="00107BC3" w:rsidRPr="00107BC3">
        <w:rPr>
          <w:rFonts w:ascii="Arial" w:hAnsi="Arial" w:cs="Arial"/>
          <w:sz w:val="22"/>
          <w:szCs w:val="22"/>
          <w:highlight w:val="yellow"/>
        </w:rPr>
        <w:t>There is no s</w:t>
      </w:r>
      <w:r w:rsidR="00F20CCA">
        <w:rPr>
          <w:rFonts w:ascii="Arial" w:hAnsi="Arial" w:cs="Arial"/>
          <w:sz w:val="22"/>
          <w:szCs w:val="22"/>
          <w:highlight w:val="yellow"/>
        </w:rPr>
        <w:t>tipulated format for the report;</w:t>
      </w:r>
      <w:r w:rsidR="00107BC3" w:rsidRPr="00107BC3">
        <w:rPr>
          <w:rFonts w:ascii="Arial" w:hAnsi="Arial" w:cs="Arial"/>
          <w:sz w:val="22"/>
          <w:szCs w:val="22"/>
          <w:highlight w:val="yellow"/>
        </w:rPr>
        <w:t xml:space="preserve"> </w:t>
      </w:r>
      <w:r w:rsidR="00F20CCA">
        <w:rPr>
          <w:rFonts w:ascii="Arial" w:hAnsi="Arial" w:cs="Arial"/>
          <w:sz w:val="22"/>
          <w:szCs w:val="22"/>
          <w:highlight w:val="yellow"/>
        </w:rPr>
        <w:t xml:space="preserve">each </w:t>
      </w:r>
      <w:r w:rsidR="00107BC3" w:rsidRPr="00107BC3">
        <w:rPr>
          <w:rFonts w:ascii="Arial" w:hAnsi="Arial" w:cs="Arial"/>
          <w:sz w:val="22"/>
          <w:szCs w:val="22"/>
          <w:highlight w:val="yellow"/>
        </w:rPr>
        <w:t>practice can amend as they deem necessary</w:t>
      </w:r>
      <w:r w:rsidR="00107BC3">
        <w:rPr>
          <w:rFonts w:ascii="Arial" w:hAnsi="Arial" w:cs="Arial"/>
          <w:sz w:val="22"/>
          <w:szCs w:val="22"/>
        </w:rPr>
        <w:t>.</w:t>
      </w:r>
    </w:p>
    <w:p w14:paraId="1BE26889" w14:textId="57D1106E" w:rsidR="0024382A" w:rsidRDefault="0024382A" w:rsidP="00302B80">
      <w:pPr>
        <w:rPr>
          <w:rFonts w:ascii="Arial" w:hAnsi="Arial" w:cs="Arial"/>
          <w:sz w:val="22"/>
          <w:szCs w:val="22"/>
        </w:rPr>
      </w:pPr>
    </w:p>
    <w:p w14:paraId="0A7042CD" w14:textId="543C7F7D" w:rsidR="0024382A" w:rsidRPr="00F20CCA" w:rsidRDefault="0024382A" w:rsidP="00302B80">
      <w:pPr>
        <w:rPr>
          <w:rFonts w:ascii="Arial" w:hAnsi="Arial" w:cs="Arial"/>
          <w:b/>
        </w:rPr>
      </w:pPr>
      <w:r w:rsidRPr="00F20CCA">
        <w:rPr>
          <w:rFonts w:ascii="Arial" w:hAnsi="Arial" w:cs="Arial"/>
          <w:b/>
        </w:rPr>
        <w:t>Step 5 – Reviewing the DPIA</w:t>
      </w:r>
    </w:p>
    <w:p w14:paraId="16520426" w14:textId="6375D0A9" w:rsidR="0024382A" w:rsidRDefault="0024382A" w:rsidP="00302B80">
      <w:pPr>
        <w:rPr>
          <w:rFonts w:ascii="Arial" w:hAnsi="Arial" w:cs="Arial"/>
          <w:b/>
          <w:sz w:val="22"/>
          <w:szCs w:val="22"/>
        </w:rPr>
      </w:pPr>
    </w:p>
    <w:p w14:paraId="39D2DFB4" w14:textId="6A05E453" w:rsidR="0024382A" w:rsidRPr="0024382A" w:rsidRDefault="0024382A" w:rsidP="00302B80">
      <w:pPr>
        <w:rPr>
          <w:rFonts w:ascii="Arial" w:hAnsi="Arial" w:cs="Arial"/>
          <w:sz w:val="22"/>
          <w:szCs w:val="22"/>
        </w:rPr>
      </w:pPr>
      <w:r>
        <w:rPr>
          <w:rFonts w:ascii="Arial" w:hAnsi="Arial" w:cs="Arial"/>
          <w:sz w:val="22"/>
          <w:szCs w:val="22"/>
        </w:rPr>
        <w:t>The review process is detailed in the report.</w:t>
      </w:r>
    </w:p>
    <w:p w14:paraId="544AB2B0" w14:textId="50B5EB0B" w:rsidR="0024382A" w:rsidRDefault="0024382A" w:rsidP="00302B80">
      <w:pPr>
        <w:rPr>
          <w:rFonts w:ascii="Arial" w:hAnsi="Arial" w:cs="Arial"/>
          <w:b/>
          <w:sz w:val="22"/>
          <w:szCs w:val="22"/>
        </w:rPr>
      </w:pPr>
    </w:p>
    <w:p w14:paraId="6E06EE6B" w14:textId="1AF56E84" w:rsidR="0024382A" w:rsidRDefault="0024382A" w:rsidP="00302B80">
      <w:pPr>
        <w:rPr>
          <w:rFonts w:ascii="Arial" w:hAnsi="Arial" w:cs="Arial"/>
          <w:b/>
          <w:sz w:val="22"/>
          <w:szCs w:val="22"/>
        </w:rPr>
      </w:pPr>
    </w:p>
    <w:p w14:paraId="549D8A4E" w14:textId="3ACFAFB2" w:rsidR="0024382A" w:rsidRDefault="0024382A" w:rsidP="00302B80">
      <w:pPr>
        <w:rPr>
          <w:rFonts w:ascii="Arial" w:hAnsi="Arial" w:cs="Arial"/>
          <w:b/>
          <w:sz w:val="22"/>
          <w:szCs w:val="22"/>
        </w:rPr>
      </w:pPr>
    </w:p>
    <w:p w14:paraId="4C9425F1" w14:textId="6A806611" w:rsidR="0024382A" w:rsidRDefault="0024382A" w:rsidP="00302B80">
      <w:pPr>
        <w:rPr>
          <w:rFonts w:ascii="Arial" w:hAnsi="Arial" w:cs="Arial"/>
          <w:b/>
          <w:sz w:val="22"/>
          <w:szCs w:val="22"/>
        </w:rPr>
      </w:pPr>
    </w:p>
    <w:p w14:paraId="5AD87A02" w14:textId="3DCD84C8" w:rsidR="0024382A" w:rsidRDefault="0024382A" w:rsidP="00302B80">
      <w:pPr>
        <w:rPr>
          <w:rFonts w:ascii="Arial" w:hAnsi="Arial" w:cs="Arial"/>
          <w:b/>
          <w:sz w:val="22"/>
          <w:szCs w:val="22"/>
        </w:rPr>
      </w:pPr>
    </w:p>
    <w:p w14:paraId="106BAF45" w14:textId="0E2FAFE7" w:rsidR="0024382A" w:rsidRDefault="0024382A" w:rsidP="00302B80">
      <w:pPr>
        <w:rPr>
          <w:rFonts w:ascii="Arial" w:hAnsi="Arial" w:cs="Arial"/>
          <w:b/>
          <w:sz w:val="22"/>
          <w:szCs w:val="22"/>
        </w:rPr>
      </w:pPr>
    </w:p>
    <w:p w14:paraId="567BEF7B" w14:textId="6B9F3538" w:rsidR="0024382A" w:rsidRDefault="0024382A" w:rsidP="00302B80">
      <w:pPr>
        <w:rPr>
          <w:rFonts w:ascii="Arial" w:hAnsi="Arial" w:cs="Arial"/>
          <w:b/>
          <w:sz w:val="22"/>
          <w:szCs w:val="22"/>
        </w:rPr>
      </w:pPr>
    </w:p>
    <w:p w14:paraId="55C9A8FE" w14:textId="3464F7A8" w:rsidR="0024382A" w:rsidRDefault="0024382A" w:rsidP="00302B80">
      <w:pPr>
        <w:rPr>
          <w:rFonts w:ascii="Arial" w:hAnsi="Arial" w:cs="Arial"/>
          <w:b/>
          <w:sz w:val="22"/>
          <w:szCs w:val="22"/>
        </w:rPr>
      </w:pPr>
    </w:p>
    <w:p w14:paraId="207DCAA4" w14:textId="14D3AA8E" w:rsidR="0024382A" w:rsidRDefault="0024382A" w:rsidP="00302B80">
      <w:pPr>
        <w:rPr>
          <w:rFonts w:ascii="Arial" w:hAnsi="Arial" w:cs="Arial"/>
          <w:b/>
          <w:sz w:val="22"/>
          <w:szCs w:val="22"/>
        </w:rPr>
      </w:pPr>
    </w:p>
    <w:p w14:paraId="1742CD2D" w14:textId="78C5E4AD" w:rsidR="0024382A" w:rsidRDefault="0024382A" w:rsidP="00302B80">
      <w:pPr>
        <w:rPr>
          <w:rFonts w:ascii="Arial" w:hAnsi="Arial" w:cs="Arial"/>
          <w:b/>
          <w:sz w:val="22"/>
          <w:szCs w:val="22"/>
        </w:rPr>
      </w:pPr>
    </w:p>
    <w:p w14:paraId="5AE2BCED" w14:textId="4776C882" w:rsidR="0024382A" w:rsidRDefault="0024382A" w:rsidP="00302B80">
      <w:pPr>
        <w:rPr>
          <w:rFonts w:ascii="Arial" w:hAnsi="Arial" w:cs="Arial"/>
          <w:b/>
          <w:sz w:val="22"/>
          <w:szCs w:val="22"/>
        </w:rPr>
      </w:pPr>
    </w:p>
    <w:p w14:paraId="32F6F918" w14:textId="47BEEDB4" w:rsidR="0024382A" w:rsidRDefault="0024382A" w:rsidP="00302B80">
      <w:pPr>
        <w:rPr>
          <w:rFonts w:ascii="Arial" w:hAnsi="Arial" w:cs="Arial"/>
          <w:b/>
          <w:sz w:val="22"/>
          <w:szCs w:val="22"/>
        </w:rPr>
      </w:pPr>
    </w:p>
    <w:p w14:paraId="02B1E005" w14:textId="7CEBDA2F" w:rsidR="0024382A" w:rsidRDefault="0024382A" w:rsidP="00302B80">
      <w:pPr>
        <w:rPr>
          <w:rFonts w:ascii="Arial" w:hAnsi="Arial" w:cs="Arial"/>
          <w:b/>
          <w:sz w:val="22"/>
          <w:szCs w:val="22"/>
        </w:rPr>
      </w:pPr>
    </w:p>
    <w:p w14:paraId="7F1E2A05" w14:textId="433EF6C8" w:rsidR="0024382A" w:rsidRDefault="0024382A" w:rsidP="00302B80">
      <w:pPr>
        <w:rPr>
          <w:rFonts w:ascii="Arial" w:hAnsi="Arial" w:cs="Arial"/>
          <w:b/>
          <w:sz w:val="22"/>
          <w:szCs w:val="22"/>
        </w:rPr>
      </w:pPr>
    </w:p>
    <w:p w14:paraId="618E1EF6" w14:textId="2446A813" w:rsidR="0024382A" w:rsidRDefault="0024382A" w:rsidP="00302B80">
      <w:pPr>
        <w:rPr>
          <w:rFonts w:ascii="Arial" w:hAnsi="Arial" w:cs="Arial"/>
          <w:b/>
          <w:sz w:val="22"/>
          <w:szCs w:val="22"/>
        </w:rPr>
      </w:pPr>
    </w:p>
    <w:p w14:paraId="45AA992C" w14:textId="3CC316A2" w:rsidR="0024382A" w:rsidRDefault="0024382A" w:rsidP="00302B80">
      <w:pPr>
        <w:rPr>
          <w:rFonts w:ascii="Arial" w:hAnsi="Arial" w:cs="Arial"/>
          <w:b/>
          <w:sz w:val="22"/>
          <w:szCs w:val="22"/>
        </w:rPr>
      </w:pPr>
    </w:p>
    <w:p w14:paraId="2348230A" w14:textId="2174F679" w:rsidR="0024382A" w:rsidRDefault="0024382A" w:rsidP="00302B80">
      <w:pPr>
        <w:rPr>
          <w:rFonts w:ascii="Arial" w:hAnsi="Arial" w:cs="Arial"/>
          <w:b/>
          <w:sz w:val="22"/>
          <w:szCs w:val="22"/>
        </w:rPr>
      </w:pPr>
    </w:p>
    <w:p w14:paraId="1F205082" w14:textId="35BD48D2" w:rsidR="0024382A" w:rsidRDefault="0024382A" w:rsidP="00302B80">
      <w:pPr>
        <w:rPr>
          <w:rFonts w:ascii="Arial" w:hAnsi="Arial" w:cs="Arial"/>
          <w:b/>
          <w:sz w:val="22"/>
          <w:szCs w:val="22"/>
        </w:rPr>
      </w:pPr>
    </w:p>
    <w:p w14:paraId="399F5F9B" w14:textId="32238371" w:rsidR="0024382A" w:rsidRDefault="0024382A" w:rsidP="00302B80">
      <w:pPr>
        <w:rPr>
          <w:rFonts w:ascii="Arial" w:hAnsi="Arial" w:cs="Arial"/>
          <w:b/>
          <w:sz w:val="22"/>
          <w:szCs w:val="22"/>
        </w:rPr>
      </w:pPr>
    </w:p>
    <w:p w14:paraId="6D622EF0" w14:textId="77777777" w:rsidR="0024382A" w:rsidRDefault="0024382A" w:rsidP="00302B80">
      <w:pPr>
        <w:rPr>
          <w:rFonts w:ascii="Arial" w:hAnsi="Arial" w:cs="Arial"/>
          <w:b/>
          <w:sz w:val="22"/>
          <w:szCs w:val="22"/>
        </w:rPr>
        <w:sectPr w:rsidR="0024382A" w:rsidSect="006F64D1">
          <w:pgSz w:w="16820" w:h="11900" w:orient="landscape"/>
          <w:pgMar w:top="1800" w:right="1440" w:bottom="1800" w:left="1440" w:header="708" w:footer="708" w:gutter="0"/>
          <w:cols w:space="708"/>
          <w:docGrid w:linePitch="360"/>
        </w:sectPr>
      </w:pPr>
    </w:p>
    <w:tbl>
      <w:tblPr>
        <w:tblStyle w:val="TableGrid"/>
        <w:tblW w:w="0" w:type="auto"/>
        <w:tblLook w:val="04A0" w:firstRow="1" w:lastRow="0" w:firstColumn="1" w:lastColumn="0" w:noHBand="0" w:noVBand="1"/>
      </w:tblPr>
      <w:tblGrid>
        <w:gridCol w:w="8290"/>
      </w:tblGrid>
      <w:tr w:rsidR="0024382A" w14:paraId="2CCE9D14" w14:textId="77777777" w:rsidTr="0024382A">
        <w:tc>
          <w:tcPr>
            <w:tcW w:w="8290" w:type="dxa"/>
            <w:shd w:val="clear" w:color="auto" w:fill="4472C4" w:themeFill="accent1"/>
          </w:tcPr>
          <w:p w14:paraId="54DC91B5" w14:textId="7CA70272" w:rsidR="0024382A" w:rsidRPr="0024382A" w:rsidRDefault="0024382A" w:rsidP="0024382A">
            <w:pPr>
              <w:jc w:val="center"/>
              <w:rPr>
                <w:rFonts w:ascii="Arial" w:hAnsi="Arial" w:cs="Arial"/>
                <w:b/>
                <w:color w:val="FFFFFF" w:themeColor="background1"/>
                <w:sz w:val="22"/>
                <w:szCs w:val="22"/>
              </w:rPr>
            </w:pPr>
            <w:r w:rsidRPr="0024382A">
              <w:rPr>
                <w:rFonts w:ascii="Arial" w:hAnsi="Arial" w:cs="Arial"/>
                <w:b/>
                <w:color w:val="FFFFFF" w:themeColor="background1"/>
                <w:sz w:val="22"/>
                <w:szCs w:val="22"/>
              </w:rPr>
              <w:lastRenderedPageBreak/>
              <w:t>Data Protection Impact Assessment Report</w:t>
            </w:r>
          </w:p>
        </w:tc>
      </w:tr>
    </w:tbl>
    <w:p w14:paraId="0B6BD595" w14:textId="2E15CB46" w:rsidR="0024382A" w:rsidRDefault="0024382A" w:rsidP="00302B80">
      <w:pPr>
        <w:rPr>
          <w:rFonts w:ascii="Arial" w:hAnsi="Arial" w:cs="Arial"/>
          <w:b/>
          <w:sz w:val="22"/>
          <w:szCs w:val="22"/>
        </w:rPr>
      </w:pPr>
    </w:p>
    <w:tbl>
      <w:tblPr>
        <w:tblStyle w:val="TableGrid"/>
        <w:tblW w:w="0" w:type="auto"/>
        <w:tblLook w:val="04A0" w:firstRow="1" w:lastRow="0" w:firstColumn="1" w:lastColumn="0" w:noHBand="0" w:noVBand="1"/>
      </w:tblPr>
      <w:tblGrid>
        <w:gridCol w:w="4145"/>
        <w:gridCol w:w="4145"/>
      </w:tblGrid>
      <w:tr w:rsidR="0024382A" w14:paraId="0F73285E" w14:textId="77777777" w:rsidTr="0024382A">
        <w:tc>
          <w:tcPr>
            <w:tcW w:w="4145" w:type="dxa"/>
            <w:shd w:val="clear" w:color="auto" w:fill="F2F2F2" w:themeFill="background1" w:themeFillShade="F2"/>
          </w:tcPr>
          <w:p w14:paraId="1C46E57E" w14:textId="71B6B7A3" w:rsidR="0024382A" w:rsidRDefault="00F20CCA" w:rsidP="00302B80">
            <w:pPr>
              <w:rPr>
                <w:rFonts w:ascii="Arial" w:hAnsi="Arial" w:cs="Arial"/>
                <w:b/>
                <w:sz w:val="22"/>
                <w:szCs w:val="22"/>
              </w:rPr>
            </w:pPr>
            <w:r>
              <w:rPr>
                <w:rFonts w:ascii="Arial" w:hAnsi="Arial" w:cs="Arial"/>
                <w:b/>
                <w:sz w:val="22"/>
                <w:szCs w:val="22"/>
              </w:rPr>
              <w:t>Practice n</w:t>
            </w:r>
            <w:r w:rsidR="0024382A">
              <w:rPr>
                <w:rFonts w:ascii="Arial" w:hAnsi="Arial" w:cs="Arial"/>
                <w:b/>
                <w:sz w:val="22"/>
                <w:szCs w:val="22"/>
              </w:rPr>
              <w:t>ame</w:t>
            </w:r>
          </w:p>
        </w:tc>
        <w:tc>
          <w:tcPr>
            <w:tcW w:w="4145" w:type="dxa"/>
          </w:tcPr>
          <w:p w14:paraId="66DEE139" w14:textId="7A9D4913" w:rsidR="0024382A" w:rsidRDefault="003E6120" w:rsidP="00302B80">
            <w:pPr>
              <w:rPr>
                <w:rFonts w:ascii="Arial" w:hAnsi="Arial" w:cs="Arial"/>
                <w:b/>
                <w:sz w:val="22"/>
                <w:szCs w:val="22"/>
              </w:rPr>
            </w:pPr>
            <w:r>
              <w:rPr>
                <w:rFonts w:ascii="Arial" w:hAnsi="Arial" w:cs="Arial"/>
                <w:sz w:val="22"/>
                <w:szCs w:val="22"/>
                <w:lang w:val="en-US"/>
              </w:rPr>
              <w:t>The Limes Medical Centre</w:t>
            </w:r>
          </w:p>
        </w:tc>
      </w:tr>
      <w:tr w:rsidR="0024382A" w14:paraId="7826C5C8" w14:textId="77777777" w:rsidTr="0024382A">
        <w:tc>
          <w:tcPr>
            <w:tcW w:w="4145" w:type="dxa"/>
            <w:shd w:val="clear" w:color="auto" w:fill="F2F2F2" w:themeFill="background1" w:themeFillShade="F2"/>
          </w:tcPr>
          <w:p w14:paraId="4FE05DC3" w14:textId="60D24CA2" w:rsidR="0024382A" w:rsidRDefault="00F20CCA" w:rsidP="00302B80">
            <w:pPr>
              <w:rPr>
                <w:rFonts w:ascii="Arial" w:hAnsi="Arial" w:cs="Arial"/>
                <w:b/>
                <w:sz w:val="22"/>
                <w:szCs w:val="22"/>
              </w:rPr>
            </w:pPr>
            <w:r>
              <w:rPr>
                <w:rFonts w:ascii="Arial" w:hAnsi="Arial" w:cs="Arial"/>
                <w:b/>
                <w:sz w:val="22"/>
                <w:szCs w:val="22"/>
              </w:rPr>
              <w:t>Data c</w:t>
            </w:r>
            <w:r w:rsidR="0024382A">
              <w:rPr>
                <w:rFonts w:ascii="Arial" w:hAnsi="Arial" w:cs="Arial"/>
                <w:b/>
                <w:sz w:val="22"/>
                <w:szCs w:val="22"/>
              </w:rPr>
              <w:t>ontroller</w:t>
            </w:r>
          </w:p>
        </w:tc>
        <w:tc>
          <w:tcPr>
            <w:tcW w:w="4145" w:type="dxa"/>
          </w:tcPr>
          <w:p w14:paraId="6D79E3D8" w14:textId="47DABD57" w:rsidR="0024382A" w:rsidRDefault="00FA37A7" w:rsidP="00302B80">
            <w:pPr>
              <w:rPr>
                <w:rFonts w:ascii="Arial" w:hAnsi="Arial" w:cs="Arial"/>
                <w:b/>
                <w:sz w:val="22"/>
                <w:szCs w:val="22"/>
              </w:rPr>
            </w:pPr>
            <w:r>
              <w:rPr>
                <w:rFonts w:ascii="Arial" w:hAnsi="Arial" w:cs="Arial"/>
                <w:b/>
                <w:sz w:val="22"/>
                <w:szCs w:val="22"/>
              </w:rPr>
              <w:t>[</w:t>
            </w:r>
            <w:r w:rsidR="00F20CCA">
              <w:rPr>
                <w:rFonts w:ascii="Arial" w:hAnsi="Arial" w:cs="Arial"/>
                <w:b/>
                <w:sz w:val="22"/>
                <w:szCs w:val="22"/>
                <w:highlight w:val="yellow"/>
              </w:rPr>
              <w:t>I</w:t>
            </w:r>
            <w:r w:rsidRPr="00FA37A7">
              <w:rPr>
                <w:rFonts w:ascii="Arial" w:hAnsi="Arial" w:cs="Arial"/>
                <w:b/>
                <w:sz w:val="22"/>
                <w:szCs w:val="22"/>
                <w:highlight w:val="yellow"/>
              </w:rPr>
              <w:t>nsert name of controller</w:t>
            </w:r>
            <w:r>
              <w:rPr>
                <w:rFonts w:ascii="Arial" w:hAnsi="Arial" w:cs="Arial"/>
                <w:b/>
                <w:sz w:val="22"/>
                <w:szCs w:val="22"/>
              </w:rPr>
              <w:t>]</w:t>
            </w:r>
          </w:p>
        </w:tc>
      </w:tr>
      <w:tr w:rsidR="0024382A" w14:paraId="65B8A6BC" w14:textId="77777777" w:rsidTr="0024382A">
        <w:tc>
          <w:tcPr>
            <w:tcW w:w="4145" w:type="dxa"/>
            <w:shd w:val="clear" w:color="auto" w:fill="F2F2F2" w:themeFill="background1" w:themeFillShade="F2"/>
          </w:tcPr>
          <w:p w14:paraId="027E94A7" w14:textId="136E83A6" w:rsidR="0024382A" w:rsidRDefault="00F20CCA" w:rsidP="00302B80">
            <w:pPr>
              <w:rPr>
                <w:rFonts w:ascii="Arial" w:hAnsi="Arial" w:cs="Arial"/>
                <w:b/>
                <w:sz w:val="22"/>
                <w:szCs w:val="22"/>
              </w:rPr>
            </w:pPr>
            <w:r>
              <w:rPr>
                <w:rFonts w:ascii="Arial" w:hAnsi="Arial" w:cs="Arial"/>
                <w:b/>
                <w:sz w:val="22"/>
                <w:szCs w:val="22"/>
              </w:rPr>
              <w:t>Date of a</w:t>
            </w:r>
            <w:r w:rsidR="0024382A">
              <w:rPr>
                <w:rFonts w:ascii="Arial" w:hAnsi="Arial" w:cs="Arial"/>
                <w:b/>
                <w:sz w:val="22"/>
                <w:szCs w:val="22"/>
              </w:rPr>
              <w:t>ssessment</w:t>
            </w:r>
          </w:p>
        </w:tc>
        <w:tc>
          <w:tcPr>
            <w:tcW w:w="4145" w:type="dxa"/>
          </w:tcPr>
          <w:p w14:paraId="4D197C0C" w14:textId="379B5649" w:rsidR="0024382A" w:rsidRDefault="00FA37A7" w:rsidP="00302B80">
            <w:pPr>
              <w:rPr>
                <w:rFonts w:ascii="Arial" w:hAnsi="Arial" w:cs="Arial"/>
                <w:b/>
                <w:sz w:val="22"/>
                <w:szCs w:val="22"/>
              </w:rPr>
            </w:pPr>
            <w:r>
              <w:rPr>
                <w:rFonts w:ascii="Arial" w:hAnsi="Arial" w:cs="Arial"/>
                <w:b/>
                <w:sz w:val="22"/>
                <w:szCs w:val="22"/>
              </w:rPr>
              <w:t>[</w:t>
            </w:r>
            <w:r w:rsidR="00F20CCA">
              <w:rPr>
                <w:rFonts w:ascii="Arial" w:hAnsi="Arial" w:cs="Arial"/>
                <w:b/>
                <w:sz w:val="22"/>
                <w:szCs w:val="22"/>
                <w:highlight w:val="yellow"/>
              </w:rPr>
              <w:t>I</w:t>
            </w:r>
            <w:r w:rsidRPr="00FA37A7">
              <w:rPr>
                <w:rFonts w:ascii="Arial" w:hAnsi="Arial" w:cs="Arial"/>
                <w:b/>
                <w:sz w:val="22"/>
                <w:szCs w:val="22"/>
                <w:highlight w:val="yellow"/>
              </w:rPr>
              <w:t>nsert date</w:t>
            </w:r>
            <w:r>
              <w:rPr>
                <w:rFonts w:ascii="Arial" w:hAnsi="Arial" w:cs="Arial"/>
                <w:b/>
                <w:sz w:val="22"/>
                <w:szCs w:val="22"/>
              </w:rPr>
              <w:t>]</w:t>
            </w:r>
          </w:p>
        </w:tc>
      </w:tr>
      <w:tr w:rsidR="0024382A" w14:paraId="20E27D36" w14:textId="77777777" w:rsidTr="0024382A">
        <w:tc>
          <w:tcPr>
            <w:tcW w:w="4145" w:type="dxa"/>
            <w:shd w:val="clear" w:color="auto" w:fill="F2F2F2" w:themeFill="background1" w:themeFillShade="F2"/>
          </w:tcPr>
          <w:p w14:paraId="4FC6945E" w14:textId="6C5CA6A8" w:rsidR="0024382A" w:rsidRDefault="00F20CCA" w:rsidP="00302B80">
            <w:pPr>
              <w:rPr>
                <w:rFonts w:ascii="Arial" w:hAnsi="Arial" w:cs="Arial"/>
                <w:b/>
                <w:sz w:val="22"/>
                <w:szCs w:val="22"/>
              </w:rPr>
            </w:pPr>
            <w:r>
              <w:rPr>
                <w:rFonts w:ascii="Arial" w:hAnsi="Arial" w:cs="Arial"/>
                <w:b/>
                <w:sz w:val="22"/>
                <w:szCs w:val="22"/>
              </w:rPr>
              <w:t>Process a</w:t>
            </w:r>
            <w:r w:rsidR="0024382A">
              <w:rPr>
                <w:rFonts w:ascii="Arial" w:hAnsi="Arial" w:cs="Arial"/>
                <w:b/>
                <w:sz w:val="22"/>
                <w:szCs w:val="22"/>
              </w:rPr>
              <w:t>ssessed</w:t>
            </w:r>
          </w:p>
        </w:tc>
        <w:tc>
          <w:tcPr>
            <w:tcW w:w="4145" w:type="dxa"/>
          </w:tcPr>
          <w:p w14:paraId="1036C9A5" w14:textId="30BA1F4D" w:rsidR="0024382A" w:rsidRDefault="00FA37A7" w:rsidP="00302B80">
            <w:pPr>
              <w:rPr>
                <w:rFonts w:ascii="Arial" w:hAnsi="Arial" w:cs="Arial"/>
                <w:b/>
                <w:sz w:val="22"/>
                <w:szCs w:val="22"/>
              </w:rPr>
            </w:pPr>
            <w:r>
              <w:rPr>
                <w:rFonts w:ascii="Arial" w:hAnsi="Arial" w:cs="Arial"/>
                <w:b/>
                <w:sz w:val="22"/>
                <w:szCs w:val="22"/>
              </w:rPr>
              <w:t>[</w:t>
            </w:r>
            <w:r w:rsidR="00F20CCA">
              <w:rPr>
                <w:rFonts w:ascii="Arial" w:hAnsi="Arial" w:cs="Arial"/>
                <w:b/>
                <w:sz w:val="22"/>
                <w:szCs w:val="22"/>
                <w:highlight w:val="yellow"/>
              </w:rPr>
              <w:t>Referral p</w:t>
            </w:r>
            <w:r w:rsidRPr="00FA37A7">
              <w:rPr>
                <w:rFonts w:ascii="Arial" w:hAnsi="Arial" w:cs="Arial"/>
                <w:b/>
                <w:sz w:val="22"/>
                <w:szCs w:val="22"/>
                <w:highlight w:val="yellow"/>
              </w:rPr>
              <w:t>rocess</w:t>
            </w:r>
            <w:r>
              <w:rPr>
                <w:rFonts w:ascii="Arial" w:hAnsi="Arial" w:cs="Arial"/>
                <w:b/>
                <w:sz w:val="22"/>
                <w:szCs w:val="22"/>
              </w:rPr>
              <w:t>]</w:t>
            </w:r>
          </w:p>
        </w:tc>
      </w:tr>
    </w:tbl>
    <w:p w14:paraId="1523F9A6" w14:textId="77777777" w:rsidR="0024382A" w:rsidRDefault="0024382A" w:rsidP="00302B80">
      <w:pPr>
        <w:rPr>
          <w:rFonts w:ascii="Arial" w:hAnsi="Arial" w:cs="Arial"/>
          <w:b/>
          <w:sz w:val="22"/>
          <w:szCs w:val="22"/>
        </w:rPr>
      </w:pPr>
    </w:p>
    <w:p w14:paraId="17E07A04" w14:textId="4CDDC7B8" w:rsidR="0024382A" w:rsidRDefault="0024382A" w:rsidP="00302B80">
      <w:pPr>
        <w:rPr>
          <w:rFonts w:ascii="Arial" w:hAnsi="Arial" w:cs="Arial"/>
          <w:b/>
          <w:sz w:val="22"/>
          <w:szCs w:val="22"/>
        </w:rPr>
      </w:pPr>
      <w:r>
        <w:rPr>
          <w:rFonts w:ascii="Arial" w:hAnsi="Arial" w:cs="Arial"/>
          <w:b/>
          <w:sz w:val="22"/>
          <w:szCs w:val="22"/>
        </w:rPr>
        <w:t>Overview:</w:t>
      </w:r>
    </w:p>
    <w:p w14:paraId="7343B249" w14:textId="071B8F90" w:rsidR="0024382A" w:rsidRDefault="0024382A" w:rsidP="00302B80">
      <w:pPr>
        <w:rPr>
          <w:rFonts w:ascii="Arial" w:hAnsi="Arial" w:cs="Arial"/>
          <w:b/>
          <w:sz w:val="22"/>
          <w:szCs w:val="22"/>
        </w:rPr>
      </w:pPr>
    </w:p>
    <w:p w14:paraId="475F304C" w14:textId="23389CE8" w:rsidR="0024382A" w:rsidRDefault="003E6120" w:rsidP="00302B80">
      <w:pPr>
        <w:rPr>
          <w:rFonts w:ascii="Arial" w:hAnsi="Arial" w:cs="Arial"/>
          <w:sz w:val="22"/>
          <w:szCs w:val="22"/>
        </w:rPr>
      </w:pPr>
      <w:r>
        <w:rPr>
          <w:rFonts w:ascii="Arial" w:hAnsi="Arial" w:cs="Arial"/>
          <w:sz w:val="22"/>
          <w:szCs w:val="22"/>
          <w:lang w:val="en-US"/>
        </w:rPr>
        <w:t>The Limes Medical Centre</w:t>
      </w:r>
      <w:r w:rsidRPr="0020058A">
        <w:rPr>
          <w:rFonts w:ascii="Arial" w:hAnsi="Arial" w:cs="Arial"/>
          <w:sz w:val="22"/>
          <w:szCs w:val="22"/>
          <w:lang w:val="en-US"/>
        </w:rPr>
        <w:t xml:space="preserve"> </w:t>
      </w:r>
      <w:r w:rsidR="0024382A">
        <w:rPr>
          <w:rFonts w:ascii="Arial" w:hAnsi="Arial" w:cs="Arial"/>
          <w:sz w:val="22"/>
          <w:szCs w:val="22"/>
        </w:rPr>
        <w:t xml:space="preserve">currently adheres to internal policies and national legislation and guidance for all processes </w:t>
      </w:r>
      <w:r w:rsidR="00FA37A7">
        <w:rPr>
          <w:rFonts w:ascii="Arial" w:hAnsi="Arial" w:cs="Arial"/>
          <w:sz w:val="22"/>
          <w:szCs w:val="22"/>
        </w:rPr>
        <w:t>that</w:t>
      </w:r>
      <w:r w:rsidR="0024382A">
        <w:rPr>
          <w:rFonts w:ascii="Arial" w:hAnsi="Arial" w:cs="Arial"/>
          <w:sz w:val="22"/>
          <w:szCs w:val="22"/>
        </w:rPr>
        <w:t xml:space="preserve"> in</w:t>
      </w:r>
      <w:r w:rsidR="00462DDE">
        <w:rPr>
          <w:rFonts w:ascii="Arial" w:hAnsi="Arial" w:cs="Arial"/>
          <w:sz w:val="22"/>
          <w:szCs w:val="22"/>
        </w:rPr>
        <w:t xml:space="preserve">volve personal data. </w:t>
      </w:r>
      <w:r w:rsidR="00FA37A7">
        <w:rPr>
          <w:rFonts w:ascii="Arial" w:hAnsi="Arial" w:cs="Arial"/>
          <w:sz w:val="22"/>
          <w:szCs w:val="22"/>
        </w:rPr>
        <w:t>T</w:t>
      </w:r>
      <w:r w:rsidR="0024382A">
        <w:rPr>
          <w:rFonts w:ascii="Arial" w:hAnsi="Arial" w:cs="Arial"/>
          <w:sz w:val="22"/>
          <w:szCs w:val="22"/>
        </w:rPr>
        <w:t xml:space="preserve">o ensure </w:t>
      </w:r>
      <w:r w:rsidR="00462DDE">
        <w:rPr>
          <w:rFonts w:ascii="Arial" w:hAnsi="Arial" w:cs="Arial"/>
          <w:sz w:val="22"/>
          <w:szCs w:val="22"/>
        </w:rPr>
        <w:t xml:space="preserve">that </w:t>
      </w:r>
      <w:r w:rsidR="0024382A">
        <w:rPr>
          <w:rFonts w:ascii="Arial" w:hAnsi="Arial" w:cs="Arial"/>
          <w:sz w:val="22"/>
          <w:szCs w:val="22"/>
        </w:rPr>
        <w:t>the practice is compliant with the GPDR</w:t>
      </w:r>
      <w:r w:rsidR="00462DDE">
        <w:rPr>
          <w:rFonts w:ascii="Arial" w:hAnsi="Arial" w:cs="Arial"/>
          <w:sz w:val="22"/>
          <w:szCs w:val="22"/>
        </w:rPr>
        <w:t>, which comes into effect on 25th</w:t>
      </w:r>
      <w:r w:rsidR="00FA37A7">
        <w:rPr>
          <w:rFonts w:ascii="Arial" w:hAnsi="Arial" w:cs="Arial"/>
          <w:sz w:val="22"/>
          <w:szCs w:val="22"/>
        </w:rPr>
        <w:t xml:space="preserve"> May 2018, a review of all processes is being undertaken.</w:t>
      </w:r>
    </w:p>
    <w:p w14:paraId="4A8324F2" w14:textId="49C5DFDE" w:rsidR="00FA37A7" w:rsidRDefault="00FA37A7" w:rsidP="00302B80">
      <w:pPr>
        <w:rPr>
          <w:rFonts w:ascii="Arial" w:hAnsi="Arial" w:cs="Arial"/>
          <w:sz w:val="22"/>
          <w:szCs w:val="22"/>
        </w:rPr>
      </w:pPr>
    </w:p>
    <w:p w14:paraId="472A2130" w14:textId="3D09C1E4" w:rsidR="00FA37A7" w:rsidRDefault="00462DDE" w:rsidP="00302B80">
      <w:pPr>
        <w:rPr>
          <w:rFonts w:ascii="Arial" w:hAnsi="Arial" w:cs="Arial"/>
          <w:b/>
          <w:sz w:val="22"/>
          <w:szCs w:val="22"/>
        </w:rPr>
      </w:pPr>
      <w:r>
        <w:rPr>
          <w:rFonts w:ascii="Arial" w:hAnsi="Arial" w:cs="Arial"/>
          <w:b/>
          <w:sz w:val="22"/>
          <w:szCs w:val="22"/>
        </w:rPr>
        <w:t>The n</w:t>
      </w:r>
      <w:r w:rsidR="00FA37A7">
        <w:rPr>
          <w:rFonts w:ascii="Arial" w:hAnsi="Arial" w:cs="Arial"/>
          <w:b/>
          <w:sz w:val="22"/>
          <w:szCs w:val="22"/>
        </w:rPr>
        <w:t>eed:</w:t>
      </w:r>
    </w:p>
    <w:p w14:paraId="096CCDDC" w14:textId="2E2224B3" w:rsidR="00FA37A7" w:rsidRDefault="00FA37A7" w:rsidP="00302B80">
      <w:pPr>
        <w:rPr>
          <w:rFonts w:ascii="Arial" w:hAnsi="Arial" w:cs="Arial"/>
          <w:b/>
          <w:sz w:val="22"/>
          <w:szCs w:val="22"/>
        </w:rPr>
      </w:pPr>
    </w:p>
    <w:p w14:paraId="27BA19A4" w14:textId="08607F4B" w:rsidR="00F42E08" w:rsidRDefault="00F42E08" w:rsidP="00F42E08">
      <w:pPr>
        <w:rPr>
          <w:rFonts w:ascii="Arial" w:hAnsi="Arial" w:cs="Arial"/>
          <w:sz w:val="22"/>
          <w:szCs w:val="22"/>
        </w:rPr>
      </w:pPr>
      <w:r>
        <w:rPr>
          <w:rFonts w:ascii="Arial" w:hAnsi="Arial" w:cs="Arial"/>
          <w:sz w:val="22"/>
          <w:szCs w:val="22"/>
        </w:rPr>
        <w:t>Having c</w:t>
      </w:r>
      <w:r w:rsidR="00462DDE">
        <w:rPr>
          <w:rFonts w:ascii="Arial" w:hAnsi="Arial" w:cs="Arial"/>
          <w:sz w:val="22"/>
          <w:szCs w:val="22"/>
        </w:rPr>
        <w:t>ompleted Step 1 of the DPIA, when asked “</w:t>
      </w:r>
      <w:r>
        <w:rPr>
          <w:rFonts w:ascii="Arial" w:hAnsi="Arial" w:cs="Arial"/>
          <w:sz w:val="22"/>
          <w:szCs w:val="22"/>
        </w:rPr>
        <w:t>Does the proce</w:t>
      </w:r>
      <w:r w:rsidR="00462DDE">
        <w:rPr>
          <w:rFonts w:ascii="Arial" w:hAnsi="Arial" w:cs="Arial"/>
          <w:sz w:val="22"/>
          <w:szCs w:val="22"/>
        </w:rPr>
        <w:t xml:space="preserve">ss involve any of the following”, this question merited a “yes” </w:t>
      </w:r>
      <w:r>
        <w:rPr>
          <w:rFonts w:ascii="Arial" w:hAnsi="Arial" w:cs="Arial"/>
          <w:sz w:val="22"/>
          <w:szCs w:val="22"/>
        </w:rPr>
        <w:t xml:space="preserve">response: </w:t>
      </w:r>
      <w:r w:rsidRPr="00217624">
        <w:rPr>
          <w:rFonts w:ascii="Arial" w:hAnsi="Arial" w:cs="Arial"/>
          <w:sz w:val="22"/>
          <w:szCs w:val="22"/>
          <w:highlight w:val="yellow"/>
        </w:rPr>
        <w:t>The sharing of data subjects</w:t>
      </w:r>
      <w:r w:rsidR="00436EEE">
        <w:rPr>
          <w:rFonts w:ascii="Arial" w:hAnsi="Arial" w:cs="Arial"/>
          <w:sz w:val="22"/>
          <w:szCs w:val="22"/>
          <w:highlight w:val="yellow"/>
        </w:rPr>
        <w:t>’</w:t>
      </w:r>
      <w:r w:rsidRPr="00217624">
        <w:rPr>
          <w:rFonts w:ascii="Arial" w:hAnsi="Arial" w:cs="Arial"/>
          <w:sz w:val="22"/>
          <w:szCs w:val="22"/>
          <w:highlight w:val="yellow"/>
        </w:rPr>
        <w:t xml:space="preserve"> health information between organisations</w:t>
      </w:r>
      <w:r>
        <w:rPr>
          <w:rFonts w:ascii="Arial" w:hAnsi="Arial" w:cs="Arial"/>
          <w:sz w:val="22"/>
          <w:szCs w:val="22"/>
        </w:rPr>
        <w:t>.</w:t>
      </w:r>
    </w:p>
    <w:p w14:paraId="1E1A51BF" w14:textId="77777777" w:rsidR="00F42E08" w:rsidRDefault="00F42E08" w:rsidP="00302B80">
      <w:pPr>
        <w:rPr>
          <w:rFonts w:ascii="Arial" w:hAnsi="Arial" w:cs="Arial"/>
          <w:sz w:val="22"/>
          <w:szCs w:val="22"/>
        </w:rPr>
      </w:pPr>
    </w:p>
    <w:p w14:paraId="21B333D1" w14:textId="3C498439" w:rsidR="00FA37A7" w:rsidRPr="00075FE6" w:rsidRDefault="00436EEE" w:rsidP="00302B80">
      <w:pPr>
        <w:rPr>
          <w:rFonts w:ascii="Arial" w:hAnsi="Arial" w:cs="Arial"/>
          <w:sz w:val="22"/>
          <w:szCs w:val="22"/>
          <w:lang w:val="en-US"/>
        </w:rPr>
      </w:pPr>
      <w:r>
        <w:rPr>
          <w:rFonts w:ascii="Arial" w:hAnsi="Arial" w:cs="Arial"/>
          <w:sz w:val="22"/>
          <w:szCs w:val="22"/>
        </w:rPr>
        <w:t>The practice is</w:t>
      </w:r>
      <w:r w:rsidR="00FA37A7">
        <w:rPr>
          <w:rFonts w:ascii="Arial" w:hAnsi="Arial" w:cs="Arial"/>
          <w:sz w:val="22"/>
          <w:szCs w:val="22"/>
        </w:rPr>
        <w:t xml:space="preserve"> frequently required to share data subjects</w:t>
      </w:r>
      <w:r>
        <w:rPr>
          <w:rFonts w:ascii="Arial" w:hAnsi="Arial" w:cs="Arial"/>
          <w:sz w:val="22"/>
          <w:szCs w:val="22"/>
        </w:rPr>
        <w:t xml:space="preserve">’ personal data – </w:t>
      </w:r>
      <w:r w:rsidR="00FA37A7">
        <w:rPr>
          <w:rFonts w:ascii="Arial" w:hAnsi="Arial" w:cs="Arial"/>
          <w:sz w:val="22"/>
          <w:szCs w:val="22"/>
        </w:rPr>
        <w:t>more specifically, personal details and hea</w:t>
      </w:r>
      <w:r>
        <w:rPr>
          <w:rFonts w:ascii="Arial" w:hAnsi="Arial" w:cs="Arial"/>
          <w:sz w:val="22"/>
          <w:szCs w:val="22"/>
        </w:rPr>
        <w:t xml:space="preserve">lthcare between organisations. </w:t>
      </w:r>
      <w:r w:rsidR="00FA37A7">
        <w:rPr>
          <w:rFonts w:ascii="Arial" w:hAnsi="Arial" w:cs="Arial"/>
          <w:sz w:val="22"/>
          <w:szCs w:val="22"/>
        </w:rPr>
        <w:t xml:space="preserve">That is the sharing of data between </w:t>
      </w:r>
      <w:r w:rsidR="003E6120">
        <w:rPr>
          <w:rFonts w:ascii="Arial" w:hAnsi="Arial" w:cs="Arial"/>
          <w:sz w:val="22"/>
          <w:szCs w:val="22"/>
          <w:lang w:val="en-US"/>
        </w:rPr>
        <w:t>The Limes Medical Centre</w:t>
      </w:r>
      <w:r w:rsidR="003E6120" w:rsidRPr="0020058A">
        <w:rPr>
          <w:rFonts w:ascii="Arial" w:hAnsi="Arial" w:cs="Arial"/>
          <w:sz w:val="22"/>
          <w:szCs w:val="22"/>
          <w:lang w:val="en-US"/>
        </w:rPr>
        <w:t xml:space="preserve"> </w:t>
      </w:r>
      <w:r w:rsidR="00075FE6">
        <w:rPr>
          <w:rFonts w:ascii="Arial" w:hAnsi="Arial" w:cs="Arial"/>
          <w:sz w:val="22"/>
          <w:szCs w:val="22"/>
        </w:rPr>
        <w:t xml:space="preserve">and </w:t>
      </w:r>
      <w:r w:rsidR="00075FE6">
        <w:rPr>
          <w:rFonts w:ascii="Arial" w:hAnsi="Arial" w:cs="Arial"/>
          <w:sz w:val="22"/>
          <w:szCs w:val="22"/>
          <w:highlight w:val="yellow"/>
        </w:rPr>
        <w:t>NHS</w:t>
      </w:r>
      <w:r w:rsidR="00FA37A7" w:rsidRPr="00FA37A7">
        <w:rPr>
          <w:rFonts w:ascii="Arial" w:hAnsi="Arial" w:cs="Arial"/>
          <w:sz w:val="22"/>
          <w:szCs w:val="22"/>
          <w:highlight w:val="yellow"/>
        </w:rPr>
        <w:t xml:space="preserve"> Trusts</w:t>
      </w:r>
      <w:r w:rsidR="00FA37A7">
        <w:rPr>
          <w:rFonts w:ascii="Arial" w:hAnsi="Arial" w:cs="Arial"/>
          <w:sz w:val="22"/>
          <w:szCs w:val="22"/>
        </w:rPr>
        <w:t xml:space="preserve"> in [</w:t>
      </w:r>
      <w:r w:rsidR="00FA37A7" w:rsidRPr="00FA37A7">
        <w:rPr>
          <w:rFonts w:ascii="Arial" w:hAnsi="Arial" w:cs="Arial"/>
          <w:sz w:val="22"/>
          <w:szCs w:val="22"/>
          <w:highlight w:val="yellow"/>
        </w:rPr>
        <w:t>state area</w:t>
      </w:r>
      <w:r w:rsidR="00FA37A7">
        <w:rPr>
          <w:rFonts w:ascii="Arial" w:hAnsi="Arial" w:cs="Arial"/>
          <w:sz w:val="22"/>
          <w:szCs w:val="22"/>
        </w:rPr>
        <w:t xml:space="preserve">]. This is a requirement to ensure </w:t>
      </w:r>
      <w:r>
        <w:rPr>
          <w:rFonts w:ascii="Arial" w:hAnsi="Arial" w:cs="Arial"/>
          <w:sz w:val="22"/>
          <w:szCs w:val="22"/>
        </w:rPr>
        <w:t xml:space="preserve">that </w:t>
      </w:r>
      <w:r w:rsidR="00FA37A7">
        <w:rPr>
          <w:rFonts w:ascii="Arial" w:hAnsi="Arial" w:cs="Arial"/>
          <w:sz w:val="22"/>
          <w:szCs w:val="22"/>
        </w:rPr>
        <w:t>data subjects receive the necessary care</w:t>
      </w:r>
      <w:r>
        <w:rPr>
          <w:rFonts w:ascii="Arial" w:hAnsi="Arial" w:cs="Arial"/>
          <w:sz w:val="22"/>
          <w:szCs w:val="22"/>
        </w:rPr>
        <w:t xml:space="preserve"> and treatment commensurate with</w:t>
      </w:r>
      <w:r w:rsidR="00F42E08">
        <w:rPr>
          <w:rFonts w:ascii="Arial" w:hAnsi="Arial" w:cs="Arial"/>
          <w:sz w:val="22"/>
          <w:szCs w:val="22"/>
        </w:rPr>
        <w:t xml:space="preserve"> their clinical condition(s).  </w:t>
      </w:r>
    </w:p>
    <w:p w14:paraId="6AA7DD12" w14:textId="6556FB6E" w:rsidR="00F42E08" w:rsidRDefault="00F42E08" w:rsidP="00302B80">
      <w:pPr>
        <w:rPr>
          <w:rFonts w:ascii="Arial" w:hAnsi="Arial" w:cs="Arial"/>
          <w:sz w:val="22"/>
          <w:szCs w:val="22"/>
        </w:rPr>
      </w:pPr>
    </w:p>
    <w:p w14:paraId="54F8A791" w14:textId="720BC4B1" w:rsidR="00F42E08" w:rsidRDefault="00F42E08" w:rsidP="00302B80">
      <w:pPr>
        <w:rPr>
          <w:rFonts w:ascii="Arial" w:hAnsi="Arial" w:cs="Arial"/>
          <w:b/>
          <w:sz w:val="22"/>
          <w:szCs w:val="22"/>
        </w:rPr>
      </w:pPr>
      <w:r>
        <w:rPr>
          <w:rFonts w:ascii="Arial" w:hAnsi="Arial" w:cs="Arial"/>
          <w:b/>
          <w:sz w:val="22"/>
          <w:szCs w:val="22"/>
        </w:rPr>
        <w:t>Assessing the risk:</w:t>
      </w:r>
    </w:p>
    <w:p w14:paraId="48859D35" w14:textId="48ECE22E" w:rsidR="00F42E08" w:rsidRDefault="00F42E08" w:rsidP="00302B80">
      <w:pPr>
        <w:rPr>
          <w:rFonts w:ascii="Arial" w:hAnsi="Arial" w:cs="Arial"/>
          <w:b/>
          <w:sz w:val="22"/>
          <w:szCs w:val="22"/>
        </w:rPr>
      </w:pPr>
    </w:p>
    <w:tbl>
      <w:tblPr>
        <w:tblStyle w:val="TableGrid"/>
        <w:tblW w:w="0" w:type="auto"/>
        <w:tblLook w:val="04A0" w:firstRow="1" w:lastRow="0" w:firstColumn="1" w:lastColumn="0" w:noHBand="0" w:noVBand="1"/>
      </w:tblPr>
      <w:tblGrid>
        <w:gridCol w:w="4270"/>
        <w:gridCol w:w="4246"/>
      </w:tblGrid>
      <w:tr w:rsidR="00F42E08" w14:paraId="5E191F33" w14:textId="77777777" w:rsidTr="009132F2">
        <w:tc>
          <w:tcPr>
            <w:tcW w:w="13930" w:type="dxa"/>
            <w:gridSpan w:val="2"/>
            <w:shd w:val="clear" w:color="auto" w:fill="4472C4" w:themeFill="accent1"/>
          </w:tcPr>
          <w:p w14:paraId="79C38D85" w14:textId="37A40942" w:rsidR="00F42E08" w:rsidRPr="00C83D4C" w:rsidRDefault="00436EEE" w:rsidP="009132F2">
            <w:pPr>
              <w:rPr>
                <w:rFonts w:ascii="Arial" w:hAnsi="Arial" w:cs="Arial"/>
                <w:b/>
                <w:color w:val="FFFFFF" w:themeColor="background1"/>
                <w:sz w:val="22"/>
                <w:szCs w:val="22"/>
              </w:rPr>
            </w:pPr>
            <w:r>
              <w:rPr>
                <w:rFonts w:ascii="Arial" w:hAnsi="Arial" w:cs="Arial"/>
                <w:b/>
                <w:color w:val="FFFF00"/>
                <w:sz w:val="22"/>
                <w:szCs w:val="22"/>
              </w:rPr>
              <w:t>Information c</w:t>
            </w:r>
            <w:r w:rsidR="00F42E08" w:rsidRPr="00C83D4C">
              <w:rPr>
                <w:rFonts w:ascii="Arial" w:hAnsi="Arial" w:cs="Arial"/>
                <w:b/>
                <w:color w:val="FFFF00"/>
                <w:sz w:val="22"/>
                <w:szCs w:val="22"/>
              </w:rPr>
              <w:t xml:space="preserve">ollection </w:t>
            </w:r>
            <w:r w:rsidR="00F42E08" w:rsidRPr="00C83D4C">
              <w:rPr>
                <w:rFonts w:ascii="Arial" w:hAnsi="Arial" w:cs="Arial"/>
                <w:b/>
                <w:color w:val="FFFFFF" w:themeColor="background1"/>
                <w:sz w:val="22"/>
                <w:szCs w:val="22"/>
              </w:rPr>
              <w:t>– Personal data shall be processed lawfully, fairly and in a transparent manner in relation to the data subject</w:t>
            </w:r>
          </w:p>
        </w:tc>
      </w:tr>
      <w:tr w:rsidR="00F42E08" w14:paraId="5D26B352" w14:textId="77777777" w:rsidTr="009132F2">
        <w:tc>
          <w:tcPr>
            <w:tcW w:w="6965" w:type="dxa"/>
          </w:tcPr>
          <w:p w14:paraId="04CED959" w14:textId="77777777" w:rsidR="00F42E08" w:rsidRPr="00C83D4C" w:rsidRDefault="00F42E08" w:rsidP="009132F2">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What information is being collected and how?</w:t>
            </w:r>
          </w:p>
          <w:p w14:paraId="0E74DB70" w14:textId="77777777" w:rsidR="00F42E08" w:rsidRPr="00C83D4C" w:rsidRDefault="00F42E08" w:rsidP="009132F2">
            <w:pPr>
              <w:rPr>
                <w:rFonts w:ascii="Arial" w:hAnsi="Arial" w:cs="Arial"/>
                <w:b/>
                <w:sz w:val="22"/>
                <w:szCs w:val="22"/>
              </w:rPr>
            </w:pPr>
          </w:p>
        </w:tc>
        <w:tc>
          <w:tcPr>
            <w:tcW w:w="6965" w:type="dxa"/>
          </w:tcPr>
          <w:p w14:paraId="341322B1" w14:textId="74A1458E" w:rsidR="00F42E08" w:rsidRPr="00217624" w:rsidRDefault="00F42E08" w:rsidP="009132F2">
            <w:pPr>
              <w:rPr>
                <w:rFonts w:ascii="Arial" w:hAnsi="Arial" w:cs="Arial"/>
                <w:sz w:val="22"/>
                <w:szCs w:val="22"/>
              </w:rPr>
            </w:pPr>
            <w:r w:rsidRPr="00217624">
              <w:rPr>
                <w:rFonts w:ascii="Arial" w:hAnsi="Arial" w:cs="Arial"/>
                <w:sz w:val="22"/>
                <w:szCs w:val="22"/>
              </w:rPr>
              <w:t xml:space="preserve">Personal </w:t>
            </w:r>
            <w:r w:rsidR="00436EEE">
              <w:rPr>
                <w:rFonts w:ascii="Arial" w:hAnsi="Arial" w:cs="Arial"/>
                <w:sz w:val="22"/>
                <w:szCs w:val="22"/>
              </w:rPr>
              <w:t>details, healthcare information</w:t>
            </w:r>
          </w:p>
        </w:tc>
      </w:tr>
      <w:tr w:rsidR="00F42E08" w14:paraId="1D2A3396" w14:textId="77777777" w:rsidTr="009132F2">
        <w:tc>
          <w:tcPr>
            <w:tcW w:w="6965" w:type="dxa"/>
          </w:tcPr>
          <w:p w14:paraId="30BA3485" w14:textId="77777777" w:rsidR="00F42E08" w:rsidRPr="00C83D4C" w:rsidRDefault="00F42E08" w:rsidP="009132F2">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Where is the information being collected from and why?</w:t>
            </w:r>
          </w:p>
          <w:p w14:paraId="727DA316" w14:textId="77777777" w:rsidR="00F42E08" w:rsidRPr="00C83D4C" w:rsidRDefault="00F42E08" w:rsidP="009132F2">
            <w:pPr>
              <w:rPr>
                <w:rFonts w:ascii="Arial" w:hAnsi="Arial" w:cs="Arial"/>
                <w:b/>
                <w:sz w:val="22"/>
                <w:szCs w:val="22"/>
              </w:rPr>
            </w:pPr>
          </w:p>
        </w:tc>
        <w:tc>
          <w:tcPr>
            <w:tcW w:w="6965" w:type="dxa"/>
          </w:tcPr>
          <w:p w14:paraId="58E67BDA" w14:textId="42A794D2" w:rsidR="00F42E08" w:rsidRPr="00217624" w:rsidRDefault="00F42E08" w:rsidP="009132F2">
            <w:pPr>
              <w:rPr>
                <w:rFonts w:ascii="Arial" w:hAnsi="Arial" w:cs="Arial"/>
                <w:sz w:val="22"/>
                <w:szCs w:val="22"/>
              </w:rPr>
            </w:pPr>
            <w:r w:rsidRPr="00217624">
              <w:rPr>
                <w:rFonts w:ascii="Arial" w:hAnsi="Arial" w:cs="Arial"/>
                <w:sz w:val="22"/>
                <w:szCs w:val="22"/>
              </w:rPr>
              <w:t xml:space="preserve">Data subjects and IT system </w:t>
            </w:r>
          </w:p>
        </w:tc>
      </w:tr>
      <w:tr w:rsidR="00F42E08" w14:paraId="20963CB4" w14:textId="77777777" w:rsidTr="009132F2">
        <w:tc>
          <w:tcPr>
            <w:tcW w:w="6965" w:type="dxa"/>
          </w:tcPr>
          <w:p w14:paraId="7709CFB7" w14:textId="2B03F149" w:rsidR="00F42E08" w:rsidRPr="00C83D4C" w:rsidRDefault="00F42E08" w:rsidP="009132F2">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How often is the information being collected</w:t>
            </w:r>
            <w:r w:rsidR="00436EEE">
              <w:rPr>
                <w:rFonts w:ascii="Arial" w:hAnsi="Arial" w:cs="Arial"/>
                <w:color w:val="000000"/>
                <w:sz w:val="22"/>
                <w:szCs w:val="22"/>
                <w:lang w:eastAsia="en-US"/>
              </w:rPr>
              <w:t>?</w:t>
            </w:r>
          </w:p>
          <w:p w14:paraId="4E729199" w14:textId="77777777" w:rsidR="00F42E08" w:rsidRPr="00C83D4C" w:rsidRDefault="00F42E08" w:rsidP="009132F2">
            <w:pPr>
              <w:rPr>
                <w:rFonts w:ascii="Arial" w:hAnsi="Arial" w:cs="Arial"/>
                <w:b/>
                <w:sz w:val="22"/>
                <w:szCs w:val="22"/>
              </w:rPr>
            </w:pPr>
          </w:p>
        </w:tc>
        <w:tc>
          <w:tcPr>
            <w:tcW w:w="6965" w:type="dxa"/>
          </w:tcPr>
          <w:p w14:paraId="1C4866A3" w14:textId="7FAB4E4A" w:rsidR="00F42E08" w:rsidRPr="00217624" w:rsidRDefault="00F42E08" w:rsidP="00436EEE">
            <w:pPr>
              <w:rPr>
                <w:rFonts w:ascii="Arial" w:hAnsi="Arial" w:cs="Arial"/>
                <w:sz w:val="22"/>
                <w:szCs w:val="22"/>
              </w:rPr>
            </w:pPr>
            <w:r w:rsidRPr="00217624">
              <w:rPr>
                <w:rFonts w:ascii="Arial" w:hAnsi="Arial" w:cs="Arial"/>
                <w:sz w:val="22"/>
                <w:szCs w:val="22"/>
              </w:rPr>
              <w:t>During consultations</w:t>
            </w:r>
            <w:r w:rsidR="00436EEE">
              <w:rPr>
                <w:rFonts w:ascii="Arial" w:hAnsi="Arial" w:cs="Arial"/>
                <w:sz w:val="22"/>
                <w:szCs w:val="22"/>
              </w:rPr>
              <w:t>,</w:t>
            </w:r>
            <w:r w:rsidRPr="00217624">
              <w:rPr>
                <w:rFonts w:ascii="Arial" w:hAnsi="Arial" w:cs="Arial"/>
                <w:sz w:val="22"/>
                <w:szCs w:val="22"/>
              </w:rPr>
              <w:t xml:space="preserve"> which are on an as</w:t>
            </w:r>
            <w:r w:rsidR="00436EEE">
              <w:rPr>
                <w:rFonts w:ascii="Arial" w:hAnsi="Arial" w:cs="Arial"/>
                <w:sz w:val="22"/>
                <w:szCs w:val="22"/>
              </w:rPr>
              <w:t>-</w:t>
            </w:r>
            <w:r w:rsidRPr="00217624">
              <w:rPr>
                <w:rFonts w:ascii="Arial" w:hAnsi="Arial" w:cs="Arial"/>
                <w:sz w:val="22"/>
                <w:szCs w:val="22"/>
              </w:rPr>
              <w:t>needed basis</w:t>
            </w:r>
          </w:p>
        </w:tc>
      </w:tr>
      <w:tr w:rsidR="00F42E08" w:rsidRPr="00C83D4C" w14:paraId="24B63C67" w14:textId="77777777" w:rsidTr="009132F2">
        <w:tc>
          <w:tcPr>
            <w:tcW w:w="13930" w:type="dxa"/>
            <w:gridSpan w:val="2"/>
            <w:shd w:val="clear" w:color="auto" w:fill="4472C4" w:themeFill="accent1"/>
          </w:tcPr>
          <w:p w14:paraId="3EA395CA" w14:textId="6FF463DB" w:rsidR="00F42E08" w:rsidRPr="00C83D4C" w:rsidRDefault="00F42E08" w:rsidP="009132F2">
            <w:pPr>
              <w:rPr>
                <w:rFonts w:ascii="Arial" w:hAnsi="Arial" w:cs="Arial"/>
                <w:b/>
                <w:color w:val="FFFFFF" w:themeColor="background1"/>
                <w:sz w:val="22"/>
                <w:szCs w:val="22"/>
              </w:rPr>
            </w:pPr>
            <w:r w:rsidRPr="00C83D4C">
              <w:rPr>
                <w:rFonts w:ascii="Arial" w:hAnsi="Arial" w:cs="Arial"/>
                <w:b/>
                <w:color w:val="FFFF00"/>
                <w:sz w:val="22"/>
                <w:szCs w:val="22"/>
              </w:rPr>
              <w:t xml:space="preserve">Information </w:t>
            </w:r>
            <w:r w:rsidR="00436EEE">
              <w:rPr>
                <w:rFonts w:ascii="Arial" w:hAnsi="Arial" w:cs="Arial"/>
                <w:b/>
                <w:color w:val="FFFF00"/>
                <w:sz w:val="22"/>
                <w:szCs w:val="22"/>
              </w:rPr>
              <w:t>u</w:t>
            </w:r>
            <w:r>
              <w:rPr>
                <w:rFonts w:ascii="Arial" w:hAnsi="Arial" w:cs="Arial"/>
                <w:b/>
                <w:color w:val="FFFF00"/>
                <w:sz w:val="22"/>
                <w:szCs w:val="22"/>
              </w:rPr>
              <w:t>se</w:t>
            </w:r>
            <w:r w:rsidRPr="00C83D4C">
              <w:rPr>
                <w:rFonts w:ascii="Arial" w:hAnsi="Arial" w:cs="Arial"/>
                <w:b/>
                <w:color w:val="FFFF00"/>
                <w:sz w:val="22"/>
                <w:szCs w:val="22"/>
              </w:rPr>
              <w:t xml:space="preserve"> </w:t>
            </w:r>
            <w:r w:rsidRPr="00C83D4C">
              <w:rPr>
                <w:rFonts w:ascii="Arial" w:hAnsi="Arial" w:cs="Arial"/>
                <w:b/>
                <w:color w:val="FFFFFF" w:themeColor="background1"/>
                <w:sz w:val="22"/>
                <w:szCs w:val="22"/>
              </w:rPr>
              <w:t xml:space="preserve">– </w:t>
            </w:r>
            <w:r>
              <w:rPr>
                <w:rFonts w:ascii="Arial" w:hAnsi="Arial" w:cs="Arial"/>
                <w:b/>
                <w:color w:val="FFFFFF" w:themeColor="background1"/>
                <w:sz w:val="22"/>
                <w:szCs w:val="22"/>
              </w:rPr>
              <w:t>Is the data obtained for specified, explicit and legitimate purposes?</w:t>
            </w:r>
          </w:p>
        </w:tc>
      </w:tr>
      <w:tr w:rsidR="00F42E08" w14:paraId="16908429" w14:textId="77777777" w:rsidTr="009132F2">
        <w:tc>
          <w:tcPr>
            <w:tcW w:w="6965" w:type="dxa"/>
          </w:tcPr>
          <w:p w14:paraId="7E3802F9" w14:textId="77777777" w:rsidR="00F42E08" w:rsidRPr="00C83D4C" w:rsidRDefault="00F42E08" w:rsidP="009132F2">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What is the purpose for using the information?</w:t>
            </w:r>
          </w:p>
          <w:p w14:paraId="45D6F634" w14:textId="77777777" w:rsidR="00F42E08" w:rsidRPr="00C83D4C" w:rsidRDefault="00F42E08" w:rsidP="009132F2">
            <w:pPr>
              <w:rPr>
                <w:rFonts w:ascii="Arial" w:hAnsi="Arial" w:cs="Arial"/>
                <w:b/>
                <w:sz w:val="22"/>
                <w:szCs w:val="22"/>
              </w:rPr>
            </w:pPr>
          </w:p>
        </w:tc>
        <w:tc>
          <w:tcPr>
            <w:tcW w:w="6965" w:type="dxa"/>
          </w:tcPr>
          <w:p w14:paraId="62B00A85" w14:textId="6E6BCB78" w:rsidR="00F42E08" w:rsidRPr="00217624" w:rsidRDefault="00F42E08" w:rsidP="009132F2">
            <w:pPr>
              <w:rPr>
                <w:rFonts w:ascii="Arial" w:hAnsi="Arial" w:cs="Arial"/>
                <w:sz w:val="22"/>
                <w:szCs w:val="22"/>
              </w:rPr>
            </w:pPr>
            <w:r w:rsidRPr="00217624">
              <w:rPr>
                <w:rFonts w:ascii="Arial" w:hAnsi="Arial" w:cs="Arial"/>
                <w:sz w:val="22"/>
                <w:szCs w:val="22"/>
              </w:rPr>
              <w:t>To enable the provision of</w:t>
            </w:r>
            <w:r w:rsidR="006C213B">
              <w:rPr>
                <w:rFonts w:ascii="Arial" w:hAnsi="Arial" w:cs="Arial"/>
                <w:sz w:val="22"/>
                <w:szCs w:val="22"/>
              </w:rPr>
              <w:t xml:space="preserve"> effective healthcare treatment</w:t>
            </w:r>
          </w:p>
        </w:tc>
      </w:tr>
      <w:tr w:rsidR="00F42E08" w14:paraId="3BF4FE65" w14:textId="77777777" w:rsidTr="009132F2">
        <w:tc>
          <w:tcPr>
            <w:tcW w:w="6965" w:type="dxa"/>
          </w:tcPr>
          <w:p w14:paraId="412AC554" w14:textId="77777777" w:rsidR="00F42E08" w:rsidRPr="00C83D4C" w:rsidRDefault="00F42E08" w:rsidP="009132F2">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When and how will the information be processed?</w:t>
            </w:r>
          </w:p>
          <w:p w14:paraId="20E0F658" w14:textId="77777777" w:rsidR="00F42E08" w:rsidRPr="00C83D4C" w:rsidRDefault="00F42E08" w:rsidP="009132F2">
            <w:pPr>
              <w:rPr>
                <w:rFonts w:ascii="Arial" w:hAnsi="Arial" w:cs="Arial"/>
                <w:b/>
                <w:sz w:val="22"/>
                <w:szCs w:val="22"/>
              </w:rPr>
            </w:pPr>
          </w:p>
        </w:tc>
        <w:tc>
          <w:tcPr>
            <w:tcW w:w="6965" w:type="dxa"/>
          </w:tcPr>
          <w:p w14:paraId="715744BD" w14:textId="0394C6A6" w:rsidR="00F42E08" w:rsidRPr="00217624" w:rsidRDefault="00217624" w:rsidP="009132F2">
            <w:pPr>
              <w:rPr>
                <w:rFonts w:ascii="Arial" w:hAnsi="Arial" w:cs="Arial"/>
                <w:sz w:val="22"/>
                <w:szCs w:val="22"/>
              </w:rPr>
            </w:pPr>
            <w:r w:rsidRPr="00217624">
              <w:rPr>
                <w:rFonts w:ascii="Arial" w:hAnsi="Arial" w:cs="Arial"/>
                <w:sz w:val="22"/>
                <w:szCs w:val="22"/>
              </w:rPr>
              <w:t>Recorded during consultations onto the EMIS Web clinical system</w:t>
            </w:r>
          </w:p>
        </w:tc>
      </w:tr>
      <w:tr w:rsidR="00F42E08" w14:paraId="44DB63D5" w14:textId="77777777" w:rsidTr="009132F2">
        <w:tc>
          <w:tcPr>
            <w:tcW w:w="6965" w:type="dxa"/>
          </w:tcPr>
          <w:p w14:paraId="40D04CB9" w14:textId="77777777" w:rsidR="00F42E08" w:rsidRPr="00C83D4C" w:rsidRDefault="00F42E08" w:rsidP="009132F2">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Is the use of the information linked to the reason(s) for the information being collected?</w:t>
            </w:r>
          </w:p>
          <w:p w14:paraId="121C1B7E" w14:textId="77777777" w:rsidR="00F42E08" w:rsidRPr="00C83D4C" w:rsidRDefault="00F42E08" w:rsidP="009132F2">
            <w:pPr>
              <w:rPr>
                <w:rFonts w:ascii="Arial" w:hAnsi="Arial" w:cs="Arial"/>
                <w:b/>
                <w:sz w:val="22"/>
                <w:szCs w:val="22"/>
              </w:rPr>
            </w:pPr>
          </w:p>
        </w:tc>
        <w:tc>
          <w:tcPr>
            <w:tcW w:w="6965" w:type="dxa"/>
          </w:tcPr>
          <w:p w14:paraId="5B5772C9" w14:textId="3869B28F" w:rsidR="00F42E08" w:rsidRPr="00217624" w:rsidRDefault="00F42E08" w:rsidP="009132F2">
            <w:pPr>
              <w:rPr>
                <w:rFonts w:ascii="Arial" w:hAnsi="Arial" w:cs="Arial"/>
                <w:sz w:val="22"/>
                <w:szCs w:val="22"/>
              </w:rPr>
            </w:pPr>
            <w:r w:rsidRPr="00217624">
              <w:rPr>
                <w:rFonts w:ascii="Arial" w:hAnsi="Arial" w:cs="Arial"/>
                <w:sz w:val="22"/>
                <w:szCs w:val="22"/>
              </w:rPr>
              <w:t xml:space="preserve"> </w:t>
            </w:r>
            <w:r w:rsidR="00217624" w:rsidRPr="00217624">
              <w:rPr>
                <w:rFonts w:ascii="Arial" w:hAnsi="Arial" w:cs="Arial"/>
                <w:sz w:val="22"/>
                <w:szCs w:val="22"/>
              </w:rPr>
              <w:t>Yes</w:t>
            </w:r>
          </w:p>
        </w:tc>
      </w:tr>
      <w:tr w:rsidR="00F42E08" w14:paraId="05C8F831" w14:textId="77777777" w:rsidTr="009132F2">
        <w:tc>
          <w:tcPr>
            <w:tcW w:w="13930" w:type="dxa"/>
            <w:gridSpan w:val="2"/>
            <w:shd w:val="clear" w:color="auto" w:fill="4472C4" w:themeFill="accent1"/>
          </w:tcPr>
          <w:p w14:paraId="2F91C1EA" w14:textId="63F7C7B6" w:rsidR="00F42E08" w:rsidRPr="00C83D4C" w:rsidRDefault="00F42E08" w:rsidP="009132F2">
            <w:pPr>
              <w:rPr>
                <w:rFonts w:ascii="Arial" w:hAnsi="Arial" w:cs="Arial"/>
                <w:b/>
                <w:color w:val="FFFFFF" w:themeColor="background1"/>
                <w:sz w:val="22"/>
                <w:szCs w:val="22"/>
              </w:rPr>
            </w:pPr>
            <w:r w:rsidRPr="00C83D4C">
              <w:rPr>
                <w:rFonts w:ascii="Arial" w:hAnsi="Arial" w:cs="Arial"/>
                <w:b/>
                <w:color w:val="FFFF00"/>
                <w:sz w:val="22"/>
                <w:szCs w:val="22"/>
              </w:rPr>
              <w:t xml:space="preserve">Information </w:t>
            </w:r>
            <w:r w:rsidR="006C213B">
              <w:rPr>
                <w:rFonts w:ascii="Arial" w:hAnsi="Arial" w:cs="Arial"/>
                <w:b/>
                <w:color w:val="FFFF00"/>
                <w:sz w:val="22"/>
                <w:szCs w:val="22"/>
              </w:rPr>
              <w:t>a</w:t>
            </w:r>
            <w:r>
              <w:rPr>
                <w:rFonts w:ascii="Arial" w:hAnsi="Arial" w:cs="Arial"/>
                <w:b/>
                <w:color w:val="FFFF00"/>
                <w:sz w:val="22"/>
                <w:szCs w:val="22"/>
              </w:rPr>
              <w:t>ttributes</w:t>
            </w:r>
            <w:r w:rsidRPr="00C83D4C">
              <w:rPr>
                <w:rFonts w:ascii="Arial" w:hAnsi="Arial" w:cs="Arial"/>
                <w:b/>
                <w:color w:val="FFFF00"/>
                <w:sz w:val="22"/>
                <w:szCs w:val="22"/>
              </w:rPr>
              <w:t xml:space="preserve"> </w:t>
            </w:r>
            <w:r w:rsidRPr="00C83D4C">
              <w:rPr>
                <w:rFonts w:ascii="Arial" w:hAnsi="Arial" w:cs="Arial"/>
                <w:b/>
                <w:color w:val="FFFFFF" w:themeColor="background1"/>
                <w:sz w:val="22"/>
                <w:szCs w:val="22"/>
              </w:rPr>
              <w:t xml:space="preserve">– Personal data shall be </w:t>
            </w:r>
            <w:r>
              <w:rPr>
                <w:rFonts w:ascii="Arial" w:hAnsi="Arial" w:cs="Arial"/>
                <w:b/>
                <w:color w:val="FFFFFF" w:themeColor="background1"/>
                <w:sz w:val="22"/>
                <w:szCs w:val="22"/>
              </w:rPr>
              <w:t>accurate and</w:t>
            </w:r>
            <w:r w:rsidR="006C213B">
              <w:rPr>
                <w:rFonts w:ascii="Arial" w:hAnsi="Arial" w:cs="Arial"/>
                <w:b/>
                <w:color w:val="FFFFFF" w:themeColor="background1"/>
                <w:sz w:val="22"/>
                <w:szCs w:val="22"/>
              </w:rPr>
              <w:t>,</w:t>
            </w:r>
            <w:r>
              <w:rPr>
                <w:rFonts w:ascii="Arial" w:hAnsi="Arial" w:cs="Arial"/>
                <w:b/>
                <w:color w:val="FFFFFF" w:themeColor="background1"/>
                <w:sz w:val="22"/>
                <w:szCs w:val="22"/>
              </w:rPr>
              <w:t xml:space="preserve"> where necessary, kept up to date</w:t>
            </w:r>
          </w:p>
        </w:tc>
      </w:tr>
      <w:tr w:rsidR="00F42E08" w14:paraId="11EC31BE" w14:textId="77777777" w:rsidTr="009132F2">
        <w:tc>
          <w:tcPr>
            <w:tcW w:w="6965" w:type="dxa"/>
          </w:tcPr>
          <w:p w14:paraId="09E61C89" w14:textId="77777777"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 xml:space="preserve">What is the process for ensuring the </w:t>
            </w:r>
            <w:r w:rsidRPr="008C5B17">
              <w:rPr>
                <w:rFonts w:ascii="Arial" w:hAnsi="Arial" w:cs="Arial"/>
                <w:color w:val="000000"/>
                <w:sz w:val="22"/>
                <w:szCs w:val="22"/>
                <w:lang w:eastAsia="en-US"/>
              </w:rPr>
              <w:lastRenderedPageBreak/>
              <w:t>accuracy of data?</w:t>
            </w:r>
          </w:p>
          <w:p w14:paraId="5BE1781A" w14:textId="77777777" w:rsidR="00F42E08" w:rsidRPr="008C5B17" w:rsidRDefault="00F42E08" w:rsidP="009132F2">
            <w:pPr>
              <w:rPr>
                <w:rFonts w:ascii="Arial" w:hAnsi="Arial" w:cs="Arial"/>
                <w:b/>
                <w:sz w:val="22"/>
                <w:szCs w:val="22"/>
              </w:rPr>
            </w:pPr>
          </w:p>
        </w:tc>
        <w:tc>
          <w:tcPr>
            <w:tcW w:w="6965" w:type="dxa"/>
          </w:tcPr>
          <w:p w14:paraId="73C97075" w14:textId="33B586E8" w:rsidR="00F42E08" w:rsidRPr="00217624" w:rsidRDefault="00217624" w:rsidP="009132F2">
            <w:pPr>
              <w:rPr>
                <w:rFonts w:ascii="Arial" w:hAnsi="Arial" w:cs="Arial"/>
                <w:sz w:val="22"/>
                <w:szCs w:val="22"/>
              </w:rPr>
            </w:pPr>
            <w:r w:rsidRPr="00217624">
              <w:rPr>
                <w:rFonts w:ascii="Arial" w:hAnsi="Arial" w:cs="Arial"/>
                <w:sz w:val="22"/>
                <w:szCs w:val="22"/>
              </w:rPr>
              <w:lastRenderedPageBreak/>
              <w:t xml:space="preserve">Asking the data subject to confirm details </w:t>
            </w:r>
            <w:r w:rsidRPr="00217624">
              <w:rPr>
                <w:rFonts w:ascii="Arial" w:hAnsi="Arial" w:cs="Arial"/>
                <w:sz w:val="22"/>
                <w:szCs w:val="22"/>
              </w:rPr>
              <w:lastRenderedPageBreak/>
              <w:t>and ensuring the correct patient record is used when recording the information</w:t>
            </w:r>
          </w:p>
        </w:tc>
      </w:tr>
      <w:tr w:rsidR="00F42E08" w14:paraId="5449D08E" w14:textId="77777777" w:rsidTr="009132F2">
        <w:tc>
          <w:tcPr>
            <w:tcW w:w="6965" w:type="dxa"/>
          </w:tcPr>
          <w:p w14:paraId="2D3CF59B" w14:textId="77777777"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lastRenderedPageBreak/>
              <w:t>What are the consequences if data is inaccurate?</w:t>
            </w:r>
          </w:p>
          <w:p w14:paraId="16A6FBE6" w14:textId="77777777" w:rsidR="00F42E08" w:rsidRPr="008C5B17" w:rsidRDefault="00F42E08" w:rsidP="009132F2">
            <w:pPr>
              <w:jc w:val="center"/>
              <w:rPr>
                <w:rFonts w:ascii="Arial" w:hAnsi="Arial" w:cs="Arial"/>
                <w:b/>
                <w:sz w:val="22"/>
                <w:szCs w:val="22"/>
              </w:rPr>
            </w:pPr>
          </w:p>
        </w:tc>
        <w:tc>
          <w:tcPr>
            <w:tcW w:w="6965" w:type="dxa"/>
          </w:tcPr>
          <w:p w14:paraId="1F1A7010" w14:textId="292A82D3" w:rsidR="00F42E08" w:rsidRPr="00217624" w:rsidRDefault="00217624" w:rsidP="009132F2">
            <w:pPr>
              <w:rPr>
                <w:rFonts w:ascii="Arial" w:hAnsi="Arial" w:cs="Arial"/>
                <w:sz w:val="22"/>
                <w:szCs w:val="22"/>
              </w:rPr>
            </w:pPr>
            <w:r w:rsidRPr="00217624">
              <w:rPr>
                <w:rFonts w:ascii="Arial" w:hAnsi="Arial" w:cs="Arial"/>
                <w:sz w:val="22"/>
                <w:szCs w:val="22"/>
              </w:rPr>
              <w:t>Incorrect patient record upd</w:t>
            </w:r>
            <w:r w:rsidR="006C213B">
              <w:rPr>
                <w:rFonts w:ascii="Arial" w:hAnsi="Arial" w:cs="Arial"/>
                <w:sz w:val="22"/>
                <w:szCs w:val="22"/>
              </w:rPr>
              <w:t>ated;</w:t>
            </w:r>
            <w:r w:rsidRPr="00217624">
              <w:rPr>
                <w:rFonts w:ascii="Arial" w:hAnsi="Arial" w:cs="Arial"/>
                <w:sz w:val="22"/>
                <w:szCs w:val="22"/>
              </w:rPr>
              <w:t xml:space="preserve"> del</w:t>
            </w:r>
            <w:r w:rsidR="006C213B">
              <w:rPr>
                <w:rFonts w:ascii="Arial" w:hAnsi="Arial" w:cs="Arial"/>
                <w:sz w:val="22"/>
                <w:szCs w:val="22"/>
              </w:rPr>
              <w:t>ay in treatment and or referral;</w:t>
            </w:r>
            <w:r w:rsidRPr="00217624">
              <w:rPr>
                <w:rFonts w:ascii="Arial" w:hAnsi="Arial" w:cs="Arial"/>
                <w:sz w:val="22"/>
                <w:szCs w:val="22"/>
              </w:rPr>
              <w:t xml:space="preserve"> potentially adverse impact on patient health</w:t>
            </w:r>
          </w:p>
        </w:tc>
      </w:tr>
      <w:tr w:rsidR="00F42E08" w14:paraId="61C004E7" w14:textId="77777777" w:rsidTr="009132F2">
        <w:tc>
          <w:tcPr>
            <w:tcW w:w="6965" w:type="dxa"/>
          </w:tcPr>
          <w:p w14:paraId="2ED2C103" w14:textId="77777777"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How will processes ensure that only extant data will be disclosed?</w:t>
            </w:r>
          </w:p>
          <w:p w14:paraId="6643595E" w14:textId="77777777" w:rsidR="00F42E08" w:rsidRPr="008C5B17" w:rsidRDefault="00F42E08" w:rsidP="009132F2">
            <w:pPr>
              <w:rPr>
                <w:rFonts w:ascii="Arial" w:hAnsi="Arial" w:cs="Arial"/>
                <w:b/>
                <w:sz w:val="22"/>
                <w:szCs w:val="22"/>
              </w:rPr>
            </w:pPr>
          </w:p>
        </w:tc>
        <w:tc>
          <w:tcPr>
            <w:tcW w:w="6965" w:type="dxa"/>
          </w:tcPr>
          <w:p w14:paraId="40C85DB7" w14:textId="5EE99318" w:rsidR="00F42E08" w:rsidRPr="00217624" w:rsidRDefault="00217624" w:rsidP="009132F2">
            <w:pPr>
              <w:rPr>
                <w:rFonts w:ascii="Arial" w:hAnsi="Arial" w:cs="Arial"/>
                <w:sz w:val="22"/>
                <w:szCs w:val="22"/>
              </w:rPr>
            </w:pPr>
            <w:r w:rsidRPr="00217624">
              <w:rPr>
                <w:rFonts w:ascii="Arial" w:hAnsi="Arial" w:cs="Arial"/>
                <w:sz w:val="22"/>
                <w:szCs w:val="22"/>
              </w:rPr>
              <w:t>Only that information which is pertinent to the referral will be used; this is extracted onto medical templates using the IT system</w:t>
            </w:r>
          </w:p>
        </w:tc>
      </w:tr>
      <w:tr w:rsidR="00F42E08" w:rsidRPr="00C83D4C" w14:paraId="08E29F75" w14:textId="77777777" w:rsidTr="009132F2">
        <w:tc>
          <w:tcPr>
            <w:tcW w:w="13930" w:type="dxa"/>
            <w:gridSpan w:val="2"/>
            <w:shd w:val="clear" w:color="auto" w:fill="4472C4" w:themeFill="accent1"/>
          </w:tcPr>
          <w:p w14:paraId="1E890071" w14:textId="6422E31A" w:rsidR="00F42E08" w:rsidRPr="00C83D4C" w:rsidRDefault="00F42E08" w:rsidP="009132F2">
            <w:pPr>
              <w:rPr>
                <w:rFonts w:ascii="Arial" w:hAnsi="Arial" w:cs="Arial"/>
                <w:b/>
                <w:color w:val="FFFFFF" w:themeColor="background1"/>
                <w:sz w:val="22"/>
                <w:szCs w:val="22"/>
              </w:rPr>
            </w:pPr>
            <w:r w:rsidRPr="00C83D4C">
              <w:rPr>
                <w:rFonts w:ascii="Arial" w:hAnsi="Arial" w:cs="Arial"/>
                <w:b/>
                <w:color w:val="FFFF00"/>
                <w:sz w:val="22"/>
                <w:szCs w:val="22"/>
              </w:rPr>
              <w:t xml:space="preserve">Information </w:t>
            </w:r>
            <w:r w:rsidR="006C213B">
              <w:rPr>
                <w:rFonts w:ascii="Arial" w:hAnsi="Arial" w:cs="Arial"/>
                <w:b/>
                <w:color w:val="FFFF00"/>
                <w:sz w:val="22"/>
                <w:szCs w:val="22"/>
              </w:rPr>
              <w:t>s</w:t>
            </w:r>
            <w:r>
              <w:rPr>
                <w:rFonts w:ascii="Arial" w:hAnsi="Arial" w:cs="Arial"/>
                <w:b/>
                <w:color w:val="FFFF00"/>
                <w:sz w:val="22"/>
                <w:szCs w:val="22"/>
              </w:rPr>
              <w:t>ecurity</w:t>
            </w:r>
            <w:r w:rsidRPr="00C83D4C">
              <w:rPr>
                <w:rFonts w:ascii="Arial" w:hAnsi="Arial" w:cs="Arial"/>
                <w:b/>
                <w:color w:val="FFFF00"/>
                <w:sz w:val="22"/>
                <w:szCs w:val="22"/>
              </w:rPr>
              <w:t xml:space="preserve"> </w:t>
            </w:r>
            <w:r w:rsidRPr="00C83D4C">
              <w:rPr>
                <w:rFonts w:ascii="Arial" w:hAnsi="Arial" w:cs="Arial"/>
                <w:b/>
                <w:color w:val="FFFFFF" w:themeColor="background1"/>
                <w:sz w:val="22"/>
                <w:szCs w:val="22"/>
              </w:rPr>
              <w:t xml:space="preserve">– </w:t>
            </w:r>
            <w:r w:rsidRPr="008C5B17">
              <w:rPr>
                <w:rFonts w:ascii="Arial" w:hAnsi="Arial" w:cs="Arial"/>
                <w:b/>
                <w:bCs/>
                <w:color w:val="FFFFFF"/>
                <w:sz w:val="22"/>
                <w:szCs w:val="22"/>
                <w:lang w:eastAsia="en-US"/>
              </w:rPr>
              <w:t>Personal data shall be processed in a manner that ensures appropriate security of personal data, including protection against unauthorised or unlawful processing and against accidental loss, destruction or damage, using appropriate technical or organisational measures</w:t>
            </w:r>
          </w:p>
        </w:tc>
      </w:tr>
      <w:tr w:rsidR="00F42E08" w14:paraId="3D5CD1C9" w14:textId="77777777" w:rsidTr="009132F2">
        <w:tc>
          <w:tcPr>
            <w:tcW w:w="6965" w:type="dxa"/>
          </w:tcPr>
          <w:p w14:paraId="790C0C04" w14:textId="77777777"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security processes are in place to protect the data?</w:t>
            </w:r>
          </w:p>
          <w:p w14:paraId="5E35DE5A" w14:textId="77777777" w:rsidR="00F42E08" w:rsidRPr="008C5B17" w:rsidRDefault="00F42E08" w:rsidP="009132F2">
            <w:pPr>
              <w:rPr>
                <w:rFonts w:ascii="Arial" w:hAnsi="Arial" w:cs="Arial"/>
                <w:b/>
                <w:sz w:val="22"/>
                <w:szCs w:val="22"/>
              </w:rPr>
            </w:pPr>
          </w:p>
        </w:tc>
        <w:tc>
          <w:tcPr>
            <w:tcW w:w="6965" w:type="dxa"/>
          </w:tcPr>
          <w:p w14:paraId="53A007EC" w14:textId="2F5FB802" w:rsidR="00F42E08" w:rsidRPr="00217624" w:rsidRDefault="00217624" w:rsidP="009132F2">
            <w:pPr>
              <w:rPr>
                <w:rFonts w:ascii="Arial" w:hAnsi="Arial" w:cs="Arial"/>
                <w:sz w:val="22"/>
                <w:szCs w:val="22"/>
              </w:rPr>
            </w:pPr>
            <w:r w:rsidRPr="00217624">
              <w:rPr>
                <w:rFonts w:ascii="Arial" w:hAnsi="Arial" w:cs="Arial"/>
                <w:sz w:val="22"/>
                <w:szCs w:val="22"/>
              </w:rPr>
              <w:t>Only authori</w:t>
            </w:r>
            <w:r w:rsidR="006C213B">
              <w:rPr>
                <w:rFonts w:ascii="Arial" w:hAnsi="Arial" w:cs="Arial"/>
                <w:sz w:val="22"/>
                <w:szCs w:val="22"/>
              </w:rPr>
              <w:t xml:space="preserve">sed users can access the data. </w:t>
            </w:r>
            <w:r w:rsidRPr="00217624">
              <w:rPr>
                <w:rFonts w:ascii="Arial" w:hAnsi="Arial" w:cs="Arial"/>
                <w:sz w:val="22"/>
                <w:szCs w:val="22"/>
              </w:rPr>
              <w:t>Staff must adhere to the NHS policy for the use of IT equipment</w:t>
            </w:r>
          </w:p>
        </w:tc>
      </w:tr>
      <w:tr w:rsidR="00F42E08" w14:paraId="30C315B1" w14:textId="77777777" w:rsidTr="009132F2">
        <w:tc>
          <w:tcPr>
            <w:tcW w:w="6965" w:type="dxa"/>
          </w:tcPr>
          <w:p w14:paraId="2CE8D8D3" w14:textId="77777777"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controls are in place to safeguard only authorised access to the data?</w:t>
            </w:r>
          </w:p>
          <w:p w14:paraId="7BD2D118" w14:textId="77777777" w:rsidR="00F42E08" w:rsidRPr="008C5B17" w:rsidRDefault="00F42E08" w:rsidP="009132F2">
            <w:pPr>
              <w:rPr>
                <w:rFonts w:ascii="Arial" w:hAnsi="Arial" w:cs="Arial"/>
                <w:b/>
                <w:sz w:val="22"/>
                <w:szCs w:val="22"/>
              </w:rPr>
            </w:pPr>
          </w:p>
        </w:tc>
        <w:tc>
          <w:tcPr>
            <w:tcW w:w="6965" w:type="dxa"/>
          </w:tcPr>
          <w:p w14:paraId="61AC79A2" w14:textId="30683881" w:rsidR="00F42E08" w:rsidRPr="00217624" w:rsidRDefault="00217624" w:rsidP="006C213B">
            <w:pPr>
              <w:rPr>
                <w:rFonts w:ascii="Arial" w:hAnsi="Arial" w:cs="Arial"/>
                <w:sz w:val="22"/>
                <w:szCs w:val="22"/>
              </w:rPr>
            </w:pPr>
            <w:r w:rsidRPr="00217624">
              <w:rPr>
                <w:rFonts w:ascii="Arial" w:hAnsi="Arial" w:cs="Arial"/>
                <w:sz w:val="22"/>
                <w:szCs w:val="22"/>
              </w:rPr>
              <w:t>Regular audits of</w:t>
            </w:r>
            <w:r w:rsidR="006C213B">
              <w:rPr>
                <w:rFonts w:ascii="Arial" w:hAnsi="Arial" w:cs="Arial"/>
                <w:sz w:val="22"/>
                <w:szCs w:val="22"/>
              </w:rPr>
              <w:t xml:space="preserve"> access to healthcare records. </w:t>
            </w:r>
            <w:r w:rsidRPr="00217624">
              <w:rPr>
                <w:rFonts w:ascii="Arial" w:hAnsi="Arial" w:cs="Arial"/>
                <w:sz w:val="22"/>
                <w:szCs w:val="22"/>
              </w:rPr>
              <w:t xml:space="preserve">All users have </w:t>
            </w:r>
            <w:r w:rsidR="006C213B">
              <w:rPr>
                <w:rFonts w:ascii="Arial" w:hAnsi="Arial" w:cs="Arial"/>
                <w:sz w:val="22"/>
                <w:szCs w:val="22"/>
              </w:rPr>
              <w:t xml:space="preserve">an </w:t>
            </w:r>
            <w:r w:rsidRPr="00217624">
              <w:rPr>
                <w:rFonts w:ascii="Arial" w:hAnsi="Arial" w:cs="Arial"/>
                <w:sz w:val="22"/>
                <w:szCs w:val="22"/>
              </w:rPr>
              <w:t>individual log</w:t>
            </w:r>
            <w:r w:rsidR="006C213B">
              <w:rPr>
                <w:rFonts w:ascii="Arial" w:hAnsi="Arial" w:cs="Arial"/>
                <w:sz w:val="22"/>
                <w:szCs w:val="22"/>
              </w:rPr>
              <w:t>-on</w:t>
            </w:r>
            <w:r w:rsidRPr="00217624">
              <w:rPr>
                <w:rFonts w:ascii="Arial" w:hAnsi="Arial" w:cs="Arial"/>
                <w:sz w:val="22"/>
                <w:szCs w:val="22"/>
              </w:rPr>
              <w:t xml:space="preserve"> and the system is password restricted</w:t>
            </w:r>
          </w:p>
        </w:tc>
      </w:tr>
      <w:tr w:rsidR="00F42E08" w14:paraId="13F33B34" w14:textId="77777777" w:rsidTr="009132F2">
        <w:tc>
          <w:tcPr>
            <w:tcW w:w="6965" w:type="dxa"/>
          </w:tcPr>
          <w:p w14:paraId="4723F8F9" w14:textId="022B55D6" w:rsidR="00F42E08" w:rsidRPr="008C5B17" w:rsidRDefault="006C213B" w:rsidP="009132F2">
            <w:pPr>
              <w:autoSpaceDE w:val="0"/>
              <w:autoSpaceDN w:val="0"/>
              <w:adjustRightInd w:val="0"/>
              <w:rPr>
                <w:rFonts w:ascii="Arial" w:hAnsi="Arial" w:cs="Arial"/>
                <w:color w:val="000000"/>
                <w:sz w:val="22"/>
                <w:szCs w:val="22"/>
                <w:lang w:eastAsia="en-US"/>
              </w:rPr>
            </w:pPr>
            <w:r>
              <w:rPr>
                <w:rFonts w:ascii="Arial" w:hAnsi="Arial" w:cs="Arial"/>
                <w:color w:val="000000"/>
                <w:sz w:val="22"/>
                <w:szCs w:val="22"/>
                <w:lang w:eastAsia="en-US"/>
              </w:rPr>
              <w:t>How is data transferred;</w:t>
            </w:r>
            <w:r w:rsidR="00F42E08" w:rsidRPr="008C5B17">
              <w:rPr>
                <w:rFonts w:ascii="Arial" w:hAnsi="Arial" w:cs="Arial"/>
                <w:color w:val="000000"/>
                <w:sz w:val="22"/>
                <w:szCs w:val="22"/>
                <w:lang w:eastAsia="en-US"/>
              </w:rPr>
              <w:t xml:space="preserve"> is the process safe and effective?</w:t>
            </w:r>
          </w:p>
          <w:p w14:paraId="4A1341D9" w14:textId="77777777" w:rsidR="00F42E08" w:rsidRPr="008C5B17" w:rsidRDefault="00F42E08" w:rsidP="009132F2">
            <w:pPr>
              <w:rPr>
                <w:rFonts w:ascii="Arial" w:hAnsi="Arial" w:cs="Arial"/>
                <w:b/>
                <w:sz w:val="22"/>
                <w:szCs w:val="22"/>
              </w:rPr>
            </w:pPr>
          </w:p>
        </w:tc>
        <w:tc>
          <w:tcPr>
            <w:tcW w:w="6965" w:type="dxa"/>
          </w:tcPr>
          <w:p w14:paraId="5FD1F00E" w14:textId="294C7B8A" w:rsidR="00F42E08" w:rsidRPr="00217624" w:rsidRDefault="00217624" w:rsidP="009132F2">
            <w:pPr>
              <w:rPr>
                <w:rFonts w:ascii="Arial" w:hAnsi="Arial" w:cs="Arial"/>
                <w:sz w:val="22"/>
                <w:szCs w:val="22"/>
              </w:rPr>
            </w:pPr>
            <w:r w:rsidRPr="00217624">
              <w:rPr>
                <w:rFonts w:ascii="Arial" w:hAnsi="Arial" w:cs="Arial"/>
                <w:sz w:val="22"/>
                <w:szCs w:val="22"/>
              </w:rPr>
              <w:t>The data is transferred electronically using end-to-end encryption</w:t>
            </w:r>
          </w:p>
        </w:tc>
      </w:tr>
      <w:tr w:rsidR="00F42E08" w:rsidRPr="00C83D4C" w14:paraId="4174F688" w14:textId="77777777" w:rsidTr="009132F2">
        <w:tc>
          <w:tcPr>
            <w:tcW w:w="13930" w:type="dxa"/>
            <w:gridSpan w:val="2"/>
            <w:shd w:val="clear" w:color="auto" w:fill="4472C4" w:themeFill="accent1"/>
          </w:tcPr>
          <w:p w14:paraId="753305DD" w14:textId="3535F490" w:rsidR="00F42E08" w:rsidRPr="00C83D4C" w:rsidRDefault="006C213B" w:rsidP="009132F2">
            <w:pPr>
              <w:rPr>
                <w:rFonts w:ascii="Arial" w:hAnsi="Arial" w:cs="Arial"/>
                <w:b/>
                <w:color w:val="FFFFFF" w:themeColor="background1"/>
                <w:sz w:val="22"/>
                <w:szCs w:val="22"/>
              </w:rPr>
            </w:pPr>
            <w:r>
              <w:rPr>
                <w:rFonts w:ascii="Arial" w:hAnsi="Arial" w:cs="Arial"/>
                <w:b/>
                <w:color w:val="FFFF00"/>
                <w:sz w:val="22"/>
                <w:szCs w:val="22"/>
              </w:rPr>
              <w:t>Data subject a</w:t>
            </w:r>
            <w:r w:rsidR="00F42E08">
              <w:rPr>
                <w:rFonts w:ascii="Arial" w:hAnsi="Arial" w:cs="Arial"/>
                <w:b/>
                <w:color w:val="FFFF00"/>
                <w:sz w:val="22"/>
                <w:szCs w:val="22"/>
              </w:rPr>
              <w:t>ccess</w:t>
            </w:r>
            <w:r w:rsidR="00F42E08" w:rsidRPr="00C83D4C">
              <w:rPr>
                <w:rFonts w:ascii="Arial" w:hAnsi="Arial" w:cs="Arial"/>
                <w:b/>
                <w:color w:val="FFFF00"/>
                <w:sz w:val="22"/>
                <w:szCs w:val="22"/>
              </w:rPr>
              <w:t xml:space="preserve"> </w:t>
            </w:r>
            <w:r w:rsidR="00F42E08" w:rsidRPr="00C83D4C">
              <w:rPr>
                <w:rFonts w:ascii="Arial" w:hAnsi="Arial" w:cs="Arial"/>
                <w:b/>
                <w:color w:val="FFFFFF" w:themeColor="background1"/>
                <w:sz w:val="22"/>
                <w:szCs w:val="22"/>
              </w:rPr>
              <w:t xml:space="preserve">– Personal data shall be </w:t>
            </w:r>
            <w:r w:rsidR="00F42E08">
              <w:rPr>
                <w:rFonts w:ascii="Arial" w:hAnsi="Arial" w:cs="Arial"/>
                <w:b/>
                <w:color w:val="FFFFFF" w:themeColor="background1"/>
                <w:sz w:val="22"/>
                <w:szCs w:val="22"/>
              </w:rPr>
              <w:t>accurate and</w:t>
            </w:r>
            <w:r>
              <w:rPr>
                <w:rFonts w:ascii="Arial" w:hAnsi="Arial" w:cs="Arial"/>
                <w:b/>
                <w:color w:val="FFFFFF" w:themeColor="background1"/>
                <w:sz w:val="22"/>
                <w:szCs w:val="22"/>
              </w:rPr>
              <w:t>,</w:t>
            </w:r>
            <w:r w:rsidR="00F42E08">
              <w:rPr>
                <w:rFonts w:ascii="Arial" w:hAnsi="Arial" w:cs="Arial"/>
                <w:b/>
                <w:color w:val="FFFFFF" w:themeColor="background1"/>
                <w:sz w:val="22"/>
                <w:szCs w:val="22"/>
              </w:rPr>
              <w:t xml:space="preserve"> where necessary, kept up to date</w:t>
            </w:r>
          </w:p>
        </w:tc>
      </w:tr>
      <w:tr w:rsidR="00F42E08" w14:paraId="75A283A2" w14:textId="77777777" w:rsidTr="009132F2">
        <w:tc>
          <w:tcPr>
            <w:tcW w:w="6965" w:type="dxa"/>
          </w:tcPr>
          <w:p w14:paraId="3F229400" w14:textId="77777777"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processes are in place for data subject access?</w:t>
            </w:r>
          </w:p>
          <w:p w14:paraId="2C94A09D" w14:textId="77777777" w:rsidR="00F42E08" w:rsidRPr="008C5B17" w:rsidRDefault="00F42E08" w:rsidP="009132F2">
            <w:pPr>
              <w:rPr>
                <w:rFonts w:ascii="Arial" w:hAnsi="Arial" w:cs="Arial"/>
                <w:b/>
                <w:sz w:val="22"/>
                <w:szCs w:val="22"/>
              </w:rPr>
            </w:pPr>
          </w:p>
        </w:tc>
        <w:tc>
          <w:tcPr>
            <w:tcW w:w="6965" w:type="dxa"/>
          </w:tcPr>
          <w:p w14:paraId="5CE26DFE" w14:textId="2AC59836" w:rsidR="00F42E08" w:rsidRPr="00217624" w:rsidRDefault="00217624" w:rsidP="009132F2">
            <w:pPr>
              <w:rPr>
                <w:rFonts w:ascii="Arial" w:hAnsi="Arial" w:cs="Arial"/>
                <w:sz w:val="22"/>
                <w:szCs w:val="22"/>
              </w:rPr>
            </w:pPr>
            <w:r w:rsidRPr="00217624">
              <w:rPr>
                <w:rFonts w:ascii="Arial" w:hAnsi="Arial" w:cs="Arial"/>
                <w:sz w:val="22"/>
                <w:szCs w:val="22"/>
              </w:rPr>
              <w:t>Data subjects can access limited information using online services or by submitting a SAR</w:t>
            </w:r>
          </w:p>
        </w:tc>
      </w:tr>
      <w:tr w:rsidR="00F42E08" w14:paraId="539131B8" w14:textId="77777777" w:rsidTr="009132F2">
        <w:tc>
          <w:tcPr>
            <w:tcW w:w="6965" w:type="dxa"/>
          </w:tcPr>
          <w:p w14:paraId="76A0E04C" w14:textId="77777777"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How can data subjects verify the lawfulness of the processing of data held about them?</w:t>
            </w:r>
          </w:p>
          <w:p w14:paraId="14C9CCF5" w14:textId="77777777" w:rsidR="00F42E08" w:rsidRPr="008C5B17" w:rsidRDefault="00F42E08" w:rsidP="009132F2">
            <w:pPr>
              <w:jc w:val="center"/>
              <w:rPr>
                <w:rFonts w:ascii="Arial" w:hAnsi="Arial" w:cs="Arial"/>
                <w:b/>
                <w:sz w:val="22"/>
                <w:szCs w:val="22"/>
              </w:rPr>
            </w:pPr>
          </w:p>
        </w:tc>
        <w:tc>
          <w:tcPr>
            <w:tcW w:w="6965" w:type="dxa"/>
          </w:tcPr>
          <w:p w14:paraId="1CC88489" w14:textId="796D2256" w:rsidR="00F42E08" w:rsidRPr="00217624" w:rsidRDefault="009B4415" w:rsidP="009132F2">
            <w:pPr>
              <w:rPr>
                <w:rFonts w:ascii="Arial" w:hAnsi="Arial" w:cs="Arial"/>
                <w:sz w:val="22"/>
                <w:szCs w:val="22"/>
              </w:rPr>
            </w:pPr>
            <w:r>
              <w:rPr>
                <w:rFonts w:ascii="Arial" w:hAnsi="Arial" w:cs="Arial"/>
                <w:sz w:val="22"/>
                <w:szCs w:val="22"/>
              </w:rPr>
              <w:t>By accessing their records and viewing how information has been processed</w:t>
            </w:r>
          </w:p>
        </w:tc>
      </w:tr>
      <w:tr w:rsidR="00F42E08" w14:paraId="0DF9FD50" w14:textId="77777777" w:rsidTr="009132F2">
        <w:tc>
          <w:tcPr>
            <w:tcW w:w="6965" w:type="dxa"/>
          </w:tcPr>
          <w:p w14:paraId="042D314B" w14:textId="12F060FD"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 xml:space="preserve">How do data subjects request </w:t>
            </w:r>
            <w:r w:rsidR="00797147">
              <w:rPr>
                <w:rFonts w:ascii="Arial" w:hAnsi="Arial" w:cs="Arial"/>
                <w:color w:val="000000"/>
                <w:sz w:val="22"/>
                <w:szCs w:val="22"/>
                <w:lang w:eastAsia="en-US"/>
              </w:rPr>
              <w:t xml:space="preserve">that </w:t>
            </w:r>
            <w:r w:rsidRPr="008C5B17">
              <w:rPr>
                <w:rFonts w:ascii="Arial" w:hAnsi="Arial" w:cs="Arial"/>
                <w:color w:val="000000"/>
                <w:sz w:val="22"/>
                <w:szCs w:val="22"/>
                <w:lang w:eastAsia="en-US"/>
              </w:rPr>
              <w:t>inaccuracies are rectified?</w:t>
            </w:r>
          </w:p>
          <w:p w14:paraId="54C8CEBB" w14:textId="77777777" w:rsidR="00F42E08" w:rsidRPr="008C5B17" w:rsidRDefault="00F42E08" w:rsidP="009132F2">
            <w:pPr>
              <w:rPr>
                <w:rFonts w:ascii="Arial" w:hAnsi="Arial" w:cs="Arial"/>
                <w:b/>
                <w:sz w:val="22"/>
                <w:szCs w:val="22"/>
              </w:rPr>
            </w:pPr>
          </w:p>
        </w:tc>
        <w:tc>
          <w:tcPr>
            <w:tcW w:w="6965" w:type="dxa"/>
          </w:tcPr>
          <w:p w14:paraId="36AFB686" w14:textId="780F5999" w:rsidR="00F42E08" w:rsidRPr="00217624" w:rsidRDefault="009B4415" w:rsidP="009132F2">
            <w:pPr>
              <w:rPr>
                <w:rFonts w:ascii="Arial" w:hAnsi="Arial" w:cs="Arial"/>
                <w:sz w:val="22"/>
                <w:szCs w:val="22"/>
              </w:rPr>
            </w:pPr>
            <w:r>
              <w:rPr>
                <w:rFonts w:ascii="Arial" w:hAnsi="Arial" w:cs="Arial"/>
                <w:sz w:val="22"/>
                <w:szCs w:val="22"/>
              </w:rPr>
              <w:t xml:space="preserve">Data subjects can request </w:t>
            </w:r>
            <w:r w:rsidR="00797147">
              <w:rPr>
                <w:rFonts w:ascii="Arial" w:hAnsi="Arial" w:cs="Arial"/>
                <w:sz w:val="22"/>
                <w:szCs w:val="22"/>
              </w:rPr>
              <w:t xml:space="preserve">that </w:t>
            </w:r>
            <w:r>
              <w:rPr>
                <w:rFonts w:ascii="Arial" w:hAnsi="Arial" w:cs="Arial"/>
                <w:sz w:val="22"/>
                <w:szCs w:val="22"/>
              </w:rPr>
              <w:t>information held abo</w:t>
            </w:r>
            <w:r w:rsidR="00797147">
              <w:rPr>
                <w:rFonts w:ascii="Arial" w:hAnsi="Arial" w:cs="Arial"/>
                <w:sz w:val="22"/>
                <w:szCs w:val="22"/>
              </w:rPr>
              <w:t>ut them be changed by asking for</w:t>
            </w:r>
            <w:r>
              <w:rPr>
                <w:rFonts w:ascii="Arial" w:hAnsi="Arial" w:cs="Arial"/>
                <w:sz w:val="22"/>
                <w:szCs w:val="22"/>
              </w:rPr>
              <w:t xml:space="preserve"> an appointment with the data controller</w:t>
            </w:r>
          </w:p>
        </w:tc>
      </w:tr>
      <w:tr w:rsidR="00F42E08" w:rsidRPr="00C83D4C" w14:paraId="68CB9A7E" w14:textId="77777777" w:rsidTr="009132F2">
        <w:tc>
          <w:tcPr>
            <w:tcW w:w="13930" w:type="dxa"/>
            <w:gridSpan w:val="2"/>
            <w:shd w:val="clear" w:color="auto" w:fill="4472C4" w:themeFill="accent1"/>
          </w:tcPr>
          <w:p w14:paraId="4A77963E" w14:textId="0D6C688C" w:rsidR="00F42E08" w:rsidRPr="00C83D4C" w:rsidRDefault="00F42E08" w:rsidP="009132F2">
            <w:pPr>
              <w:rPr>
                <w:rFonts w:ascii="Arial" w:hAnsi="Arial" w:cs="Arial"/>
                <w:b/>
                <w:color w:val="FFFFFF" w:themeColor="background1"/>
                <w:sz w:val="22"/>
                <w:szCs w:val="22"/>
              </w:rPr>
            </w:pPr>
            <w:r w:rsidRPr="00C83D4C">
              <w:rPr>
                <w:rFonts w:ascii="Arial" w:hAnsi="Arial" w:cs="Arial"/>
                <w:b/>
                <w:color w:val="FFFF00"/>
                <w:sz w:val="22"/>
                <w:szCs w:val="22"/>
              </w:rPr>
              <w:t xml:space="preserve">Information </w:t>
            </w:r>
            <w:r w:rsidR="00797147">
              <w:rPr>
                <w:rFonts w:ascii="Arial" w:hAnsi="Arial" w:cs="Arial"/>
                <w:b/>
                <w:color w:val="FFFF00"/>
                <w:sz w:val="22"/>
                <w:szCs w:val="22"/>
              </w:rPr>
              <w:t>d</w:t>
            </w:r>
            <w:r>
              <w:rPr>
                <w:rFonts w:ascii="Arial" w:hAnsi="Arial" w:cs="Arial"/>
                <w:b/>
                <w:color w:val="FFFF00"/>
                <w:sz w:val="22"/>
                <w:szCs w:val="22"/>
              </w:rPr>
              <w:t>isclosure</w:t>
            </w:r>
            <w:r w:rsidRPr="00C83D4C">
              <w:rPr>
                <w:rFonts w:ascii="Arial" w:hAnsi="Arial" w:cs="Arial"/>
                <w:b/>
                <w:color w:val="FFFF00"/>
                <w:sz w:val="22"/>
                <w:szCs w:val="22"/>
              </w:rPr>
              <w:t xml:space="preserve"> </w:t>
            </w:r>
            <w:r w:rsidRPr="00C83D4C">
              <w:rPr>
                <w:rFonts w:ascii="Arial" w:hAnsi="Arial" w:cs="Arial"/>
                <w:b/>
                <w:color w:val="FFFFFF" w:themeColor="background1"/>
                <w:sz w:val="22"/>
                <w:szCs w:val="22"/>
              </w:rPr>
              <w:t xml:space="preserve">– </w:t>
            </w:r>
            <w:r w:rsidRPr="008C5B17">
              <w:rPr>
                <w:rFonts w:ascii="Arial" w:hAnsi="Arial" w:cs="Arial"/>
                <w:b/>
                <w:bCs/>
                <w:color w:val="FFFFFF"/>
                <w:sz w:val="22"/>
                <w:szCs w:val="22"/>
                <w:lang w:eastAsia="en-US"/>
              </w:rPr>
              <w:t>Personal data shall be processed in a manner that ensures appropriate security of personal data, including protection against unauthorised or unlawful processing and against accidental loss, destruction or damage, using appropriate technical or organisational measures</w:t>
            </w:r>
          </w:p>
        </w:tc>
      </w:tr>
      <w:tr w:rsidR="00F42E08" w14:paraId="170EF1E2" w14:textId="77777777" w:rsidTr="009132F2">
        <w:tc>
          <w:tcPr>
            <w:tcW w:w="6965" w:type="dxa"/>
          </w:tcPr>
          <w:p w14:paraId="65F2C909" w14:textId="4CE40EE3"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Will i</w:t>
            </w:r>
            <w:r w:rsidR="00600920">
              <w:rPr>
                <w:rFonts w:ascii="Arial" w:hAnsi="Arial" w:cs="Arial"/>
                <w:color w:val="000000"/>
                <w:sz w:val="22"/>
                <w:szCs w:val="22"/>
                <w:lang w:eastAsia="en-US"/>
              </w:rPr>
              <w:t>nformation be shared outside the practice;</w:t>
            </w:r>
            <w:r w:rsidRPr="008C5B17">
              <w:rPr>
                <w:rFonts w:ascii="Arial" w:hAnsi="Arial" w:cs="Arial"/>
                <w:color w:val="000000"/>
                <w:sz w:val="22"/>
                <w:szCs w:val="22"/>
                <w:lang w:eastAsia="en-US"/>
              </w:rPr>
              <w:t xml:space="preserve"> are data subjects made aware of this?</w:t>
            </w:r>
          </w:p>
          <w:p w14:paraId="2E174260" w14:textId="77777777" w:rsidR="00F42E08" w:rsidRPr="008C5B17" w:rsidRDefault="00F42E08" w:rsidP="009132F2">
            <w:pPr>
              <w:ind w:firstLine="720"/>
              <w:rPr>
                <w:rFonts w:ascii="Arial" w:hAnsi="Arial" w:cs="Arial"/>
                <w:b/>
                <w:sz w:val="22"/>
                <w:szCs w:val="22"/>
              </w:rPr>
            </w:pPr>
          </w:p>
        </w:tc>
        <w:tc>
          <w:tcPr>
            <w:tcW w:w="6965" w:type="dxa"/>
          </w:tcPr>
          <w:p w14:paraId="4D5A2A20" w14:textId="12E1807B" w:rsidR="00F42E08" w:rsidRPr="009B4415" w:rsidRDefault="009B4415" w:rsidP="009132F2">
            <w:pPr>
              <w:rPr>
                <w:rFonts w:ascii="Arial" w:hAnsi="Arial" w:cs="Arial"/>
                <w:sz w:val="22"/>
                <w:szCs w:val="22"/>
              </w:rPr>
            </w:pPr>
            <w:r w:rsidRPr="009B4415">
              <w:rPr>
                <w:rFonts w:ascii="Arial" w:hAnsi="Arial" w:cs="Arial"/>
                <w:sz w:val="22"/>
                <w:szCs w:val="22"/>
              </w:rPr>
              <w:t xml:space="preserve">Yes, </w:t>
            </w:r>
            <w:r>
              <w:rPr>
                <w:rFonts w:ascii="Arial" w:hAnsi="Arial" w:cs="Arial"/>
                <w:sz w:val="22"/>
                <w:szCs w:val="22"/>
              </w:rPr>
              <w:t>t</w:t>
            </w:r>
            <w:r w:rsidRPr="009B4415">
              <w:rPr>
                <w:rFonts w:ascii="Arial" w:hAnsi="Arial" w:cs="Arial"/>
                <w:sz w:val="22"/>
                <w:szCs w:val="22"/>
              </w:rPr>
              <w:t>he practice privacy policy details this information</w:t>
            </w:r>
          </w:p>
        </w:tc>
      </w:tr>
      <w:tr w:rsidR="00F42E08" w14:paraId="5E551824" w14:textId="77777777" w:rsidTr="009132F2">
        <w:tc>
          <w:tcPr>
            <w:tcW w:w="6965" w:type="dxa"/>
          </w:tcPr>
          <w:p w14:paraId="33621FED" w14:textId="050E5BB9"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 xml:space="preserve">Why </w:t>
            </w:r>
            <w:r w:rsidR="00600920">
              <w:rPr>
                <w:rFonts w:ascii="Arial" w:hAnsi="Arial" w:cs="Arial"/>
                <w:color w:val="000000"/>
                <w:sz w:val="22"/>
                <w:szCs w:val="22"/>
                <w:lang w:eastAsia="en-US"/>
              </w:rPr>
              <w:t>will this information be shared;</w:t>
            </w:r>
            <w:r w:rsidRPr="008C5B17">
              <w:rPr>
                <w:rFonts w:ascii="Arial" w:hAnsi="Arial" w:cs="Arial"/>
                <w:color w:val="000000"/>
                <w:sz w:val="22"/>
                <w:szCs w:val="22"/>
                <w:lang w:eastAsia="en-US"/>
              </w:rPr>
              <w:t xml:space="preserve"> is this explained to data subjects?</w:t>
            </w:r>
          </w:p>
          <w:p w14:paraId="566FA31C" w14:textId="77777777" w:rsidR="00F42E08" w:rsidRPr="008C5B17" w:rsidRDefault="00F42E08" w:rsidP="009132F2">
            <w:pPr>
              <w:rPr>
                <w:rFonts w:ascii="Arial" w:hAnsi="Arial" w:cs="Arial"/>
                <w:b/>
                <w:sz w:val="22"/>
                <w:szCs w:val="22"/>
              </w:rPr>
            </w:pPr>
          </w:p>
        </w:tc>
        <w:tc>
          <w:tcPr>
            <w:tcW w:w="6965" w:type="dxa"/>
          </w:tcPr>
          <w:p w14:paraId="13D1451D" w14:textId="1EB1AB32" w:rsidR="00F42E08" w:rsidRPr="009B4415" w:rsidRDefault="00600920" w:rsidP="009132F2">
            <w:pPr>
              <w:rPr>
                <w:rFonts w:ascii="Arial" w:hAnsi="Arial" w:cs="Arial"/>
                <w:sz w:val="22"/>
                <w:szCs w:val="22"/>
              </w:rPr>
            </w:pPr>
            <w:r>
              <w:rPr>
                <w:rFonts w:ascii="Arial" w:hAnsi="Arial" w:cs="Arial"/>
                <w:sz w:val="22"/>
                <w:szCs w:val="22"/>
              </w:rPr>
              <w:t xml:space="preserve">Yes, </w:t>
            </w:r>
            <w:r w:rsidR="009B4415" w:rsidRPr="009B4415">
              <w:rPr>
                <w:rFonts w:ascii="Arial" w:hAnsi="Arial" w:cs="Arial"/>
                <w:sz w:val="22"/>
                <w:szCs w:val="22"/>
              </w:rPr>
              <w:t>to facilitate the necessary examination and treatment of data subjects</w:t>
            </w:r>
          </w:p>
        </w:tc>
      </w:tr>
      <w:tr w:rsidR="00F42E08" w14:paraId="1D868FC7" w14:textId="77777777" w:rsidTr="009132F2">
        <w:tc>
          <w:tcPr>
            <w:tcW w:w="6965" w:type="dxa"/>
          </w:tcPr>
          <w:p w14:paraId="018BF62C" w14:textId="77777777"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Are there robust procedures in place for third-party requests which prevent unauthorised access?</w:t>
            </w:r>
          </w:p>
          <w:p w14:paraId="716FA855" w14:textId="77777777" w:rsidR="00F42E08" w:rsidRPr="008C5B17" w:rsidRDefault="00F42E08" w:rsidP="009132F2">
            <w:pPr>
              <w:ind w:firstLine="720"/>
              <w:rPr>
                <w:rFonts w:ascii="Arial" w:hAnsi="Arial" w:cs="Arial"/>
                <w:b/>
                <w:sz w:val="22"/>
                <w:szCs w:val="22"/>
              </w:rPr>
            </w:pPr>
          </w:p>
        </w:tc>
        <w:tc>
          <w:tcPr>
            <w:tcW w:w="6965" w:type="dxa"/>
          </w:tcPr>
          <w:p w14:paraId="6399C77A" w14:textId="37DAB258" w:rsidR="00F42E08" w:rsidRPr="009B4415" w:rsidRDefault="00F42E08" w:rsidP="009132F2">
            <w:pPr>
              <w:rPr>
                <w:rFonts w:ascii="Arial" w:hAnsi="Arial" w:cs="Arial"/>
                <w:sz w:val="22"/>
                <w:szCs w:val="22"/>
              </w:rPr>
            </w:pPr>
            <w:r w:rsidRPr="009B4415">
              <w:rPr>
                <w:rFonts w:ascii="Arial" w:hAnsi="Arial" w:cs="Arial"/>
                <w:sz w:val="22"/>
                <w:szCs w:val="22"/>
              </w:rPr>
              <w:t xml:space="preserve"> </w:t>
            </w:r>
            <w:r w:rsidR="009B4415" w:rsidRPr="009B4415">
              <w:rPr>
                <w:rFonts w:ascii="Arial" w:hAnsi="Arial" w:cs="Arial"/>
                <w:sz w:val="22"/>
                <w:szCs w:val="22"/>
              </w:rPr>
              <w:t>Yes, authority must be p</w:t>
            </w:r>
            <w:r w:rsidR="00600920">
              <w:rPr>
                <w:rFonts w:ascii="Arial" w:hAnsi="Arial" w:cs="Arial"/>
                <w:sz w:val="22"/>
                <w:szCs w:val="22"/>
              </w:rPr>
              <w:t>rovided by the third party who</w:t>
            </w:r>
            <w:r w:rsidR="009B4415" w:rsidRPr="009B4415">
              <w:rPr>
                <w:rFonts w:ascii="Arial" w:hAnsi="Arial" w:cs="Arial"/>
                <w:sz w:val="22"/>
                <w:szCs w:val="22"/>
              </w:rPr>
              <w:t xml:space="preserve"> also included either a written statement or consent form, signed by the data subject</w:t>
            </w:r>
          </w:p>
        </w:tc>
      </w:tr>
      <w:tr w:rsidR="00F42E08" w:rsidRPr="00C83D4C" w14:paraId="04A1A08E" w14:textId="77777777" w:rsidTr="009132F2">
        <w:tc>
          <w:tcPr>
            <w:tcW w:w="13930" w:type="dxa"/>
            <w:gridSpan w:val="2"/>
            <w:shd w:val="clear" w:color="auto" w:fill="4472C4" w:themeFill="accent1"/>
          </w:tcPr>
          <w:p w14:paraId="4E4693D1" w14:textId="6DFC7917" w:rsidR="00F42E08" w:rsidRPr="00C83D4C" w:rsidRDefault="00600920" w:rsidP="009132F2">
            <w:pPr>
              <w:rPr>
                <w:rFonts w:ascii="Arial" w:hAnsi="Arial" w:cs="Arial"/>
                <w:b/>
                <w:color w:val="FFFFFF" w:themeColor="background1"/>
                <w:sz w:val="22"/>
                <w:szCs w:val="22"/>
              </w:rPr>
            </w:pPr>
            <w:r>
              <w:rPr>
                <w:rFonts w:ascii="Arial" w:hAnsi="Arial" w:cs="Arial"/>
                <w:b/>
                <w:color w:val="FFFF00"/>
                <w:sz w:val="22"/>
                <w:szCs w:val="22"/>
              </w:rPr>
              <w:t>Retention of d</w:t>
            </w:r>
            <w:r w:rsidR="00F42E08" w:rsidRPr="008C5B17">
              <w:rPr>
                <w:rFonts w:ascii="Arial" w:hAnsi="Arial" w:cs="Arial"/>
                <w:b/>
                <w:color w:val="FFFF00"/>
                <w:sz w:val="22"/>
                <w:szCs w:val="22"/>
              </w:rPr>
              <w:t>ata</w:t>
            </w:r>
            <w:r>
              <w:rPr>
                <w:rFonts w:ascii="Arial" w:hAnsi="Arial" w:cs="Arial"/>
                <w:b/>
                <w:color w:val="FFFF00"/>
                <w:sz w:val="22"/>
                <w:szCs w:val="22"/>
              </w:rPr>
              <w:t xml:space="preserve"> – </w:t>
            </w:r>
            <w:r w:rsidR="00F42E08" w:rsidRPr="008C5B17">
              <w:rPr>
                <w:rFonts w:ascii="Arial" w:hAnsi="Arial" w:cs="Arial"/>
                <w:b/>
                <w:bCs/>
                <w:color w:val="FFFFFF"/>
                <w:sz w:val="22"/>
                <w:szCs w:val="22"/>
                <w:lang w:eastAsia="en-US"/>
              </w:rPr>
              <w:t xml:space="preserve">Personal data shall be kept in </w:t>
            </w:r>
            <w:r>
              <w:rPr>
                <w:rFonts w:ascii="Arial" w:hAnsi="Arial" w:cs="Arial"/>
                <w:b/>
                <w:bCs/>
                <w:color w:val="FFFFFF"/>
                <w:sz w:val="22"/>
                <w:szCs w:val="22"/>
                <w:lang w:eastAsia="en-US"/>
              </w:rPr>
              <w:t>a form that</w:t>
            </w:r>
            <w:r w:rsidR="00F42E08" w:rsidRPr="008C5B17">
              <w:rPr>
                <w:rFonts w:ascii="Arial" w:hAnsi="Arial" w:cs="Arial"/>
                <w:b/>
                <w:bCs/>
                <w:color w:val="FFFFFF"/>
                <w:sz w:val="22"/>
                <w:szCs w:val="22"/>
                <w:lang w:eastAsia="en-US"/>
              </w:rPr>
              <w:t xml:space="preserve"> permits identification of data subjects for no longer than is necessary for the purposes</w:t>
            </w:r>
            <w:r>
              <w:rPr>
                <w:rFonts w:ascii="Arial" w:hAnsi="Arial" w:cs="Arial"/>
                <w:b/>
                <w:bCs/>
                <w:color w:val="FFFFFF"/>
                <w:sz w:val="22"/>
                <w:szCs w:val="22"/>
                <w:lang w:eastAsia="en-US"/>
              </w:rPr>
              <w:t xml:space="preserve"> for which the personal data is</w:t>
            </w:r>
            <w:r w:rsidR="00F42E08" w:rsidRPr="008C5B17">
              <w:rPr>
                <w:rFonts w:ascii="Arial" w:hAnsi="Arial" w:cs="Arial"/>
                <w:b/>
                <w:bCs/>
                <w:color w:val="FFFFFF"/>
                <w:sz w:val="22"/>
                <w:szCs w:val="22"/>
                <w:lang w:eastAsia="en-US"/>
              </w:rPr>
              <w:t xml:space="preserve"> processed</w:t>
            </w:r>
          </w:p>
        </w:tc>
      </w:tr>
      <w:tr w:rsidR="00F42E08" w14:paraId="4864C89C" w14:textId="77777777" w:rsidTr="009132F2">
        <w:tc>
          <w:tcPr>
            <w:tcW w:w="6965" w:type="dxa"/>
          </w:tcPr>
          <w:p w14:paraId="47992314" w14:textId="77777777"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 xml:space="preserve">What </w:t>
            </w:r>
            <w:proofErr w:type="gramStart"/>
            <w:r>
              <w:rPr>
                <w:rFonts w:ascii="Arial" w:hAnsi="Arial" w:cs="Arial"/>
                <w:color w:val="000000"/>
                <w:sz w:val="22"/>
                <w:szCs w:val="22"/>
                <w:lang w:eastAsia="en-US"/>
              </w:rPr>
              <w:t>are</w:t>
            </w:r>
            <w:proofErr w:type="gramEnd"/>
            <w:r>
              <w:rPr>
                <w:rFonts w:ascii="Arial" w:hAnsi="Arial" w:cs="Arial"/>
                <w:color w:val="000000"/>
                <w:sz w:val="22"/>
                <w:szCs w:val="22"/>
                <w:lang w:eastAsia="en-US"/>
              </w:rPr>
              <w:t xml:space="preserve"> the retention periods </w:t>
            </w:r>
            <w:r>
              <w:rPr>
                <w:rFonts w:ascii="Arial" w:hAnsi="Arial" w:cs="Arial"/>
                <w:color w:val="000000"/>
                <w:sz w:val="22"/>
                <w:szCs w:val="22"/>
                <w:lang w:eastAsia="en-US"/>
              </w:rPr>
              <w:lastRenderedPageBreak/>
              <w:t>associated with the data?</w:t>
            </w:r>
          </w:p>
          <w:p w14:paraId="58E398A5" w14:textId="77777777" w:rsidR="00F42E08" w:rsidRPr="008C5B17" w:rsidRDefault="00F42E08" w:rsidP="009132F2">
            <w:pPr>
              <w:rPr>
                <w:rFonts w:ascii="Arial" w:hAnsi="Arial" w:cs="Arial"/>
                <w:b/>
                <w:sz w:val="22"/>
                <w:szCs w:val="22"/>
              </w:rPr>
            </w:pPr>
          </w:p>
        </w:tc>
        <w:tc>
          <w:tcPr>
            <w:tcW w:w="6965" w:type="dxa"/>
          </w:tcPr>
          <w:p w14:paraId="2E63DEBD" w14:textId="4F16475A" w:rsidR="00F42E08" w:rsidRPr="009B4415" w:rsidRDefault="009B4415" w:rsidP="009132F2">
            <w:pPr>
              <w:rPr>
                <w:rFonts w:ascii="Arial" w:hAnsi="Arial" w:cs="Arial"/>
                <w:sz w:val="22"/>
                <w:szCs w:val="22"/>
              </w:rPr>
            </w:pPr>
            <w:r w:rsidRPr="009B4415">
              <w:rPr>
                <w:rFonts w:ascii="Arial" w:hAnsi="Arial" w:cs="Arial"/>
                <w:sz w:val="22"/>
                <w:szCs w:val="22"/>
              </w:rPr>
              <w:lastRenderedPageBreak/>
              <w:t xml:space="preserve">GP records are retained for a period of </w:t>
            </w:r>
            <w:r w:rsidRPr="009B4415">
              <w:rPr>
                <w:rFonts w:ascii="Arial" w:hAnsi="Arial" w:cs="Arial"/>
                <w:sz w:val="22"/>
                <w:szCs w:val="22"/>
              </w:rPr>
              <w:lastRenderedPageBreak/>
              <w:t>10 years following the death of a patient</w:t>
            </w:r>
          </w:p>
        </w:tc>
      </w:tr>
      <w:tr w:rsidR="00F42E08" w14:paraId="70669C7D" w14:textId="77777777" w:rsidTr="009132F2">
        <w:tc>
          <w:tcPr>
            <w:tcW w:w="6965" w:type="dxa"/>
          </w:tcPr>
          <w:p w14:paraId="5D70DB3E" w14:textId="77777777"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lastRenderedPageBreak/>
              <w:t>What is the disposal process and how is this done in a secure manner?</w:t>
            </w:r>
          </w:p>
          <w:p w14:paraId="4D97B9CE" w14:textId="77777777" w:rsidR="00F42E08" w:rsidRPr="008C5B17" w:rsidRDefault="00F42E08" w:rsidP="009132F2">
            <w:pPr>
              <w:tabs>
                <w:tab w:val="left" w:pos="1206"/>
              </w:tabs>
              <w:autoSpaceDE w:val="0"/>
              <w:autoSpaceDN w:val="0"/>
              <w:adjustRightInd w:val="0"/>
              <w:rPr>
                <w:rFonts w:ascii="Arial" w:hAnsi="Arial" w:cs="Arial"/>
                <w:b/>
                <w:sz w:val="22"/>
                <w:szCs w:val="22"/>
              </w:rPr>
            </w:pPr>
          </w:p>
        </w:tc>
        <w:tc>
          <w:tcPr>
            <w:tcW w:w="6965" w:type="dxa"/>
          </w:tcPr>
          <w:p w14:paraId="50BFFD56" w14:textId="24BC2296" w:rsidR="00F42E08" w:rsidRPr="009B4415" w:rsidRDefault="009B4415" w:rsidP="009132F2">
            <w:pPr>
              <w:rPr>
                <w:rFonts w:ascii="Arial" w:hAnsi="Arial" w:cs="Arial"/>
                <w:sz w:val="22"/>
                <w:szCs w:val="22"/>
              </w:rPr>
            </w:pPr>
            <w:r w:rsidRPr="009B4415">
              <w:rPr>
                <w:rFonts w:ascii="Arial" w:hAnsi="Arial" w:cs="Arial"/>
                <w:sz w:val="22"/>
                <w:szCs w:val="22"/>
              </w:rPr>
              <w:t>At the end of the retention period the records will be reviewed and if no longer needed then destroyed</w:t>
            </w:r>
          </w:p>
        </w:tc>
      </w:tr>
      <w:tr w:rsidR="00F42E08" w14:paraId="02357D65" w14:textId="77777777" w:rsidTr="009132F2">
        <w:tc>
          <w:tcPr>
            <w:tcW w:w="6965" w:type="dxa"/>
          </w:tcPr>
          <w:p w14:paraId="2B8E55DB" w14:textId="0ED9A832" w:rsidR="00F42E08" w:rsidRPr="008C5B17" w:rsidRDefault="00600920" w:rsidP="009132F2">
            <w:pPr>
              <w:autoSpaceDE w:val="0"/>
              <w:autoSpaceDN w:val="0"/>
              <w:adjustRightInd w:val="0"/>
              <w:rPr>
                <w:rFonts w:ascii="Arial" w:hAnsi="Arial" w:cs="Arial"/>
                <w:color w:val="000000"/>
                <w:sz w:val="22"/>
                <w:szCs w:val="22"/>
                <w:lang w:eastAsia="en-US"/>
              </w:rPr>
            </w:pPr>
            <w:r>
              <w:rPr>
                <w:rFonts w:ascii="Arial" w:hAnsi="Arial" w:cs="Arial"/>
                <w:color w:val="000000"/>
                <w:sz w:val="22"/>
                <w:szCs w:val="22"/>
                <w:lang w:eastAsia="en-US"/>
              </w:rPr>
              <w:t>Where is data stored? I</w:t>
            </w:r>
            <w:r w:rsidR="00F42E08" w:rsidRPr="008C5B17">
              <w:rPr>
                <w:rFonts w:ascii="Arial" w:hAnsi="Arial" w:cs="Arial"/>
                <w:color w:val="000000"/>
                <w:sz w:val="22"/>
                <w:szCs w:val="22"/>
                <w:lang w:eastAsia="en-US"/>
              </w:rPr>
              <w:t xml:space="preserve">f data is moved off-site, </w:t>
            </w:r>
            <w:r>
              <w:rPr>
                <w:rFonts w:ascii="Arial" w:hAnsi="Arial" w:cs="Arial"/>
                <w:color w:val="000000"/>
                <w:sz w:val="22"/>
                <w:szCs w:val="22"/>
                <w:lang w:eastAsia="en-US"/>
              </w:rPr>
              <w:t>what is the process;</w:t>
            </w:r>
            <w:r w:rsidR="00F42E08" w:rsidRPr="008C5B17">
              <w:rPr>
                <w:rFonts w:ascii="Arial" w:hAnsi="Arial" w:cs="Arial"/>
                <w:color w:val="000000"/>
                <w:sz w:val="22"/>
                <w:szCs w:val="22"/>
                <w:lang w:eastAsia="en-US"/>
              </w:rPr>
              <w:t xml:space="preserve"> how can data security be assured?</w:t>
            </w:r>
          </w:p>
          <w:p w14:paraId="0E808283" w14:textId="77777777" w:rsidR="00F42E08" w:rsidRPr="008C5B17" w:rsidRDefault="00F42E08" w:rsidP="009132F2">
            <w:pPr>
              <w:tabs>
                <w:tab w:val="left" w:pos="1473"/>
              </w:tabs>
              <w:autoSpaceDE w:val="0"/>
              <w:autoSpaceDN w:val="0"/>
              <w:adjustRightInd w:val="0"/>
              <w:rPr>
                <w:rFonts w:ascii="Arial" w:hAnsi="Arial" w:cs="Arial"/>
                <w:b/>
                <w:sz w:val="22"/>
                <w:szCs w:val="22"/>
              </w:rPr>
            </w:pPr>
          </w:p>
        </w:tc>
        <w:tc>
          <w:tcPr>
            <w:tcW w:w="6965" w:type="dxa"/>
          </w:tcPr>
          <w:p w14:paraId="731B87CB" w14:textId="79D595B5" w:rsidR="00F42E08" w:rsidRPr="009B4415" w:rsidRDefault="009B4415" w:rsidP="009132F2">
            <w:pPr>
              <w:rPr>
                <w:rFonts w:ascii="Arial" w:hAnsi="Arial" w:cs="Arial"/>
                <w:sz w:val="22"/>
                <w:szCs w:val="22"/>
              </w:rPr>
            </w:pPr>
            <w:r w:rsidRPr="009B4415">
              <w:rPr>
                <w:rFonts w:ascii="Arial" w:hAnsi="Arial" w:cs="Arial"/>
                <w:sz w:val="22"/>
                <w:szCs w:val="22"/>
              </w:rPr>
              <w:t>Patient data is s</w:t>
            </w:r>
            <w:r w:rsidR="00600920">
              <w:rPr>
                <w:rFonts w:ascii="Arial" w:hAnsi="Arial" w:cs="Arial"/>
                <w:sz w:val="22"/>
                <w:szCs w:val="22"/>
              </w:rPr>
              <w:t>tored electronically on the IT s</w:t>
            </w:r>
            <w:r w:rsidRPr="009B4415">
              <w:rPr>
                <w:rFonts w:ascii="Arial" w:hAnsi="Arial" w:cs="Arial"/>
                <w:sz w:val="22"/>
                <w:szCs w:val="22"/>
              </w:rPr>
              <w:t>ystem (EMIS Web) and hard copies of patient records (if held) are stored in the administration office, which can only be accessed by authorised personnel</w:t>
            </w:r>
          </w:p>
        </w:tc>
      </w:tr>
    </w:tbl>
    <w:p w14:paraId="42ADD614" w14:textId="2CA6DB51" w:rsidR="00F42E08" w:rsidRDefault="00F42E08" w:rsidP="00302B80">
      <w:pPr>
        <w:rPr>
          <w:rFonts w:ascii="Arial" w:hAnsi="Arial" w:cs="Arial"/>
          <w:sz w:val="22"/>
          <w:szCs w:val="22"/>
        </w:rPr>
      </w:pPr>
    </w:p>
    <w:p w14:paraId="18387A49" w14:textId="11DD4588" w:rsidR="009B4415" w:rsidRDefault="009B4415" w:rsidP="00302B80">
      <w:pPr>
        <w:rPr>
          <w:rFonts w:ascii="Arial" w:hAnsi="Arial" w:cs="Arial"/>
          <w:sz w:val="22"/>
          <w:szCs w:val="22"/>
        </w:rPr>
      </w:pPr>
      <w:r>
        <w:rPr>
          <w:rFonts w:ascii="Arial" w:hAnsi="Arial" w:cs="Arial"/>
          <w:sz w:val="22"/>
          <w:szCs w:val="22"/>
        </w:rPr>
        <w:t>To assess the risk of this process</w:t>
      </w:r>
      <w:r w:rsidR="00600920">
        <w:rPr>
          <w:rFonts w:ascii="Arial" w:hAnsi="Arial" w:cs="Arial"/>
          <w:sz w:val="22"/>
          <w:szCs w:val="22"/>
        </w:rPr>
        <w:t>,</w:t>
      </w:r>
      <w:r>
        <w:rPr>
          <w:rFonts w:ascii="Arial" w:hAnsi="Arial" w:cs="Arial"/>
          <w:sz w:val="22"/>
          <w:szCs w:val="22"/>
        </w:rPr>
        <w:t xml:space="preserve"> this risk matrix was used:</w:t>
      </w:r>
    </w:p>
    <w:p w14:paraId="15241229" w14:textId="23D95DCD" w:rsidR="009B4415" w:rsidRDefault="009B4415" w:rsidP="00302B80">
      <w:pPr>
        <w:rPr>
          <w:rFonts w:ascii="Arial" w:hAnsi="Arial" w:cs="Arial"/>
          <w:sz w:val="22"/>
          <w:szCs w:val="22"/>
        </w:rPr>
      </w:pPr>
    </w:p>
    <w:p w14:paraId="64F05012" w14:textId="3EA24C9A" w:rsidR="009B4415" w:rsidRDefault="009B4415" w:rsidP="00302B80">
      <w:pPr>
        <w:rPr>
          <w:rFonts w:ascii="Arial" w:hAnsi="Arial" w:cs="Arial"/>
          <w:sz w:val="22"/>
          <w:szCs w:val="22"/>
        </w:rPr>
      </w:pPr>
      <w:r w:rsidRPr="009B4415">
        <w:rPr>
          <w:rFonts w:ascii="Arial" w:hAnsi="Arial" w:cs="Arial"/>
          <w:noProof/>
          <w:sz w:val="22"/>
          <w:szCs w:val="22"/>
        </w:rPr>
        <w:drawing>
          <wp:inline distT="0" distB="0" distL="0" distR="0" wp14:anchorId="154DB8DD" wp14:editId="61B9ABC8">
            <wp:extent cx="4455318" cy="2568627"/>
            <wp:effectExtent l="0" t="0" r="2540" b="0"/>
            <wp:docPr id="2" name="Picture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mv="urn:schemas-microsoft-com:mac:vml" xmlns:mo="http://schemas.microsoft.com/office/mac/office/2008/main" id="{69B648D3-BD69-F34D-8D13-541912367F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mv="urn:schemas-microsoft-com:mac:vml" xmlns:mo="http://schemas.microsoft.com/office/mac/office/2008/main" id="{69B648D3-BD69-F34D-8D13-541912367FFF}"/>
                        </a:ext>
                      </a:extLst>
                    </pic:cNvPr>
                    <pic:cNvPicPr>
                      <a:picLocks noChangeAspect="1"/>
                    </pic:cNvPicPr>
                  </pic:nvPicPr>
                  <pic:blipFill>
                    <a:blip r:embed="rId14"/>
                    <a:stretch>
                      <a:fillRect/>
                    </a:stretch>
                  </pic:blipFill>
                  <pic:spPr>
                    <a:xfrm>
                      <a:off x="0" y="0"/>
                      <a:ext cx="4455318" cy="2568627"/>
                    </a:xfrm>
                    <a:prstGeom prst="rect">
                      <a:avLst/>
                    </a:prstGeom>
                  </pic:spPr>
                </pic:pic>
              </a:graphicData>
            </a:graphic>
          </wp:inline>
        </w:drawing>
      </w:r>
    </w:p>
    <w:p w14:paraId="736191B9" w14:textId="7B85A061" w:rsidR="009B4415" w:rsidRDefault="009B4415" w:rsidP="00302B80">
      <w:pPr>
        <w:rPr>
          <w:rFonts w:ascii="Arial" w:hAnsi="Arial" w:cs="Arial"/>
          <w:sz w:val="22"/>
          <w:szCs w:val="22"/>
        </w:rPr>
      </w:pPr>
    </w:p>
    <w:p w14:paraId="539013AD" w14:textId="3C13A991" w:rsidR="009B4415" w:rsidRDefault="009B4415" w:rsidP="00302B80">
      <w:pPr>
        <w:rPr>
          <w:rFonts w:ascii="Arial" w:hAnsi="Arial" w:cs="Arial"/>
          <w:sz w:val="22"/>
          <w:szCs w:val="22"/>
        </w:rPr>
      </w:pPr>
      <w:r>
        <w:rPr>
          <w:rFonts w:ascii="Arial" w:hAnsi="Arial" w:cs="Arial"/>
          <w:sz w:val="22"/>
          <w:szCs w:val="22"/>
        </w:rPr>
        <w:t>The risk for this process has been recorded in the risk</w:t>
      </w:r>
      <w:r w:rsidR="0064450D">
        <w:rPr>
          <w:rFonts w:ascii="Arial" w:hAnsi="Arial" w:cs="Arial"/>
          <w:sz w:val="22"/>
          <w:szCs w:val="22"/>
        </w:rPr>
        <w:t xml:space="preserve"> register, which details the mitigating act</w:t>
      </w:r>
      <w:r w:rsidR="00600920">
        <w:rPr>
          <w:rFonts w:ascii="Arial" w:hAnsi="Arial" w:cs="Arial"/>
          <w:sz w:val="22"/>
          <w:szCs w:val="22"/>
        </w:rPr>
        <w:t xml:space="preserve">ions taken to reduce the risk. </w:t>
      </w:r>
      <w:r w:rsidR="0064450D">
        <w:rPr>
          <w:rFonts w:ascii="Arial" w:hAnsi="Arial" w:cs="Arial"/>
          <w:sz w:val="22"/>
          <w:szCs w:val="22"/>
        </w:rPr>
        <w:t>The register is shown overleaf.</w:t>
      </w:r>
    </w:p>
    <w:p w14:paraId="614584EB" w14:textId="43090F40" w:rsidR="009B4415" w:rsidRDefault="009B4415" w:rsidP="00302B80">
      <w:pPr>
        <w:rPr>
          <w:rFonts w:ascii="Arial" w:hAnsi="Arial" w:cs="Arial"/>
          <w:sz w:val="22"/>
          <w:szCs w:val="22"/>
        </w:rPr>
      </w:pPr>
    </w:p>
    <w:p w14:paraId="4D9AE8F5" w14:textId="4AE7EF9F" w:rsidR="009B4415" w:rsidRDefault="009B4415" w:rsidP="00302B80">
      <w:pPr>
        <w:rPr>
          <w:rFonts w:ascii="Arial" w:hAnsi="Arial" w:cs="Arial"/>
          <w:sz w:val="22"/>
          <w:szCs w:val="22"/>
        </w:rPr>
      </w:pPr>
    </w:p>
    <w:p w14:paraId="3EE080D3" w14:textId="45BB053B" w:rsidR="009B4415" w:rsidRDefault="009B4415" w:rsidP="00302B80">
      <w:pPr>
        <w:rPr>
          <w:rFonts w:ascii="Arial" w:hAnsi="Arial" w:cs="Arial"/>
          <w:sz w:val="22"/>
          <w:szCs w:val="22"/>
        </w:rPr>
      </w:pPr>
    </w:p>
    <w:p w14:paraId="32C47576" w14:textId="35DAFF38" w:rsidR="009B4415" w:rsidRDefault="009B4415" w:rsidP="00302B80">
      <w:pPr>
        <w:rPr>
          <w:rFonts w:ascii="Arial" w:hAnsi="Arial" w:cs="Arial"/>
          <w:sz w:val="22"/>
          <w:szCs w:val="22"/>
        </w:rPr>
      </w:pPr>
    </w:p>
    <w:p w14:paraId="2D7DC888" w14:textId="4D82E44B" w:rsidR="009B4415" w:rsidRDefault="009B4415" w:rsidP="00302B80">
      <w:pPr>
        <w:rPr>
          <w:rFonts w:ascii="Arial" w:hAnsi="Arial" w:cs="Arial"/>
          <w:sz w:val="22"/>
          <w:szCs w:val="22"/>
        </w:rPr>
      </w:pPr>
    </w:p>
    <w:p w14:paraId="317CF7C0" w14:textId="223946CF" w:rsidR="009B4415" w:rsidRDefault="009B4415" w:rsidP="00302B80">
      <w:pPr>
        <w:rPr>
          <w:rFonts w:ascii="Arial" w:hAnsi="Arial" w:cs="Arial"/>
          <w:sz w:val="22"/>
          <w:szCs w:val="22"/>
        </w:rPr>
      </w:pPr>
    </w:p>
    <w:p w14:paraId="0A5E46AC" w14:textId="5DC9F54C" w:rsidR="009B4415" w:rsidRDefault="009B4415" w:rsidP="00302B80">
      <w:pPr>
        <w:rPr>
          <w:rFonts w:ascii="Arial" w:hAnsi="Arial" w:cs="Arial"/>
          <w:sz w:val="22"/>
          <w:szCs w:val="22"/>
        </w:rPr>
      </w:pPr>
    </w:p>
    <w:p w14:paraId="656ABBAD" w14:textId="77777777" w:rsidR="0064450D" w:rsidRDefault="0064450D" w:rsidP="00302B80">
      <w:pPr>
        <w:rPr>
          <w:rFonts w:ascii="Arial" w:hAnsi="Arial" w:cs="Arial"/>
          <w:sz w:val="22"/>
          <w:szCs w:val="22"/>
        </w:rPr>
        <w:sectPr w:rsidR="0064450D" w:rsidSect="0024382A">
          <w:pgSz w:w="11900" w:h="16820"/>
          <w:pgMar w:top="1440" w:right="1800" w:bottom="1440" w:left="1800" w:header="708" w:footer="708" w:gutter="0"/>
          <w:cols w:space="708"/>
          <w:docGrid w:linePitch="360"/>
        </w:sectPr>
      </w:pPr>
    </w:p>
    <w:p w14:paraId="27D44305" w14:textId="39F350DB" w:rsidR="009B4415" w:rsidRDefault="00253AA8" w:rsidP="0064450D">
      <w:pPr>
        <w:jc w:val="center"/>
        <w:rPr>
          <w:rFonts w:ascii="Arial" w:hAnsi="Arial" w:cs="Arial"/>
          <w:sz w:val="22"/>
          <w:szCs w:val="22"/>
        </w:rPr>
      </w:pPr>
      <w:r>
        <w:rPr>
          <w:rFonts w:ascii="Arial" w:hAnsi="Arial" w:cs="Arial"/>
          <w:noProof/>
          <w:sz w:val="22"/>
          <w:szCs w:val="22"/>
        </w:rPr>
        <w:lastRenderedPageBreak/>
        <w:drawing>
          <wp:inline distT="0" distB="0" distL="0" distR="0" wp14:anchorId="35997152" wp14:editId="075C9086">
            <wp:extent cx="8851900" cy="3625251"/>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51900" cy="3625251"/>
                    </a:xfrm>
                    <a:prstGeom prst="rect">
                      <a:avLst/>
                    </a:prstGeom>
                    <a:noFill/>
                    <a:ln>
                      <a:noFill/>
                    </a:ln>
                  </pic:spPr>
                </pic:pic>
              </a:graphicData>
            </a:graphic>
          </wp:inline>
        </w:drawing>
      </w:r>
    </w:p>
    <w:p w14:paraId="10DA7E99" w14:textId="29376A95" w:rsidR="0064450D" w:rsidRDefault="0064450D" w:rsidP="00302B80">
      <w:pPr>
        <w:rPr>
          <w:rFonts w:ascii="Arial" w:hAnsi="Arial" w:cs="Arial"/>
          <w:sz w:val="22"/>
          <w:szCs w:val="22"/>
        </w:rPr>
      </w:pPr>
    </w:p>
    <w:p w14:paraId="4E00960B" w14:textId="0788FB84" w:rsidR="0064450D" w:rsidRDefault="0064450D" w:rsidP="00302B80">
      <w:pPr>
        <w:rPr>
          <w:rFonts w:ascii="Arial" w:hAnsi="Arial" w:cs="Arial"/>
          <w:sz w:val="22"/>
          <w:szCs w:val="22"/>
        </w:rPr>
      </w:pPr>
    </w:p>
    <w:p w14:paraId="2D25B06D" w14:textId="19EE054A" w:rsidR="0064450D" w:rsidRDefault="0064450D" w:rsidP="00302B80">
      <w:pPr>
        <w:rPr>
          <w:rFonts w:ascii="Arial" w:hAnsi="Arial" w:cs="Arial"/>
          <w:sz w:val="22"/>
          <w:szCs w:val="22"/>
        </w:rPr>
      </w:pPr>
    </w:p>
    <w:p w14:paraId="5B4DAA7E" w14:textId="4D928FF8" w:rsidR="0064450D" w:rsidRDefault="0064450D" w:rsidP="00302B80">
      <w:pPr>
        <w:rPr>
          <w:rFonts w:ascii="Arial" w:hAnsi="Arial" w:cs="Arial"/>
          <w:sz w:val="22"/>
          <w:szCs w:val="22"/>
        </w:rPr>
      </w:pPr>
    </w:p>
    <w:p w14:paraId="0AAA0207" w14:textId="371C6D5B" w:rsidR="0064450D" w:rsidRDefault="0064450D" w:rsidP="00302B80">
      <w:pPr>
        <w:rPr>
          <w:rFonts w:ascii="Arial" w:hAnsi="Arial" w:cs="Arial"/>
          <w:sz w:val="22"/>
          <w:szCs w:val="22"/>
        </w:rPr>
      </w:pPr>
    </w:p>
    <w:p w14:paraId="589C1958" w14:textId="77852446" w:rsidR="0064450D" w:rsidRDefault="0064450D" w:rsidP="00302B80">
      <w:pPr>
        <w:rPr>
          <w:rFonts w:ascii="Arial" w:hAnsi="Arial" w:cs="Arial"/>
          <w:sz w:val="22"/>
          <w:szCs w:val="22"/>
        </w:rPr>
      </w:pPr>
    </w:p>
    <w:p w14:paraId="49CD936E" w14:textId="6E9DC27E" w:rsidR="0064450D" w:rsidRDefault="0064450D" w:rsidP="00302B80">
      <w:pPr>
        <w:rPr>
          <w:rFonts w:ascii="Arial" w:hAnsi="Arial" w:cs="Arial"/>
          <w:sz w:val="22"/>
          <w:szCs w:val="22"/>
        </w:rPr>
      </w:pPr>
    </w:p>
    <w:p w14:paraId="353B4C51" w14:textId="3EEB92AC" w:rsidR="0064450D" w:rsidRDefault="0064450D" w:rsidP="00302B80">
      <w:pPr>
        <w:rPr>
          <w:rFonts w:ascii="Arial" w:hAnsi="Arial" w:cs="Arial"/>
          <w:sz w:val="22"/>
          <w:szCs w:val="22"/>
        </w:rPr>
      </w:pPr>
    </w:p>
    <w:p w14:paraId="0154C82A" w14:textId="77777777" w:rsidR="0064450D" w:rsidRDefault="0064450D" w:rsidP="00302B80">
      <w:pPr>
        <w:rPr>
          <w:rFonts w:ascii="Arial" w:hAnsi="Arial" w:cs="Arial"/>
          <w:sz w:val="22"/>
          <w:szCs w:val="22"/>
        </w:rPr>
        <w:sectPr w:rsidR="0064450D" w:rsidSect="0064450D">
          <w:pgSz w:w="16820" w:h="11900" w:orient="landscape"/>
          <w:pgMar w:top="1800" w:right="1440" w:bottom="1800" w:left="1440" w:header="708" w:footer="708" w:gutter="0"/>
          <w:cols w:space="708"/>
          <w:docGrid w:linePitch="360"/>
        </w:sectPr>
      </w:pPr>
    </w:p>
    <w:p w14:paraId="6E66A2C1" w14:textId="4EA587F6" w:rsidR="0064450D" w:rsidRPr="003D4FAE" w:rsidRDefault="0064450D" w:rsidP="00302B80">
      <w:pPr>
        <w:rPr>
          <w:rFonts w:ascii="Arial" w:hAnsi="Arial" w:cs="Arial"/>
          <w:b/>
        </w:rPr>
      </w:pPr>
      <w:r w:rsidRPr="003D4FAE">
        <w:rPr>
          <w:rFonts w:ascii="Arial" w:hAnsi="Arial" w:cs="Arial"/>
          <w:b/>
        </w:rPr>
        <w:lastRenderedPageBreak/>
        <w:t>Rev</w:t>
      </w:r>
      <w:r w:rsidR="003D4FAE" w:rsidRPr="003D4FAE">
        <w:rPr>
          <w:rFonts w:ascii="Arial" w:hAnsi="Arial" w:cs="Arial"/>
          <w:b/>
        </w:rPr>
        <w:t>iew r</w:t>
      </w:r>
      <w:r w:rsidRPr="003D4FAE">
        <w:rPr>
          <w:rFonts w:ascii="Arial" w:hAnsi="Arial" w:cs="Arial"/>
          <w:b/>
        </w:rPr>
        <w:t>equirements</w:t>
      </w:r>
    </w:p>
    <w:p w14:paraId="5765E610" w14:textId="7B37C807" w:rsidR="0064450D" w:rsidRDefault="0064450D" w:rsidP="00302B80">
      <w:pPr>
        <w:rPr>
          <w:rFonts w:ascii="Arial" w:hAnsi="Arial" w:cs="Arial"/>
          <w:b/>
          <w:sz w:val="22"/>
          <w:szCs w:val="22"/>
        </w:rPr>
      </w:pPr>
    </w:p>
    <w:p w14:paraId="2601BB0B" w14:textId="1EB8E0C7" w:rsidR="0064450D" w:rsidRDefault="0064450D" w:rsidP="00302B80">
      <w:pPr>
        <w:rPr>
          <w:rFonts w:ascii="Arial" w:hAnsi="Arial" w:cs="Arial"/>
          <w:sz w:val="22"/>
          <w:szCs w:val="22"/>
        </w:rPr>
      </w:pPr>
      <w:r>
        <w:rPr>
          <w:rFonts w:ascii="Arial" w:hAnsi="Arial" w:cs="Arial"/>
          <w:sz w:val="22"/>
          <w:szCs w:val="22"/>
        </w:rPr>
        <w:t>The referral process is fundamental to</w:t>
      </w:r>
      <w:r w:rsidR="003D4FAE">
        <w:rPr>
          <w:rFonts w:ascii="Arial" w:hAnsi="Arial" w:cs="Arial"/>
          <w:sz w:val="22"/>
          <w:szCs w:val="22"/>
        </w:rPr>
        <w:t xml:space="preserve"> effective patient healthcare. </w:t>
      </w:r>
      <w:r>
        <w:rPr>
          <w:rFonts w:ascii="Arial" w:hAnsi="Arial" w:cs="Arial"/>
          <w:sz w:val="22"/>
          <w:szCs w:val="22"/>
        </w:rPr>
        <w:t>The process is to be continually monitored to assess the effectiveness of the process; this can be achieve</w:t>
      </w:r>
      <w:r w:rsidR="003D4FAE">
        <w:rPr>
          <w:rFonts w:ascii="Arial" w:hAnsi="Arial" w:cs="Arial"/>
          <w:sz w:val="22"/>
          <w:szCs w:val="22"/>
        </w:rPr>
        <w:t>d</w:t>
      </w:r>
      <w:r>
        <w:rPr>
          <w:rFonts w:ascii="Arial" w:hAnsi="Arial" w:cs="Arial"/>
          <w:sz w:val="22"/>
          <w:szCs w:val="22"/>
        </w:rPr>
        <w:t xml:space="preserve"> through internal audit.</w:t>
      </w:r>
    </w:p>
    <w:p w14:paraId="5AAE9CD0" w14:textId="77C2C10F" w:rsidR="0064450D" w:rsidRDefault="0064450D" w:rsidP="00302B80">
      <w:pPr>
        <w:rPr>
          <w:rFonts w:ascii="Arial" w:hAnsi="Arial" w:cs="Arial"/>
          <w:sz w:val="22"/>
          <w:szCs w:val="22"/>
        </w:rPr>
      </w:pPr>
    </w:p>
    <w:p w14:paraId="05755311" w14:textId="105987E6" w:rsidR="0064450D" w:rsidRDefault="0064450D" w:rsidP="00302B80">
      <w:pPr>
        <w:rPr>
          <w:rFonts w:ascii="Arial" w:hAnsi="Arial" w:cs="Arial"/>
          <w:sz w:val="22"/>
          <w:szCs w:val="22"/>
        </w:rPr>
      </w:pPr>
      <w:r>
        <w:rPr>
          <w:rFonts w:ascii="Arial" w:hAnsi="Arial" w:cs="Arial"/>
          <w:sz w:val="22"/>
          <w:szCs w:val="22"/>
        </w:rPr>
        <w:t xml:space="preserve">This DPIA is to be reviewed when there are changes to the referral process (no matter how minor they may seem).  </w:t>
      </w:r>
    </w:p>
    <w:p w14:paraId="55BF3368" w14:textId="2324071B" w:rsidR="0064450D" w:rsidRDefault="0064450D" w:rsidP="00302B80">
      <w:pPr>
        <w:rPr>
          <w:rFonts w:ascii="Arial" w:hAnsi="Arial" w:cs="Arial"/>
          <w:sz w:val="22"/>
          <w:szCs w:val="22"/>
        </w:rPr>
      </w:pPr>
    </w:p>
    <w:p w14:paraId="383166FC" w14:textId="67942CB4" w:rsidR="0064450D" w:rsidRDefault="0064450D" w:rsidP="00302B80">
      <w:pPr>
        <w:rPr>
          <w:rFonts w:ascii="Arial" w:hAnsi="Arial" w:cs="Arial"/>
          <w:sz w:val="22"/>
          <w:szCs w:val="22"/>
        </w:rPr>
      </w:pPr>
      <w:r>
        <w:rPr>
          <w:rFonts w:ascii="Arial" w:hAnsi="Arial" w:cs="Arial"/>
          <w:sz w:val="22"/>
          <w:szCs w:val="22"/>
        </w:rPr>
        <w:t>Mandatory review date: [</w:t>
      </w:r>
      <w:r w:rsidRPr="0064450D">
        <w:rPr>
          <w:rFonts w:ascii="Arial" w:hAnsi="Arial" w:cs="Arial"/>
          <w:sz w:val="22"/>
          <w:szCs w:val="22"/>
          <w:highlight w:val="yellow"/>
        </w:rPr>
        <w:t>insert review date</w:t>
      </w:r>
      <w:r w:rsidR="003D4FAE">
        <w:rPr>
          <w:rFonts w:ascii="Arial" w:hAnsi="Arial" w:cs="Arial"/>
          <w:sz w:val="22"/>
          <w:szCs w:val="22"/>
        </w:rPr>
        <w:t>]</w:t>
      </w:r>
    </w:p>
    <w:p w14:paraId="1465CC0E" w14:textId="2051E20C" w:rsidR="0064450D" w:rsidRDefault="0064450D" w:rsidP="00302B80">
      <w:pPr>
        <w:rPr>
          <w:rFonts w:ascii="Arial" w:hAnsi="Arial" w:cs="Arial"/>
          <w:sz w:val="22"/>
          <w:szCs w:val="22"/>
        </w:rPr>
      </w:pPr>
    </w:p>
    <w:p w14:paraId="0059993D" w14:textId="3462682B" w:rsidR="0064450D" w:rsidRDefault="0064450D" w:rsidP="00302B80">
      <w:pPr>
        <w:rPr>
          <w:rFonts w:ascii="Arial" w:hAnsi="Arial" w:cs="Arial"/>
          <w:b/>
          <w:sz w:val="22"/>
          <w:szCs w:val="22"/>
        </w:rPr>
      </w:pPr>
      <w:r>
        <w:rPr>
          <w:rFonts w:ascii="Arial" w:hAnsi="Arial" w:cs="Arial"/>
          <w:b/>
          <w:sz w:val="22"/>
          <w:szCs w:val="22"/>
        </w:rPr>
        <w:t>Signature:</w:t>
      </w:r>
    </w:p>
    <w:p w14:paraId="3E430D04" w14:textId="2D5732AA" w:rsidR="0064450D" w:rsidRDefault="0064450D" w:rsidP="00302B80">
      <w:pPr>
        <w:rPr>
          <w:rFonts w:ascii="Arial" w:hAnsi="Arial" w:cs="Arial"/>
          <w:b/>
          <w:sz w:val="22"/>
          <w:szCs w:val="22"/>
        </w:rPr>
      </w:pPr>
    </w:p>
    <w:p w14:paraId="053F5FEE" w14:textId="72AB42D0" w:rsidR="0064450D" w:rsidRDefault="0064450D" w:rsidP="00302B80">
      <w:pPr>
        <w:rPr>
          <w:rFonts w:ascii="Arial" w:hAnsi="Arial" w:cs="Arial"/>
          <w:b/>
          <w:sz w:val="22"/>
          <w:szCs w:val="22"/>
        </w:rPr>
      </w:pPr>
      <w:r>
        <w:rPr>
          <w:rFonts w:ascii="Arial" w:hAnsi="Arial" w:cs="Arial"/>
          <w:b/>
          <w:sz w:val="22"/>
          <w:szCs w:val="22"/>
        </w:rPr>
        <w:t>[</w:t>
      </w:r>
      <w:r w:rsidR="003D4FAE">
        <w:rPr>
          <w:rFonts w:ascii="Arial" w:hAnsi="Arial" w:cs="Arial"/>
          <w:b/>
          <w:sz w:val="22"/>
          <w:szCs w:val="22"/>
          <w:highlight w:val="yellow"/>
        </w:rPr>
        <w:t>I</w:t>
      </w:r>
      <w:r w:rsidRPr="0064450D">
        <w:rPr>
          <w:rFonts w:ascii="Arial" w:hAnsi="Arial" w:cs="Arial"/>
          <w:b/>
          <w:sz w:val="22"/>
          <w:szCs w:val="22"/>
          <w:highlight w:val="yellow"/>
        </w:rPr>
        <w:t>nsert name</w:t>
      </w:r>
      <w:r>
        <w:rPr>
          <w:rFonts w:ascii="Arial" w:hAnsi="Arial" w:cs="Arial"/>
          <w:b/>
          <w:sz w:val="22"/>
          <w:szCs w:val="22"/>
        </w:rPr>
        <w:t>]</w:t>
      </w:r>
    </w:p>
    <w:p w14:paraId="31B100A9" w14:textId="6E730E96" w:rsidR="0064450D" w:rsidRDefault="0064450D" w:rsidP="00302B80">
      <w:pPr>
        <w:rPr>
          <w:rFonts w:ascii="Arial" w:hAnsi="Arial" w:cs="Arial"/>
          <w:b/>
          <w:sz w:val="22"/>
          <w:szCs w:val="22"/>
        </w:rPr>
      </w:pPr>
    </w:p>
    <w:p w14:paraId="4F037D5D" w14:textId="7385EB54" w:rsidR="0064450D" w:rsidRDefault="003D4FAE" w:rsidP="00302B80">
      <w:pPr>
        <w:rPr>
          <w:rFonts w:ascii="Arial" w:hAnsi="Arial" w:cs="Arial"/>
          <w:b/>
          <w:sz w:val="22"/>
          <w:szCs w:val="22"/>
        </w:rPr>
      </w:pPr>
      <w:r>
        <w:rPr>
          <w:rFonts w:ascii="Arial" w:hAnsi="Arial" w:cs="Arial"/>
          <w:b/>
          <w:sz w:val="22"/>
          <w:szCs w:val="22"/>
          <w:highlight w:val="yellow"/>
        </w:rPr>
        <w:t>[P</w:t>
      </w:r>
      <w:r w:rsidR="0064450D" w:rsidRPr="0064450D">
        <w:rPr>
          <w:rFonts w:ascii="Arial" w:hAnsi="Arial" w:cs="Arial"/>
          <w:b/>
          <w:sz w:val="22"/>
          <w:szCs w:val="22"/>
          <w:highlight w:val="yellow"/>
        </w:rPr>
        <w:t>osition</w:t>
      </w:r>
      <w:r w:rsidR="0064450D">
        <w:rPr>
          <w:rFonts w:ascii="Arial" w:hAnsi="Arial" w:cs="Arial"/>
          <w:b/>
          <w:sz w:val="22"/>
          <w:szCs w:val="22"/>
        </w:rPr>
        <w:t>]</w:t>
      </w:r>
    </w:p>
    <w:p w14:paraId="12B7727F" w14:textId="22B03B6B" w:rsidR="0064450D" w:rsidRDefault="0064450D" w:rsidP="00302B80">
      <w:pPr>
        <w:rPr>
          <w:rFonts w:ascii="Arial" w:hAnsi="Arial" w:cs="Arial"/>
          <w:b/>
          <w:sz w:val="22"/>
          <w:szCs w:val="22"/>
        </w:rPr>
      </w:pPr>
    </w:p>
    <w:p w14:paraId="5DE44412" w14:textId="25A1B982" w:rsidR="0064450D" w:rsidRDefault="0064450D" w:rsidP="00302B80">
      <w:pPr>
        <w:rPr>
          <w:rFonts w:ascii="Arial" w:hAnsi="Arial" w:cs="Arial"/>
          <w:b/>
          <w:sz w:val="22"/>
          <w:szCs w:val="22"/>
        </w:rPr>
      </w:pPr>
      <w:r>
        <w:rPr>
          <w:rFonts w:ascii="Arial" w:hAnsi="Arial" w:cs="Arial"/>
          <w:b/>
          <w:sz w:val="22"/>
          <w:szCs w:val="22"/>
        </w:rPr>
        <w:t>[</w:t>
      </w:r>
      <w:r w:rsidR="003D4FAE">
        <w:rPr>
          <w:rFonts w:ascii="Arial" w:hAnsi="Arial" w:cs="Arial"/>
          <w:b/>
          <w:sz w:val="22"/>
          <w:szCs w:val="22"/>
          <w:highlight w:val="yellow"/>
        </w:rPr>
        <w:t>D</w:t>
      </w:r>
      <w:r w:rsidRPr="0064450D">
        <w:rPr>
          <w:rFonts w:ascii="Arial" w:hAnsi="Arial" w:cs="Arial"/>
          <w:b/>
          <w:sz w:val="22"/>
          <w:szCs w:val="22"/>
          <w:highlight w:val="yellow"/>
        </w:rPr>
        <w:t>ate</w:t>
      </w:r>
      <w:r>
        <w:rPr>
          <w:rFonts w:ascii="Arial" w:hAnsi="Arial" w:cs="Arial"/>
          <w:b/>
          <w:sz w:val="22"/>
          <w:szCs w:val="22"/>
        </w:rPr>
        <w:t>]</w:t>
      </w:r>
    </w:p>
    <w:p w14:paraId="3B322C3D" w14:textId="0ED7E9BE" w:rsidR="0064450D" w:rsidRDefault="0064450D" w:rsidP="00302B80">
      <w:pPr>
        <w:rPr>
          <w:rFonts w:ascii="Arial" w:hAnsi="Arial" w:cs="Arial"/>
          <w:b/>
          <w:sz w:val="22"/>
          <w:szCs w:val="22"/>
        </w:rPr>
      </w:pPr>
    </w:p>
    <w:p w14:paraId="0C2EDFBD" w14:textId="3957D2BB" w:rsidR="0064450D" w:rsidRDefault="0064450D" w:rsidP="00302B80">
      <w:pPr>
        <w:rPr>
          <w:rFonts w:ascii="Arial" w:hAnsi="Arial" w:cs="Arial"/>
          <w:b/>
          <w:sz w:val="22"/>
          <w:szCs w:val="22"/>
        </w:rPr>
      </w:pPr>
      <w:r>
        <w:rPr>
          <w:rFonts w:ascii="Arial" w:hAnsi="Arial" w:cs="Arial"/>
          <w:b/>
          <w:sz w:val="22"/>
          <w:szCs w:val="22"/>
        </w:rPr>
        <w:t>[</w:t>
      </w:r>
      <w:r w:rsidR="003D4FAE">
        <w:rPr>
          <w:rFonts w:ascii="Arial" w:hAnsi="Arial" w:cs="Arial"/>
          <w:b/>
          <w:sz w:val="22"/>
          <w:szCs w:val="22"/>
          <w:highlight w:val="yellow"/>
        </w:rPr>
        <w:t>V</w:t>
      </w:r>
      <w:r w:rsidRPr="0064450D">
        <w:rPr>
          <w:rFonts w:ascii="Arial" w:hAnsi="Arial" w:cs="Arial"/>
          <w:b/>
          <w:sz w:val="22"/>
          <w:szCs w:val="22"/>
          <w:highlight w:val="yellow"/>
        </w:rPr>
        <w:t>ersion</w:t>
      </w:r>
      <w:r>
        <w:rPr>
          <w:rFonts w:ascii="Arial" w:hAnsi="Arial" w:cs="Arial"/>
          <w:b/>
          <w:sz w:val="22"/>
          <w:szCs w:val="22"/>
        </w:rPr>
        <w:t>] – [</w:t>
      </w:r>
      <w:r w:rsidR="00C732B1" w:rsidRPr="00C732B1">
        <w:rPr>
          <w:rFonts w:ascii="Arial" w:hAnsi="Arial" w:cs="Arial"/>
          <w:b/>
          <w:sz w:val="22"/>
          <w:szCs w:val="22"/>
          <w:highlight w:val="yellow"/>
        </w:rPr>
        <w:t>i.e. Version 1.0 – Reviser – I N Pain – Document Created</w:t>
      </w:r>
      <w:r w:rsidR="00C732B1">
        <w:rPr>
          <w:rFonts w:ascii="Arial" w:hAnsi="Arial" w:cs="Arial"/>
          <w:b/>
          <w:sz w:val="22"/>
          <w:szCs w:val="22"/>
        </w:rPr>
        <w:t>]</w:t>
      </w:r>
    </w:p>
    <w:p w14:paraId="094237DB" w14:textId="77777777" w:rsidR="00D7710A" w:rsidRDefault="00D7710A" w:rsidP="00302B80">
      <w:pPr>
        <w:rPr>
          <w:rFonts w:ascii="Arial" w:hAnsi="Arial" w:cs="Arial"/>
          <w:b/>
          <w:sz w:val="22"/>
          <w:szCs w:val="22"/>
        </w:rPr>
      </w:pPr>
    </w:p>
    <w:p w14:paraId="4C658F8B" w14:textId="6F40B02B" w:rsidR="00D7710A" w:rsidRDefault="00D7710A">
      <w:pPr>
        <w:rPr>
          <w:rFonts w:ascii="Arial" w:hAnsi="Arial" w:cs="Arial"/>
          <w:b/>
          <w:sz w:val="22"/>
          <w:szCs w:val="22"/>
        </w:rPr>
      </w:pPr>
      <w:r>
        <w:rPr>
          <w:rFonts w:ascii="Arial" w:hAnsi="Arial" w:cs="Arial"/>
          <w:b/>
          <w:sz w:val="22"/>
          <w:szCs w:val="22"/>
        </w:rPr>
        <w:br w:type="page"/>
      </w:r>
    </w:p>
    <w:p w14:paraId="3E4F9DC0" w14:textId="77777777" w:rsidR="00D7710A" w:rsidRPr="000858D5" w:rsidRDefault="00D7710A" w:rsidP="00D7710A">
      <w:pPr>
        <w:pStyle w:val="Heading1"/>
        <w:keepLines/>
        <w:numPr>
          <w:ilvl w:val="0"/>
          <w:numId w:val="0"/>
        </w:numPr>
        <w:pBdr>
          <w:bottom w:val="single" w:sz="4" w:space="1" w:color="595959" w:themeColor="text1" w:themeTint="A6"/>
        </w:pBdr>
        <w:spacing w:before="360" w:after="160" w:line="259" w:lineRule="auto"/>
        <w:ind w:left="432" w:hanging="432"/>
        <w:rPr>
          <w:sz w:val="28"/>
          <w:szCs w:val="28"/>
        </w:rPr>
      </w:pPr>
      <w:bookmarkStart w:id="56" w:name="_Toc507169005"/>
      <w:r>
        <w:rPr>
          <w:sz w:val="28"/>
          <w:szCs w:val="28"/>
        </w:rPr>
        <w:lastRenderedPageBreak/>
        <w:t>Annex C – GDPR checklist</w:t>
      </w:r>
      <w:bookmarkEnd w:id="56"/>
    </w:p>
    <w:p w14:paraId="0F639A6E" w14:textId="77777777" w:rsidR="00D7710A" w:rsidRDefault="00D7710A" w:rsidP="00D7710A">
      <w:pPr>
        <w:rPr>
          <w:rFonts w:ascii="Arial" w:hAnsi="Arial" w:cs="Arial"/>
          <w:sz w:val="22"/>
          <w:szCs w:val="22"/>
          <w:lang w:val="en-US" w:eastAsia="en-US"/>
        </w:rPr>
      </w:pPr>
    </w:p>
    <w:p w14:paraId="7B2832F7" w14:textId="77777777" w:rsidR="00D7710A" w:rsidRDefault="00D7710A" w:rsidP="00D7710A">
      <w:pPr>
        <w:rPr>
          <w:rFonts w:ascii="Arial" w:hAnsi="Arial" w:cs="Arial"/>
          <w:sz w:val="22"/>
          <w:szCs w:val="22"/>
          <w:lang w:val="en-US" w:eastAsia="en-US"/>
        </w:rPr>
      </w:pPr>
      <w:r>
        <w:rPr>
          <w:rFonts w:ascii="Arial" w:hAnsi="Arial" w:cs="Arial"/>
          <w:sz w:val="22"/>
          <w:szCs w:val="22"/>
          <w:lang w:val="en-US" w:eastAsia="en-US"/>
        </w:rPr>
        <w:t>This checklist has been designed to support practice managers in preparing for the GDPR.</w:t>
      </w:r>
    </w:p>
    <w:p w14:paraId="50383919" w14:textId="77777777"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8025"/>
        <w:gridCol w:w="491"/>
      </w:tblGrid>
      <w:tr w:rsidR="00D7710A" w14:paraId="6B26B23C" w14:textId="77777777" w:rsidTr="00E972F3">
        <w:tc>
          <w:tcPr>
            <w:tcW w:w="9010" w:type="dxa"/>
            <w:gridSpan w:val="2"/>
            <w:shd w:val="clear" w:color="auto" w:fill="D9D9D9" w:themeFill="background1" w:themeFillShade="D9"/>
          </w:tcPr>
          <w:p w14:paraId="17F3483B" w14:textId="77777777" w:rsidR="00D7710A" w:rsidRPr="00476F64" w:rsidRDefault="00D7710A" w:rsidP="00E972F3">
            <w:pPr>
              <w:jc w:val="center"/>
              <w:rPr>
                <w:rFonts w:ascii="Arial" w:hAnsi="Arial" w:cs="Arial"/>
                <w:b/>
                <w:sz w:val="22"/>
                <w:szCs w:val="22"/>
                <w:lang w:val="en-US" w:eastAsia="en-US"/>
              </w:rPr>
            </w:pPr>
            <w:r w:rsidRPr="00476F64">
              <w:rPr>
                <w:rFonts w:ascii="Arial" w:hAnsi="Arial" w:cs="Arial"/>
                <w:b/>
                <w:sz w:val="22"/>
                <w:szCs w:val="22"/>
                <w:lang w:val="en-US" w:eastAsia="en-US"/>
              </w:rPr>
              <w:t>Creating a culture of awareness</w:t>
            </w:r>
          </w:p>
        </w:tc>
      </w:tr>
      <w:tr w:rsidR="00D7710A" w14:paraId="36A4A8D5" w14:textId="77777777" w:rsidTr="00E972F3">
        <w:tc>
          <w:tcPr>
            <w:tcW w:w="9010" w:type="dxa"/>
            <w:gridSpan w:val="2"/>
          </w:tcPr>
          <w:p w14:paraId="4690877B" w14:textId="77777777" w:rsidR="00D7710A" w:rsidRDefault="00D7710A" w:rsidP="00E972F3">
            <w:pPr>
              <w:rPr>
                <w:rFonts w:ascii="Arial" w:hAnsi="Arial" w:cs="Arial"/>
                <w:sz w:val="22"/>
                <w:szCs w:val="22"/>
                <w:lang w:val="en-US" w:eastAsia="en-US"/>
              </w:rPr>
            </w:pPr>
            <w:r>
              <w:rPr>
                <w:rFonts w:ascii="Arial" w:hAnsi="Arial" w:cs="Arial"/>
                <w:sz w:val="22"/>
                <w:szCs w:val="22"/>
                <w:lang w:val="en-US" w:eastAsia="en-US"/>
              </w:rPr>
              <w:t xml:space="preserve">All staff </w:t>
            </w:r>
            <w:proofErr w:type="gramStart"/>
            <w:r>
              <w:rPr>
                <w:rFonts w:ascii="Arial" w:hAnsi="Arial" w:cs="Arial"/>
                <w:sz w:val="22"/>
                <w:szCs w:val="22"/>
                <w:lang w:val="en-US" w:eastAsia="en-US"/>
              </w:rPr>
              <w:t>need</w:t>
            </w:r>
            <w:proofErr w:type="gramEnd"/>
            <w:r>
              <w:rPr>
                <w:rFonts w:ascii="Arial" w:hAnsi="Arial" w:cs="Arial"/>
                <w:sz w:val="22"/>
                <w:szCs w:val="22"/>
                <w:lang w:val="en-US" w:eastAsia="en-US"/>
              </w:rPr>
              <w:t xml:space="preserve"> to be aware that the GDPR becomes applicable by law in the UK with effect from the 25</w:t>
            </w:r>
            <w:r w:rsidRPr="00476F64">
              <w:rPr>
                <w:rFonts w:ascii="Arial" w:hAnsi="Arial" w:cs="Arial"/>
                <w:sz w:val="22"/>
                <w:szCs w:val="22"/>
                <w:vertAlign w:val="superscript"/>
                <w:lang w:val="en-US" w:eastAsia="en-US"/>
              </w:rPr>
              <w:t>th</w:t>
            </w:r>
            <w:r>
              <w:rPr>
                <w:rFonts w:ascii="Arial" w:hAnsi="Arial" w:cs="Arial"/>
                <w:sz w:val="22"/>
                <w:szCs w:val="22"/>
                <w:lang w:val="en-US" w:eastAsia="en-US"/>
              </w:rPr>
              <w:t xml:space="preserve"> May 2018.  </w:t>
            </w:r>
          </w:p>
          <w:p w14:paraId="31AA51E0" w14:textId="77777777" w:rsidR="00D7710A" w:rsidRDefault="00D7710A" w:rsidP="00D7710A">
            <w:pPr>
              <w:pStyle w:val="ListParagraph"/>
              <w:numPr>
                <w:ilvl w:val="0"/>
                <w:numId w:val="21"/>
              </w:numPr>
              <w:rPr>
                <w:rFonts w:ascii="Arial" w:hAnsi="Arial" w:cs="Arial"/>
                <w:lang w:val="en-US"/>
              </w:rPr>
            </w:pPr>
            <w:r w:rsidRPr="00476F64">
              <w:rPr>
                <w:rFonts w:ascii="Arial" w:hAnsi="Arial" w:cs="Arial"/>
                <w:lang w:val="en-US"/>
              </w:rPr>
              <w:t>It is essential</w:t>
            </w:r>
            <w:r>
              <w:rPr>
                <w:rFonts w:ascii="Arial" w:hAnsi="Arial" w:cs="Arial"/>
                <w:lang w:val="en-US"/>
              </w:rPr>
              <w:t xml:space="preserve"> that</w:t>
            </w:r>
            <w:r w:rsidRPr="00476F64">
              <w:rPr>
                <w:rFonts w:ascii="Arial" w:hAnsi="Arial" w:cs="Arial"/>
                <w:lang w:val="en-US"/>
              </w:rPr>
              <w:t xml:space="preserve"> they underst</w:t>
            </w:r>
            <w:r>
              <w:rPr>
                <w:rFonts w:ascii="Arial" w:hAnsi="Arial" w:cs="Arial"/>
                <w:lang w:val="en-US"/>
              </w:rPr>
              <w:t xml:space="preserve">and the impact this will have </w:t>
            </w:r>
            <w:r w:rsidRPr="00476F64">
              <w:rPr>
                <w:rFonts w:ascii="Arial" w:hAnsi="Arial" w:cs="Arial"/>
                <w:lang w:val="en-US"/>
              </w:rPr>
              <w:t>on them in their roles</w:t>
            </w:r>
            <w:r>
              <w:rPr>
                <w:rFonts w:ascii="Arial" w:hAnsi="Arial" w:cs="Arial"/>
                <w:lang w:val="en-US"/>
              </w:rPr>
              <w:t>.</w:t>
            </w:r>
          </w:p>
          <w:p w14:paraId="6E13D032" w14:textId="77777777" w:rsidR="00D7710A" w:rsidRDefault="00D7710A" w:rsidP="00D7710A">
            <w:pPr>
              <w:pStyle w:val="ListParagraph"/>
              <w:numPr>
                <w:ilvl w:val="0"/>
                <w:numId w:val="21"/>
              </w:numPr>
              <w:rPr>
                <w:rFonts w:ascii="Arial" w:hAnsi="Arial" w:cs="Arial"/>
                <w:lang w:val="en-US"/>
              </w:rPr>
            </w:pPr>
            <w:r>
              <w:rPr>
                <w:rFonts w:ascii="Arial" w:hAnsi="Arial" w:cs="Arial"/>
                <w:lang w:val="en-US"/>
              </w:rPr>
              <w:t xml:space="preserve">Have you shared the practice GDPR policy with them or signposted them to further information, i.e. </w:t>
            </w:r>
            <w:hyperlink r:id="rId16" w:history="1">
              <w:r w:rsidRPr="00043801">
                <w:rPr>
                  <w:rStyle w:val="Hyperlink"/>
                  <w:rFonts w:ascii="Arial" w:hAnsi="Arial" w:cs="Arial"/>
                  <w:lang w:val="en-US"/>
                </w:rPr>
                <w:t>ico.org.uk</w:t>
              </w:r>
            </w:hyperlink>
            <w:r>
              <w:rPr>
                <w:rFonts w:ascii="Arial" w:hAnsi="Arial" w:cs="Arial"/>
                <w:lang w:val="en-US"/>
              </w:rPr>
              <w:t xml:space="preserve"> or </w:t>
            </w:r>
            <w:hyperlink r:id="rId17" w:history="1">
              <w:r w:rsidRPr="00043801">
                <w:rPr>
                  <w:rStyle w:val="Hyperlink"/>
                  <w:rFonts w:ascii="Arial" w:hAnsi="Arial" w:cs="Arial"/>
                  <w:lang w:val="en-US"/>
                </w:rPr>
                <w:t>NHS Digital IGA</w:t>
              </w:r>
            </w:hyperlink>
            <w:r w:rsidRPr="006A4A98">
              <w:rPr>
                <w:rStyle w:val="Hyperlink"/>
                <w:rFonts w:ascii="Arial" w:hAnsi="Arial" w:cs="Arial"/>
                <w:color w:val="auto"/>
                <w:u w:val="none"/>
                <w:lang w:val="en-US"/>
              </w:rPr>
              <w:t>?</w:t>
            </w:r>
          </w:p>
          <w:p w14:paraId="0926F57E" w14:textId="77777777" w:rsidR="00D7710A" w:rsidRPr="00476F64" w:rsidRDefault="00D7710A" w:rsidP="00E972F3">
            <w:pPr>
              <w:pStyle w:val="ListParagraph"/>
              <w:rPr>
                <w:rFonts w:ascii="Arial" w:hAnsi="Arial" w:cs="Arial"/>
                <w:lang w:val="en-US"/>
              </w:rPr>
            </w:pPr>
          </w:p>
        </w:tc>
      </w:tr>
      <w:tr w:rsidR="00D7710A" w14:paraId="0573DD24" w14:textId="77777777" w:rsidTr="00E972F3">
        <w:tc>
          <w:tcPr>
            <w:tcW w:w="8500" w:type="dxa"/>
            <w:shd w:val="clear" w:color="auto" w:fill="D9D9D9" w:themeFill="background1" w:themeFillShade="D9"/>
          </w:tcPr>
          <w:p w14:paraId="65EDC6D9" w14:textId="77777777" w:rsidR="00D7710A" w:rsidRPr="00043801" w:rsidRDefault="00D7710A" w:rsidP="00E972F3">
            <w:pPr>
              <w:rPr>
                <w:rFonts w:ascii="Arial" w:hAnsi="Arial" w:cs="Arial"/>
                <w:b/>
                <w:sz w:val="22"/>
                <w:szCs w:val="22"/>
                <w:lang w:val="en-US" w:eastAsia="en-US"/>
              </w:rPr>
            </w:pPr>
            <w:r w:rsidRPr="00043801">
              <w:rPr>
                <w:rFonts w:ascii="Arial" w:hAnsi="Arial" w:cs="Arial"/>
                <w:b/>
                <w:sz w:val="22"/>
                <w:szCs w:val="22"/>
                <w:lang w:val="en-US" w:eastAsia="en-US"/>
              </w:rPr>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510" w:type="dxa"/>
            <w:shd w:val="clear" w:color="auto" w:fill="D9D9D9" w:themeFill="background1" w:themeFillShade="D9"/>
          </w:tcPr>
          <w:p w14:paraId="6DF25A01" w14:textId="77777777" w:rsidR="00D7710A" w:rsidRDefault="00D7710A" w:rsidP="00E972F3">
            <w:pPr>
              <w:rPr>
                <w:rFonts w:ascii="Arial" w:hAnsi="Arial" w:cs="Arial"/>
                <w:sz w:val="22"/>
                <w:szCs w:val="22"/>
                <w:lang w:val="en-US" w:eastAsia="en-US"/>
              </w:rPr>
            </w:pPr>
          </w:p>
        </w:tc>
      </w:tr>
    </w:tbl>
    <w:p w14:paraId="48F75C75" w14:textId="77777777"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8025"/>
        <w:gridCol w:w="491"/>
      </w:tblGrid>
      <w:tr w:rsidR="00D7710A" w:rsidRPr="00476F64" w14:paraId="0753DACE" w14:textId="77777777" w:rsidTr="00E972F3">
        <w:tc>
          <w:tcPr>
            <w:tcW w:w="9010" w:type="dxa"/>
            <w:gridSpan w:val="2"/>
            <w:shd w:val="clear" w:color="auto" w:fill="D9D9D9" w:themeFill="background1" w:themeFillShade="D9"/>
          </w:tcPr>
          <w:p w14:paraId="54A2DF0D" w14:textId="77777777" w:rsidR="00D7710A" w:rsidRPr="00476F64" w:rsidRDefault="00D7710A" w:rsidP="00E972F3">
            <w:pPr>
              <w:jc w:val="center"/>
              <w:rPr>
                <w:rFonts w:ascii="Arial" w:hAnsi="Arial" w:cs="Arial"/>
                <w:b/>
                <w:sz w:val="22"/>
                <w:szCs w:val="22"/>
                <w:lang w:val="en-US" w:eastAsia="en-US"/>
              </w:rPr>
            </w:pPr>
            <w:r>
              <w:rPr>
                <w:rFonts w:ascii="Arial" w:hAnsi="Arial" w:cs="Arial"/>
                <w:b/>
                <w:sz w:val="22"/>
                <w:szCs w:val="22"/>
                <w:lang w:val="en-US" w:eastAsia="en-US"/>
              </w:rPr>
              <w:t>Understanding the information flow</w:t>
            </w:r>
          </w:p>
        </w:tc>
      </w:tr>
      <w:tr w:rsidR="00D7710A" w:rsidRPr="00476F64" w14:paraId="422C1149" w14:textId="77777777" w:rsidTr="00E972F3">
        <w:tc>
          <w:tcPr>
            <w:tcW w:w="9010" w:type="dxa"/>
            <w:gridSpan w:val="2"/>
          </w:tcPr>
          <w:p w14:paraId="36FDC596" w14:textId="77777777" w:rsidR="00D7710A" w:rsidRDefault="00D7710A" w:rsidP="00E972F3">
            <w:pPr>
              <w:rPr>
                <w:rFonts w:ascii="Arial" w:hAnsi="Arial" w:cs="Arial"/>
                <w:sz w:val="22"/>
                <w:szCs w:val="22"/>
                <w:lang w:val="en-US" w:eastAsia="en-US"/>
              </w:rPr>
            </w:pPr>
            <w:r>
              <w:rPr>
                <w:rFonts w:ascii="Arial" w:hAnsi="Arial" w:cs="Arial"/>
                <w:sz w:val="22"/>
                <w:szCs w:val="22"/>
                <w:lang w:val="en-US" w:eastAsia="en-US"/>
              </w:rPr>
              <w:t>The practice must understand why, whose, what, when and where personal data is processed.</w:t>
            </w:r>
          </w:p>
          <w:p w14:paraId="4091E089" w14:textId="77777777" w:rsidR="00D7710A" w:rsidRDefault="00D7710A" w:rsidP="00D7710A">
            <w:pPr>
              <w:pStyle w:val="ListParagraph"/>
              <w:numPr>
                <w:ilvl w:val="0"/>
                <w:numId w:val="21"/>
              </w:numPr>
              <w:rPr>
                <w:rFonts w:ascii="Arial" w:hAnsi="Arial" w:cs="Arial"/>
                <w:lang w:val="en-US"/>
              </w:rPr>
            </w:pPr>
            <w:r>
              <w:rPr>
                <w:rFonts w:ascii="Arial" w:hAnsi="Arial" w:cs="Arial"/>
                <w:lang w:val="en-US"/>
              </w:rPr>
              <w:t>Conducting a data-mapping exercise will enable practices to do this.</w:t>
            </w:r>
          </w:p>
          <w:p w14:paraId="375FC7D4" w14:textId="77777777" w:rsidR="00D7710A" w:rsidRDefault="00D7710A" w:rsidP="00D7710A">
            <w:pPr>
              <w:pStyle w:val="ListParagraph"/>
              <w:numPr>
                <w:ilvl w:val="0"/>
                <w:numId w:val="21"/>
              </w:numPr>
              <w:rPr>
                <w:rFonts w:ascii="Arial" w:hAnsi="Arial" w:cs="Arial"/>
                <w:lang w:val="en-US"/>
              </w:rPr>
            </w:pPr>
            <w:r>
              <w:rPr>
                <w:rFonts w:ascii="Arial" w:hAnsi="Arial" w:cs="Arial"/>
                <w:lang w:val="en-US"/>
              </w:rPr>
              <w:t>Data-mapping is not a one-person task; all staff should be involved, enabling the wider gathering of accurate information.</w:t>
            </w:r>
          </w:p>
          <w:p w14:paraId="7081E49B" w14:textId="77777777" w:rsidR="00D7710A" w:rsidRPr="00476F64" w:rsidRDefault="00D7710A" w:rsidP="00E972F3">
            <w:pPr>
              <w:pStyle w:val="ListParagraph"/>
              <w:rPr>
                <w:rFonts w:ascii="Arial" w:hAnsi="Arial" w:cs="Arial"/>
                <w:lang w:val="en-US"/>
              </w:rPr>
            </w:pPr>
          </w:p>
        </w:tc>
      </w:tr>
      <w:tr w:rsidR="00D7710A" w14:paraId="206073AA" w14:textId="77777777" w:rsidTr="00E972F3">
        <w:tc>
          <w:tcPr>
            <w:tcW w:w="8500" w:type="dxa"/>
            <w:shd w:val="clear" w:color="auto" w:fill="D9D9D9" w:themeFill="background1" w:themeFillShade="D9"/>
          </w:tcPr>
          <w:p w14:paraId="2F9FE47A" w14:textId="77777777" w:rsidR="00D7710A" w:rsidRPr="00043801" w:rsidRDefault="00D7710A" w:rsidP="00E972F3">
            <w:pPr>
              <w:rPr>
                <w:rFonts w:ascii="Arial" w:hAnsi="Arial" w:cs="Arial"/>
                <w:b/>
                <w:sz w:val="22"/>
                <w:szCs w:val="22"/>
                <w:lang w:val="en-US" w:eastAsia="en-US"/>
              </w:rPr>
            </w:pPr>
            <w:r w:rsidRPr="00043801">
              <w:rPr>
                <w:rFonts w:ascii="Arial" w:hAnsi="Arial" w:cs="Arial"/>
                <w:b/>
                <w:sz w:val="22"/>
                <w:szCs w:val="22"/>
                <w:lang w:val="en-US" w:eastAsia="en-US"/>
              </w:rPr>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510" w:type="dxa"/>
            <w:shd w:val="clear" w:color="auto" w:fill="D9D9D9" w:themeFill="background1" w:themeFillShade="D9"/>
          </w:tcPr>
          <w:p w14:paraId="240CF6B0" w14:textId="77777777" w:rsidR="00D7710A" w:rsidRDefault="00D7710A" w:rsidP="00E972F3">
            <w:pPr>
              <w:rPr>
                <w:rFonts w:ascii="Arial" w:hAnsi="Arial" w:cs="Arial"/>
                <w:sz w:val="22"/>
                <w:szCs w:val="22"/>
                <w:lang w:val="en-US" w:eastAsia="en-US"/>
              </w:rPr>
            </w:pPr>
          </w:p>
        </w:tc>
      </w:tr>
    </w:tbl>
    <w:p w14:paraId="2F41FD4D" w14:textId="77777777"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8025"/>
        <w:gridCol w:w="491"/>
      </w:tblGrid>
      <w:tr w:rsidR="00D7710A" w:rsidRPr="00476F64" w14:paraId="25F9A8C1" w14:textId="77777777" w:rsidTr="00E972F3">
        <w:tc>
          <w:tcPr>
            <w:tcW w:w="9010" w:type="dxa"/>
            <w:gridSpan w:val="2"/>
            <w:shd w:val="clear" w:color="auto" w:fill="D9D9D9" w:themeFill="background1" w:themeFillShade="D9"/>
          </w:tcPr>
          <w:p w14:paraId="119F43D3" w14:textId="77777777" w:rsidR="00D7710A" w:rsidRPr="00476F64" w:rsidRDefault="00D7710A" w:rsidP="00E972F3">
            <w:pPr>
              <w:jc w:val="center"/>
              <w:rPr>
                <w:rFonts w:ascii="Arial" w:hAnsi="Arial" w:cs="Arial"/>
                <w:b/>
                <w:sz w:val="22"/>
                <w:szCs w:val="22"/>
                <w:lang w:val="en-US" w:eastAsia="en-US"/>
              </w:rPr>
            </w:pPr>
            <w:r>
              <w:rPr>
                <w:rFonts w:ascii="Arial" w:hAnsi="Arial" w:cs="Arial"/>
                <w:b/>
                <w:sz w:val="22"/>
                <w:szCs w:val="22"/>
                <w:lang w:val="en-US" w:eastAsia="en-US"/>
              </w:rPr>
              <w:t>Data Protection Impact Assessment (DPIA)</w:t>
            </w:r>
          </w:p>
        </w:tc>
      </w:tr>
      <w:tr w:rsidR="00D7710A" w:rsidRPr="00476F64" w14:paraId="49207606" w14:textId="77777777" w:rsidTr="00E972F3">
        <w:tc>
          <w:tcPr>
            <w:tcW w:w="9010" w:type="dxa"/>
            <w:gridSpan w:val="2"/>
          </w:tcPr>
          <w:p w14:paraId="75CBC94E" w14:textId="77777777" w:rsidR="00D7710A" w:rsidRDefault="00D7710A" w:rsidP="00E972F3">
            <w:pPr>
              <w:rPr>
                <w:rFonts w:ascii="Arial" w:hAnsi="Arial" w:cs="Arial"/>
                <w:sz w:val="22"/>
                <w:szCs w:val="22"/>
                <w:lang w:val="en-US" w:eastAsia="en-US"/>
              </w:rPr>
            </w:pPr>
            <w:r>
              <w:rPr>
                <w:rFonts w:ascii="Arial" w:hAnsi="Arial" w:cs="Arial"/>
                <w:sz w:val="22"/>
                <w:szCs w:val="22"/>
                <w:lang w:val="en-US" w:eastAsia="en-US"/>
              </w:rPr>
              <w:t>The DPIA is the most efficient way for the practice to meet their data protection obligations. DPIAs are mandatory in accordance with Article 35 of the GDPR and should be undertaken when:</w:t>
            </w:r>
          </w:p>
          <w:p w14:paraId="25F6A355" w14:textId="77777777" w:rsidR="00D7710A" w:rsidRPr="00C77B2E" w:rsidRDefault="00D7710A" w:rsidP="00E972F3">
            <w:pPr>
              <w:numPr>
                <w:ilvl w:val="0"/>
                <w:numId w:val="14"/>
              </w:numPr>
              <w:spacing w:before="240" w:after="240"/>
              <w:ind w:left="714" w:hanging="357"/>
              <w:textAlignment w:val="baseline"/>
              <w:rPr>
                <w:rFonts w:ascii="Arial" w:hAnsi="Arial" w:cs="Arial"/>
                <w:color w:val="333333"/>
                <w:sz w:val="22"/>
                <w:szCs w:val="22"/>
              </w:rPr>
            </w:pPr>
            <w:r w:rsidRPr="00C77B2E">
              <w:rPr>
                <w:rFonts w:ascii="Arial" w:hAnsi="Arial" w:cs="Arial"/>
                <w:color w:val="333333"/>
                <w:sz w:val="22"/>
                <w:szCs w:val="22"/>
              </w:rPr>
              <w:t>A type of processing</w:t>
            </w:r>
            <w:r>
              <w:rPr>
                <w:rFonts w:ascii="Arial" w:hAnsi="Arial" w:cs="Arial"/>
                <w:color w:val="333333"/>
                <w:sz w:val="22"/>
                <w:szCs w:val="22"/>
              </w:rPr>
              <w:t>,</w:t>
            </w:r>
            <w:r w:rsidRPr="00C77B2E">
              <w:rPr>
                <w:rFonts w:ascii="Arial" w:hAnsi="Arial" w:cs="Arial"/>
                <w:color w:val="333333"/>
                <w:sz w:val="22"/>
                <w:szCs w:val="22"/>
              </w:rPr>
              <w:t xml:space="preserve"> in particular using new technologies, and taking into account the nature, scope, context and purposes of the processing, is likely to result in a high risk to the rights </w:t>
            </w:r>
            <w:r>
              <w:rPr>
                <w:rFonts w:ascii="Arial" w:hAnsi="Arial" w:cs="Arial"/>
                <w:color w:val="333333"/>
                <w:sz w:val="22"/>
                <w:szCs w:val="22"/>
              </w:rPr>
              <w:t>and freedoms of natural persons;</w:t>
            </w:r>
            <w:r w:rsidRPr="00C77B2E">
              <w:rPr>
                <w:rFonts w:ascii="Arial" w:hAnsi="Arial" w:cs="Arial"/>
                <w:color w:val="333333"/>
                <w:sz w:val="22"/>
                <w:szCs w:val="22"/>
              </w:rPr>
              <w:t xml:space="preserve"> the controller shall, prior to the processing, carry out an assessment of the impact of the envisaged processing operations on the protection of personal data. A single assessment may address a set of si</w:t>
            </w:r>
            <w:r>
              <w:rPr>
                <w:rFonts w:ascii="Arial" w:hAnsi="Arial" w:cs="Arial"/>
                <w:color w:val="333333"/>
                <w:sz w:val="22"/>
                <w:szCs w:val="22"/>
              </w:rPr>
              <w:t>milar processing operations which present similar high risks</w:t>
            </w:r>
          </w:p>
          <w:p w14:paraId="01E4C03C" w14:textId="77777777" w:rsidR="00D7710A" w:rsidRPr="004E1745" w:rsidRDefault="00D7710A" w:rsidP="00E972F3">
            <w:pPr>
              <w:numPr>
                <w:ilvl w:val="0"/>
                <w:numId w:val="14"/>
              </w:numPr>
              <w:spacing w:before="240" w:after="240"/>
              <w:ind w:left="714" w:hanging="357"/>
              <w:textAlignment w:val="baseline"/>
              <w:rPr>
                <w:rFonts w:ascii="Arial" w:hAnsi="Arial" w:cs="Arial"/>
                <w:lang w:val="en-US"/>
              </w:rPr>
            </w:pPr>
            <w:r w:rsidRPr="00C77B2E">
              <w:rPr>
                <w:rFonts w:ascii="Arial" w:hAnsi="Arial" w:cs="Arial"/>
                <w:color w:val="333333"/>
                <w:sz w:val="22"/>
                <w:szCs w:val="22"/>
              </w:rPr>
              <w:t>Extensive processing activities are undertaken, including large-s</w:t>
            </w:r>
            <w:r>
              <w:rPr>
                <w:rFonts w:ascii="Arial" w:hAnsi="Arial" w:cs="Arial"/>
                <w:color w:val="333333"/>
                <w:sz w:val="22"/>
                <w:szCs w:val="22"/>
              </w:rPr>
              <w:t>cale processing of personal and/</w:t>
            </w:r>
            <w:r w:rsidRPr="00C77B2E">
              <w:rPr>
                <w:rFonts w:ascii="Arial" w:hAnsi="Arial" w:cs="Arial"/>
                <w:color w:val="333333"/>
                <w:sz w:val="22"/>
                <w:szCs w:val="22"/>
              </w:rPr>
              <w:t>or special data</w:t>
            </w:r>
          </w:p>
          <w:p w14:paraId="3FAF74CB" w14:textId="77777777" w:rsidR="00D7710A" w:rsidRPr="00C77B2E" w:rsidRDefault="00D7710A" w:rsidP="00E972F3">
            <w:pPr>
              <w:spacing w:before="240" w:after="240"/>
              <w:textAlignment w:val="baseline"/>
              <w:rPr>
                <w:rFonts w:ascii="Arial" w:hAnsi="Arial" w:cs="Arial"/>
                <w:lang w:val="en-US"/>
              </w:rPr>
            </w:pPr>
            <w:r>
              <w:rPr>
                <w:rFonts w:ascii="Arial" w:hAnsi="Arial" w:cs="Arial"/>
                <w:color w:val="333333"/>
                <w:sz w:val="22"/>
                <w:szCs w:val="22"/>
              </w:rPr>
              <w:t>Have DPIAs been completed? Best practice is to undertake DPIAs for existing processes to ensure that data protection obligations are met.</w:t>
            </w:r>
          </w:p>
        </w:tc>
      </w:tr>
      <w:tr w:rsidR="00D7710A" w14:paraId="06DB79C7" w14:textId="77777777" w:rsidTr="00E972F3">
        <w:tc>
          <w:tcPr>
            <w:tcW w:w="8500" w:type="dxa"/>
            <w:shd w:val="clear" w:color="auto" w:fill="D9D9D9" w:themeFill="background1" w:themeFillShade="D9"/>
          </w:tcPr>
          <w:p w14:paraId="7D5CB2B2" w14:textId="77777777" w:rsidR="00D7710A" w:rsidRPr="00043801" w:rsidRDefault="00D7710A" w:rsidP="00E972F3">
            <w:pPr>
              <w:rPr>
                <w:rFonts w:ascii="Arial" w:hAnsi="Arial" w:cs="Arial"/>
                <w:b/>
                <w:sz w:val="22"/>
                <w:szCs w:val="22"/>
                <w:lang w:val="en-US" w:eastAsia="en-US"/>
              </w:rPr>
            </w:pPr>
            <w:r w:rsidRPr="00043801">
              <w:rPr>
                <w:rFonts w:ascii="Arial" w:hAnsi="Arial" w:cs="Arial"/>
                <w:b/>
                <w:sz w:val="22"/>
                <w:szCs w:val="22"/>
                <w:lang w:val="en-US" w:eastAsia="en-US"/>
              </w:rPr>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510" w:type="dxa"/>
            <w:shd w:val="clear" w:color="auto" w:fill="D9D9D9" w:themeFill="background1" w:themeFillShade="D9"/>
          </w:tcPr>
          <w:p w14:paraId="684053CB" w14:textId="77777777" w:rsidR="00D7710A" w:rsidRDefault="00D7710A" w:rsidP="00E972F3">
            <w:pPr>
              <w:rPr>
                <w:rFonts w:ascii="Arial" w:hAnsi="Arial" w:cs="Arial"/>
                <w:sz w:val="22"/>
                <w:szCs w:val="22"/>
                <w:lang w:val="en-US" w:eastAsia="en-US"/>
              </w:rPr>
            </w:pPr>
          </w:p>
        </w:tc>
      </w:tr>
    </w:tbl>
    <w:p w14:paraId="2CDB7167" w14:textId="77777777" w:rsidR="00D7710A" w:rsidRDefault="00D7710A" w:rsidP="00D7710A">
      <w:pPr>
        <w:rPr>
          <w:rFonts w:ascii="Arial" w:hAnsi="Arial" w:cs="Arial"/>
          <w:sz w:val="22"/>
          <w:szCs w:val="22"/>
          <w:lang w:val="en-US" w:eastAsia="en-US"/>
        </w:rPr>
      </w:pPr>
    </w:p>
    <w:p w14:paraId="799A5967" w14:textId="77777777" w:rsidR="00D7710A" w:rsidRDefault="00D7710A" w:rsidP="00D7710A">
      <w:pPr>
        <w:rPr>
          <w:rFonts w:ascii="Arial" w:hAnsi="Arial" w:cs="Arial"/>
          <w:sz w:val="22"/>
          <w:szCs w:val="22"/>
          <w:lang w:val="en-US" w:eastAsia="en-US"/>
        </w:rPr>
      </w:pPr>
    </w:p>
    <w:p w14:paraId="3164AE38" w14:textId="77777777" w:rsidR="00D7710A" w:rsidRDefault="00D7710A" w:rsidP="00D7710A">
      <w:pPr>
        <w:rPr>
          <w:rFonts w:ascii="Arial" w:hAnsi="Arial" w:cs="Arial"/>
          <w:sz w:val="22"/>
          <w:szCs w:val="22"/>
          <w:lang w:val="en-US" w:eastAsia="en-US"/>
        </w:rPr>
      </w:pPr>
    </w:p>
    <w:p w14:paraId="1F90F899" w14:textId="77777777" w:rsidR="00FD7022" w:rsidRDefault="00FD7022" w:rsidP="00D7710A">
      <w:pPr>
        <w:rPr>
          <w:rFonts w:ascii="Arial" w:hAnsi="Arial" w:cs="Arial"/>
          <w:sz w:val="22"/>
          <w:szCs w:val="22"/>
          <w:lang w:val="en-US" w:eastAsia="en-US"/>
        </w:rPr>
      </w:pPr>
    </w:p>
    <w:p w14:paraId="179DC20D" w14:textId="77777777" w:rsidR="00FD7022" w:rsidRDefault="00FD7022" w:rsidP="00D7710A">
      <w:pPr>
        <w:rPr>
          <w:rFonts w:ascii="Arial" w:hAnsi="Arial" w:cs="Arial"/>
          <w:sz w:val="22"/>
          <w:szCs w:val="22"/>
          <w:lang w:val="en-US" w:eastAsia="en-US"/>
        </w:rPr>
      </w:pPr>
    </w:p>
    <w:p w14:paraId="1A2A369B" w14:textId="77777777" w:rsidR="00FD7022" w:rsidRDefault="00FD7022" w:rsidP="00D7710A">
      <w:pPr>
        <w:rPr>
          <w:rFonts w:ascii="Arial" w:hAnsi="Arial" w:cs="Arial"/>
          <w:sz w:val="22"/>
          <w:szCs w:val="22"/>
          <w:lang w:val="en-US" w:eastAsia="en-US"/>
        </w:rPr>
      </w:pPr>
    </w:p>
    <w:p w14:paraId="7E7C6019" w14:textId="77777777" w:rsidR="00D7710A" w:rsidRDefault="00D7710A" w:rsidP="00D7710A">
      <w:pPr>
        <w:rPr>
          <w:rFonts w:ascii="Arial" w:hAnsi="Arial" w:cs="Arial"/>
          <w:sz w:val="22"/>
          <w:szCs w:val="22"/>
          <w:lang w:val="en-US" w:eastAsia="en-US"/>
        </w:rPr>
      </w:pPr>
    </w:p>
    <w:p w14:paraId="047FA369" w14:textId="77777777" w:rsidR="00D7710A" w:rsidRPr="004E1745" w:rsidRDefault="00D7710A" w:rsidP="00D7710A">
      <w:pPr>
        <w:rPr>
          <w:rFonts w:ascii="Arial" w:hAnsi="Arial" w:cs="Arial"/>
          <w:b/>
          <w:sz w:val="22"/>
          <w:szCs w:val="22"/>
          <w:lang w:val="en-US" w:eastAsia="en-US"/>
        </w:rPr>
      </w:pPr>
      <w:r>
        <w:rPr>
          <w:rFonts w:ascii="Arial" w:hAnsi="Arial" w:cs="Arial"/>
          <w:b/>
          <w:sz w:val="22"/>
          <w:szCs w:val="22"/>
          <w:lang w:val="en-US" w:eastAsia="en-US"/>
        </w:rPr>
        <w:t>Continued overleaf…</w:t>
      </w:r>
    </w:p>
    <w:p w14:paraId="2FAC9E3B" w14:textId="77777777"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8025"/>
        <w:gridCol w:w="491"/>
      </w:tblGrid>
      <w:tr w:rsidR="00D7710A" w:rsidRPr="00476F64" w14:paraId="7E629DFE" w14:textId="77777777" w:rsidTr="00D7710A">
        <w:tc>
          <w:tcPr>
            <w:tcW w:w="8516" w:type="dxa"/>
            <w:gridSpan w:val="2"/>
            <w:shd w:val="clear" w:color="auto" w:fill="D9D9D9" w:themeFill="background1" w:themeFillShade="D9"/>
          </w:tcPr>
          <w:p w14:paraId="68396EF5" w14:textId="77777777" w:rsidR="00D7710A" w:rsidRPr="00476F64" w:rsidRDefault="00D7710A" w:rsidP="00E972F3">
            <w:pPr>
              <w:jc w:val="center"/>
              <w:rPr>
                <w:rFonts w:ascii="Arial" w:hAnsi="Arial" w:cs="Arial"/>
                <w:b/>
                <w:sz w:val="22"/>
                <w:szCs w:val="22"/>
                <w:lang w:val="en-US" w:eastAsia="en-US"/>
              </w:rPr>
            </w:pPr>
            <w:r>
              <w:rPr>
                <w:rFonts w:ascii="Arial" w:hAnsi="Arial" w:cs="Arial"/>
                <w:b/>
                <w:sz w:val="22"/>
                <w:szCs w:val="22"/>
                <w:lang w:val="en-US" w:eastAsia="en-US"/>
              </w:rPr>
              <w:lastRenderedPageBreak/>
              <w:t>Updating privacy information</w:t>
            </w:r>
          </w:p>
        </w:tc>
      </w:tr>
      <w:tr w:rsidR="00D7710A" w:rsidRPr="00476F64" w14:paraId="05F3E146" w14:textId="77777777" w:rsidTr="00D7710A">
        <w:tc>
          <w:tcPr>
            <w:tcW w:w="8516" w:type="dxa"/>
            <w:gridSpan w:val="2"/>
          </w:tcPr>
          <w:p w14:paraId="2854162E" w14:textId="77777777" w:rsidR="00D7710A" w:rsidRDefault="00D7710A" w:rsidP="00E972F3">
            <w:pPr>
              <w:rPr>
                <w:rFonts w:ascii="Arial" w:hAnsi="Arial" w:cs="Arial"/>
                <w:sz w:val="22"/>
                <w:szCs w:val="22"/>
                <w:lang w:val="en-US" w:eastAsia="en-US"/>
              </w:rPr>
            </w:pPr>
            <w:r>
              <w:rPr>
                <w:rFonts w:ascii="Arial" w:hAnsi="Arial" w:cs="Arial"/>
                <w:sz w:val="22"/>
                <w:szCs w:val="22"/>
                <w:lang w:val="en-US" w:eastAsia="en-US"/>
              </w:rPr>
              <w:t>All data subjects must understand how their data will be used.</w:t>
            </w:r>
          </w:p>
          <w:p w14:paraId="3CE3B4C2" w14:textId="77777777" w:rsidR="00D7710A" w:rsidRDefault="00D7710A" w:rsidP="00D7710A">
            <w:pPr>
              <w:pStyle w:val="ListParagraph"/>
              <w:numPr>
                <w:ilvl w:val="0"/>
                <w:numId w:val="21"/>
              </w:numPr>
              <w:rPr>
                <w:rFonts w:ascii="Arial" w:hAnsi="Arial" w:cs="Arial"/>
                <w:lang w:val="en-US"/>
              </w:rPr>
            </w:pPr>
            <w:r>
              <w:rPr>
                <w:rFonts w:ascii="Arial" w:hAnsi="Arial" w:cs="Arial"/>
                <w:lang w:val="en-US"/>
              </w:rPr>
              <w:t xml:space="preserve">Have you updated your practice privacy notice and </w:t>
            </w:r>
            <w:proofErr w:type="gramStart"/>
            <w:r>
              <w:rPr>
                <w:rFonts w:ascii="Arial" w:hAnsi="Arial" w:cs="Arial"/>
                <w:lang w:val="en-US"/>
              </w:rPr>
              <w:t>are</w:t>
            </w:r>
            <w:proofErr w:type="gramEnd"/>
            <w:r>
              <w:rPr>
                <w:rFonts w:ascii="Arial" w:hAnsi="Arial" w:cs="Arial"/>
                <w:lang w:val="en-US"/>
              </w:rPr>
              <w:t xml:space="preserve"> all staff aware of the changes?</w:t>
            </w:r>
          </w:p>
          <w:p w14:paraId="069A4C59" w14:textId="77777777" w:rsidR="00D7710A" w:rsidRDefault="00D7710A" w:rsidP="00D7710A">
            <w:pPr>
              <w:pStyle w:val="ListParagraph"/>
              <w:numPr>
                <w:ilvl w:val="0"/>
                <w:numId w:val="21"/>
              </w:numPr>
              <w:rPr>
                <w:rFonts w:ascii="Arial" w:hAnsi="Arial" w:cs="Arial"/>
                <w:lang w:val="en-US"/>
              </w:rPr>
            </w:pPr>
            <w:r>
              <w:rPr>
                <w:rFonts w:ascii="Arial" w:hAnsi="Arial" w:cs="Arial"/>
                <w:lang w:val="en-US"/>
              </w:rPr>
              <w:t>Have you displayed the privacy notice in prominent positions such as the waiting room, consulting rooms, website, and updated the practice information leaflet?</w:t>
            </w:r>
          </w:p>
          <w:p w14:paraId="686FABF3" w14:textId="77777777" w:rsidR="00D7710A" w:rsidRDefault="00D7710A" w:rsidP="00D7710A">
            <w:pPr>
              <w:pStyle w:val="ListParagraph"/>
              <w:numPr>
                <w:ilvl w:val="0"/>
                <w:numId w:val="21"/>
              </w:numPr>
              <w:rPr>
                <w:rFonts w:ascii="Arial" w:hAnsi="Arial" w:cs="Arial"/>
                <w:lang w:val="en-US"/>
              </w:rPr>
            </w:pPr>
            <w:r>
              <w:rPr>
                <w:rFonts w:ascii="Arial" w:hAnsi="Arial" w:cs="Arial"/>
                <w:lang w:val="en-US"/>
              </w:rPr>
              <w:t xml:space="preserve">Is your privacy notice in a language that is understandable to all patients? </w:t>
            </w:r>
          </w:p>
          <w:p w14:paraId="1F247D45" w14:textId="77777777" w:rsidR="00D7710A" w:rsidRDefault="00D7710A" w:rsidP="00D7710A">
            <w:pPr>
              <w:pStyle w:val="ListParagraph"/>
              <w:numPr>
                <w:ilvl w:val="0"/>
                <w:numId w:val="21"/>
              </w:numPr>
              <w:rPr>
                <w:rFonts w:ascii="Arial" w:hAnsi="Arial" w:cs="Arial"/>
                <w:lang w:val="en-US"/>
              </w:rPr>
            </w:pPr>
            <w:r>
              <w:rPr>
                <w:rFonts w:ascii="Arial" w:hAnsi="Arial" w:cs="Arial"/>
                <w:lang w:val="en-US"/>
              </w:rPr>
              <w:t>Does it comply with Articles 12, 13 and 14 of the GDPR?</w:t>
            </w:r>
          </w:p>
          <w:p w14:paraId="55E67A6F" w14:textId="77777777" w:rsidR="00D7710A" w:rsidRPr="00476F64" w:rsidRDefault="00D7710A" w:rsidP="00E972F3">
            <w:pPr>
              <w:pStyle w:val="ListParagraph"/>
              <w:rPr>
                <w:rFonts w:ascii="Arial" w:hAnsi="Arial" w:cs="Arial"/>
                <w:lang w:val="en-US"/>
              </w:rPr>
            </w:pPr>
          </w:p>
        </w:tc>
      </w:tr>
      <w:tr w:rsidR="00D7710A" w14:paraId="1AA2F621" w14:textId="77777777" w:rsidTr="00D7710A">
        <w:tc>
          <w:tcPr>
            <w:tcW w:w="8025" w:type="dxa"/>
            <w:shd w:val="clear" w:color="auto" w:fill="D9D9D9" w:themeFill="background1" w:themeFillShade="D9"/>
          </w:tcPr>
          <w:p w14:paraId="7815F1F3" w14:textId="77777777" w:rsidR="00D7710A" w:rsidRPr="00043801" w:rsidRDefault="00D7710A" w:rsidP="00E972F3">
            <w:pPr>
              <w:rPr>
                <w:rFonts w:ascii="Arial" w:hAnsi="Arial" w:cs="Arial"/>
                <w:b/>
                <w:sz w:val="22"/>
                <w:szCs w:val="22"/>
                <w:lang w:val="en-US" w:eastAsia="en-US"/>
              </w:rPr>
            </w:pPr>
            <w:r w:rsidRPr="00043801">
              <w:rPr>
                <w:rFonts w:ascii="Arial" w:hAnsi="Arial" w:cs="Arial"/>
                <w:b/>
                <w:sz w:val="22"/>
                <w:szCs w:val="22"/>
                <w:lang w:val="en-US" w:eastAsia="en-US"/>
              </w:rPr>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491" w:type="dxa"/>
            <w:shd w:val="clear" w:color="auto" w:fill="D9D9D9" w:themeFill="background1" w:themeFillShade="D9"/>
          </w:tcPr>
          <w:p w14:paraId="7CEFE7F7" w14:textId="77777777" w:rsidR="00D7710A" w:rsidRDefault="00D7710A" w:rsidP="00E972F3">
            <w:pPr>
              <w:rPr>
                <w:rFonts w:ascii="Arial" w:hAnsi="Arial" w:cs="Arial"/>
                <w:sz w:val="22"/>
                <w:szCs w:val="22"/>
                <w:lang w:val="en-US" w:eastAsia="en-US"/>
              </w:rPr>
            </w:pPr>
          </w:p>
        </w:tc>
      </w:tr>
    </w:tbl>
    <w:p w14:paraId="78C90C27" w14:textId="77777777"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8025"/>
        <w:gridCol w:w="491"/>
      </w:tblGrid>
      <w:tr w:rsidR="00D7710A" w:rsidRPr="00476F64" w14:paraId="73E81BC5" w14:textId="77777777" w:rsidTr="00E972F3">
        <w:tc>
          <w:tcPr>
            <w:tcW w:w="9010" w:type="dxa"/>
            <w:gridSpan w:val="2"/>
            <w:shd w:val="clear" w:color="auto" w:fill="D9D9D9" w:themeFill="background1" w:themeFillShade="D9"/>
          </w:tcPr>
          <w:p w14:paraId="53E42EE6" w14:textId="77777777" w:rsidR="00D7710A" w:rsidRPr="00476F64" w:rsidRDefault="00D7710A" w:rsidP="00E972F3">
            <w:pPr>
              <w:jc w:val="center"/>
              <w:rPr>
                <w:rFonts w:ascii="Arial" w:hAnsi="Arial" w:cs="Arial"/>
                <w:b/>
                <w:sz w:val="22"/>
                <w:szCs w:val="22"/>
                <w:lang w:val="en-US" w:eastAsia="en-US"/>
              </w:rPr>
            </w:pPr>
            <w:r>
              <w:rPr>
                <w:rFonts w:ascii="Arial" w:hAnsi="Arial" w:cs="Arial"/>
                <w:b/>
                <w:sz w:val="22"/>
                <w:szCs w:val="22"/>
                <w:lang w:val="en-US" w:eastAsia="en-US"/>
              </w:rPr>
              <w:t>The rights of the data subject</w:t>
            </w:r>
          </w:p>
        </w:tc>
      </w:tr>
      <w:tr w:rsidR="00D7710A" w:rsidRPr="00476F64" w14:paraId="4D761332" w14:textId="77777777" w:rsidTr="00E972F3">
        <w:tc>
          <w:tcPr>
            <w:tcW w:w="9010" w:type="dxa"/>
            <w:gridSpan w:val="2"/>
          </w:tcPr>
          <w:p w14:paraId="2A7E5C30" w14:textId="77777777" w:rsidR="00D7710A" w:rsidRDefault="00D7710A" w:rsidP="00E972F3">
            <w:pPr>
              <w:rPr>
                <w:rFonts w:ascii="Arial" w:hAnsi="Arial" w:cs="Arial"/>
                <w:sz w:val="22"/>
                <w:szCs w:val="22"/>
                <w:lang w:val="en-US" w:eastAsia="en-US"/>
              </w:rPr>
            </w:pPr>
            <w:r>
              <w:rPr>
                <w:rFonts w:ascii="Arial" w:hAnsi="Arial" w:cs="Arial"/>
                <w:sz w:val="22"/>
                <w:szCs w:val="22"/>
                <w:lang w:val="en-US" w:eastAsia="en-US"/>
              </w:rPr>
              <w:t>All data subjects have rights. Has this been communicated or is information displayed to reflect this, and does it include the:</w:t>
            </w:r>
          </w:p>
          <w:p w14:paraId="4CA36E96" w14:textId="77777777" w:rsidR="00D7710A" w:rsidRDefault="00D7710A" w:rsidP="00D7710A">
            <w:pPr>
              <w:pStyle w:val="ListParagraph"/>
              <w:numPr>
                <w:ilvl w:val="0"/>
                <w:numId w:val="22"/>
              </w:numPr>
              <w:rPr>
                <w:rFonts w:ascii="Arial" w:hAnsi="Arial" w:cs="Arial"/>
                <w:lang w:val="en-US"/>
              </w:rPr>
            </w:pPr>
            <w:r>
              <w:rPr>
                <w:rFonts w:ascii="Arial" w:hAnsi="Arial" w:cs="Arial"/>
                <w:lang w:val="en-US"/>
              </w:rPr>
              <w:t>Right of access</w:t>
            </w:r>
          </w:p>
          <w:p w14:paraId="34D63F78" w14:textId="77777777" w:rsidR="00D7710A" w:rsidRDefault="00D7710A" w:rsidP="00D7710A">
            <w:pPr>
              <w:pStyle w:val="ListParagraph"/>
              <w:numPr>
                <w:ilvl w:val="0"/>
                <w:numId w:val="22"/>
              </w:numPr>
              <w:rPr>
                <w:rFonts w:ascii="Arial" w:hAnsi="Arial" w:cs="Arial"/>
                <w:lang w:val="en-US"/>
              </w:rPr>
            </w:pPr>
            <w:r>
              <w:rPr>
                <w:rFonts w:ascii="Arial" w:hAnsi="Arial" w:cs="Arial"/>
                <w:lang w:val="en-US"/>
              </w:rPr>
              <w:t>Right to erasure (or right to be forgotten)</w:t>
            </w:r>
          </w:p>
          <w:p w14:paraId="1A4DA34E" w14:textId="77777777" w:rsidR="00D7710A" w:rsidRDefault="00D7710A" w:rsidP="00D7710A">
            <w:pPr>
              <w:pStyle w:val="ListParagraph"/>
              <w:numPr>
                <w:ilvl w:val="0"/>
                <w:numId w:val="22"/>
              </w:numPr>
              <w:rPr>
                <w:rFonts w:ascii="Arial" w:hAnsi="Arial" w:cs="Arial"/>
                <w:lang w:val="en-US"/>
              </w:rPr>
            </w:pPr>
            <w:r>
              <w:rPr>
                <w:rFonts w:ascii="Arial" w:hAnsi="Arial" w:cs="Arial"/>
                <w:lang w:val="en-US"/>
              </w:rPr>
              <w:t>Right to data portability</w:t>
            </w:r>
          </w:p>
          <w:p w14:paraId="2F7EB078" w14:textId="77777777" w:rsidR="00D7710A" w:rsidRDefault="00D7710A" w:rsidP="00D7710A">
            <w:pPr>
              <w:pStyle w:val="ListParagraph"/>
              <w:numPr>
                <w:ilvl w:val="0"/>
                <w:numId w:val="22"/>
              </w:numPr>
              <w:rPr>
                <w:rFonts w:ascii="Arial" w:hAnsi="Arial" w:cs="Arial"/>
                <w:lang w:val="en-US"/>
              </w:rPr>
            </w:pPr>
            <w:r>
              <w:rPr>
                <w:rFonts w:ascii="Arial" w:hAnsi="Arial" w:cs="Arial"/>
                <w:lang w:val="en-US"/>
              </w:rPr>
              <w:t>Right to object</w:t>
            </w:r>
          </w:p>
          <w:p w14:paraId="2A44A9DC" w14:textId="77777777" w:rsidR="00D7710A" w:rsidRDefault="00D7710A" w:rsidP="00D7710A">
            <w:pPr>
              <w:pStyle w:val="ListParagraph"/>
              <w:numPr>
                <w:ilvl w:val="0"/>
                <w:numId w:val="22"/>
              </w:numPr>
              <w:rPr>
                <w:rFonts w:ascii="Arial" w:hAnsi="Arial" w:cs="Arial"/>
                <w:lang w:val="en-US"/>
              </w:rPr>
            </w:pPr>
            <w:r>
              <w:rPr>
                <w:rFonts w:ascii="Arial" w:hAnsi="Arial" w:cs="Arial"/>
                <w:lang w:val="en-US"/>
              </w:rPr>
              <w:t>Right to rectification</w:t>
            </w:r>
          </w:p>
          <w:p w14:paraId="27353497" w14:textId="77777777" w:rsidR="00D7710A" w:rsidRDefault="00D7710A" w:rsidP="00D7710A">
            <w:pPr>
              <w:pStyle w:val="ListParagraph"/>
              <w:numPr>
                <w:ilvl w:val="0"/>
                <w:numId w:val="22"/>
              </w:numPr>
              <w:rPr>
                <w:rFonts w:ascii="Arial" w:hAnsi="Arial" w:cs="Arial"/>
                <w:lang w:val="en-US"/>
              </w:rPr>
            </w:pPr>
            <w:r>
              <w:rPr>
                <w:rFonts w:ascii="Arial" w:hAnsi="Arial" w:cs="Arial"/>
                <w:lang w:val="en-US"/>
              </w:rPr>
              <w:t>Right to restriction of processing</w:t>
            </w:r>
          </w:p>
          <w:p w14:paraId="3F2F4C43" w14:textId="77777777" w:rsidR="00D7710A" w:rsidRDefault="00D7710A" w:rsidP="00D7710A">
            <w:pPr>
              <w:pStyle w:val="ListParagraph"/>
              <w:numPr>
                <w:ilvl w:val="0"/>
                <w:numId w:val="22"/>
              </w:numPr>
              <w:rPr>
                <w:rFonts w:ascii="Arial" w:hAnsi="Arial" w:cs="Arial"/>
                <w:lang w:val="en-US"/>
              </w:rPr>
            </w:pPr>
            <w:r>
              <w:rPr>
                <w:rFonts w:ascii="Arial" w:hAnsi="Arial" w:cs="Arial"/>
                <w:lang w:val="en-US"/>
              </w:rPr>
              <w:t>Right to notification</w:t>
            </w:r>
          </w:p>
          <w:p w14:paraId="148D8427" w14:textId="77777777" w:rsidR="00D7710A" w:rsidRPr="00894C6D" w:rsidRDefault="00D7710A" w:rsidP="00D7710A">
            <w:pPr>
              <w:pStyle w:val="ListParagraph"/>
              <w:numPr>
                <w:ilvl w:val="0"/>
                <w:numId w:val="22"/>
              </w:numPr>
              <w:rPr>
                <w:rFonts w:ascii="Arial" w:hAnsi="Arial" w:cs="Arial"/>
                <w:lang w:val="en-US"/>
              </w:rPr>
            </w:pPr>
            <w:r>
              <w:rPr>
                <w:rFonts w:ascii="Arial" w:hAnsi="Arial" w:cs="Arial"/>
                <w:lang w:val="en-US"/>
              </w:rPr>
              <w:t>Right not to be subject to automated decision-making (including profiling)</w:t>
            </w:r>
          </w:p>
          <w:p w14:paraId="14138F88" w14:textId="77777777" w:rsidR="00D7710A" w:rsidRPr="001F3F90" w:rsidRDefault="00D7710A" w:rsidP="00E972F3">
            <w:pPr>
              <w:rPr>
                <w:rFonts w:ascii="Arial" w:hAnsi="Arial" w:cs="Arial"/>
                <w:lang w:val="en-US"/>
              </w:rPr>
            </w:pPr>
          </w:p>
        </w:tc>
      </w:tr>
      <w:tr w:rsidR="00D7710A" w14:paraId="18ED41A2" w14:textId="77777777" w:rsidTr="00E972F3">
        <w:tc>
          <w:tcPr>
            <w:tcW w:w="8500" w:type="dxa"/>
            <w:shd w:val="clear" w:color="auto" w:fill="D9D9D9" w:themeFill="background1" w:themeFillShade="D9"/>
          </w:tcPr>
          <w:p w14:paraId="45CB473F" w14:textId="77777777" w:rsidR="00D7710A" w:rsidRPr="00043801" w:rsidRDefault="00D7710A" w:rsidP="00E972F3">
            <w:pPr>
              <w:rPr>
                <w:rFonts w:ascii="Arial" w:hAnsi="Arial" w:cs="Arial"/>
                <w:b/>
                <w:sz w:val="22"/>
                <w:szCs w:val="22"/>
                <w:lang w:val="en-US" w:eastAsia="en-US"/>
              </w:rPr>
            </w:pPr>
            <w:r w:rsidRPr="00043801">
              <w:rPr>
                <w:rFonts w:ascii="Arial" w:hAnsi="Arial" w:cs="Arial"/>
                <w:b/>
                <w:sz w:val="22"/>
                <w:szCs w:val="22"/>
                <w:lang w:val="en-US" w:eastAsia="en-US"/>
              </w:rPr>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510" w:type="dxa"/>
            <w:shd w:val="clear" w:color="auto" w:fill="D9D9D9" w:themeFill="background1" w:themeFillShade="D9"/>
          </w:tcPr>
          <w:p w14:paraId="22790CD0" w14:textId="77777777" w:rsidR="00D7710A" w:rsidRDefault="00D7710A" w:rsidP="00E972F3">
            <w:pPr>
              <w:rPr>
                <w:rFonts w:ascii="Arial" w:hAnsi="Arial" w:cs="Arial"/>
                <w:sz w:val="22"/>
                <w:szCs w:val="22"/>
                <w:lang w:val="en-US" w:eastAsia="en-US"/>
              </w:rPr>
            </w:pPr>
          </w:p>
        </w:tc>
      </w:tr>
    </w:tbl>
    <w:p w14:paraId="60FBB4EC" w14:textId="77777777"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8025"/>
        <w:gridCol w:w="491"/>
      </w:tblGrid>
      <w:tr w:rsidR="00D7710A" w:rsidRPr="00476F64" w14:paraId="6C68C4A3" w14:textId="77777777" w:rsidTr="00E972F3">
        <w:tc>
          <w:tcPr>
            <w:tcW w:w="9010" w:type="dxa"/>
            <w:gridSpan w:val="2"/>
            <w:shd w:val="clear" w:color="auto" w:fill="D9D9D9" w:themeFill="background1" w:themeFillShade="D9"/>
          </w:tcPr>
          <w:p w14:paraId="3358B01B" w14:textId="77777777" w:rsidR="00D7710A" w:rsidRPr="00476F64" w:rsidRDefault="00D7710A" w:rsidP="00E972F3">
            <w:pPr>
              <w:jc w:val="center"/>
              <w:rPr>
                <w:rFonts w:ascii="Arial" w:hAnsi="Arial" w:cs="Arial"/>
                <w:b/>
                <w:sz w:val="22"/>
                <w:szCs w:val="22"/>
                <w:lang w:val="en-US" w:eastAsia="en-US"/>
              </w:rPr>
            </w:pPr>
            <w:r>
              <w:rPr>
                <w:rFonts w:ascii="Arial" w:hAnsi="Arial" w:cs="Arial"/>
                <w:b/>
                <w:sz w:val="22"/>
                <w:szCs w:val="22"/>
                <w:lang w:val="en-US" w:eastAsia="en-US"/>
              </w:rPr>
              <w:t>Subject access requests</w:t>
            </w:r>
          </w:p>
        </w:tc>
      </w:tr>
      <w:tr w:rsidR="00D7710A" w:rsidRPr="001F3F90" w14:paraId="51A82DDF" w14:textId="77777777" w:rsidTr="00E972F3">
        <w:tc>
          <w:tcPr>
            <w:tcW w:w="9010" w:type="dxa"/>
            <w:gridSpan w:val="2"/>
          </w:tcPr>
          <w:p w14:paraId="0A4C9056" w14:textId="77777777" w:rsidR="00D7710A" w:rsidRDefault="00D7710A" w:rsidP="00E972F3">
            <w:pPr>
              <w:rPr>
                <w:rFonts w:ascii="Arial" w:hAnsi="Arial" w:cs="Arial"/>
                <w:sz w:val="22"/>
                <w:szCs w:val="22"/>
                <w:lang w:val="en-US"/>
              </w:rPr>
            </w:pPr>
            <w:r>
              <w:rPr>
                <w:rFonts w:ascii="Arial" w:hAnsi="Arial" w:cs="Arial"/>
                <w:sz w:val="22"/>
                <w:szCs w:val="22"/>
                <w:lang w:val="en-US"/>
              </w:rPr>
              <w:t>All data subjects have a right to access their data and any supplementary information held. Does the practice policy reflect the changes and do staff understand:</w:t>
            </w:r>
          </w:p>
          <w:p w14:paraId="3649F51B" w14:textId="77777777" w:rsidR="00D7710A" w:rsidRDefault="00D7710A" w:rsidP="00D7710A">
            <w:pPr>
              <w:pStyle w:val="ListParagraph"/>
              <w:numPr>
                <w:ilvl w:val="0"/>
                <w:numId w:val="23"/>
              </w:numPr>
              <w:rPr>
                <w:rFonts w:ascii="Arial" w:hAnsi="Arial" w:cs="Arial"/>
                <w:lang w:val="en-US"/>
              </w:rPr>
            </w:pPr>
            <w:r>
              <w:rPr>
                <w:rFonts w:ascii="Arial" w:hAnsi="Arial" w:cs="Arial"/>
                <w:lang w:val="en-US"/>
              </w:rPr>
              <w:t>The changes affecting subject access requests?</w:t>
            </w:r>
          </w:p>
          <w:p w14:paraId="4E4CD9AF" w14:textId="77777777" w:rsidR="00D7710A" w:rsidRDefault="00D7710A" w:rsidP="00D7710A">
            <w:pPr>
              <w:pStyle w:val="ListParagraph"/>
              <w:numPr>
                <w:ilvl w:val="0"/>
                <w:numId w:val="23"/>
              </w:numPr>
              <w:rPr>
                <w:rFonts w:ascii="Arial" w:hAnsi="Arial" w:cs="Arial"/>
                <w:lang w:val="en-US"/>
              </w:rPr>
            </w:pPr>
            <w:r>
              <w:rPr>
                <w:rFonts w:ascii="Arial" w:hAnsi="Arial" w:cs="Arial"/>
                <w:lang w:val="en-US"/>
              </w:rPr>
              <w:t>There is no fee applicable as of 25</w:t>
            </w:r>
            <w:r w:rsidRPr="001F3F90">
              <w:rPr>
                <w:rFonts w:ascii="Arial" w:hAnsi="Arial" w:cs="Arial"/>
                <w:vertAlign w:val="superscript"/>
                <w:lang w:val="en-US"/>
              </w:rPr>
              <w:t>th</w:t>
            </w:r>
            <w:r>
              <w:rPr>
                <w:rFonts w:ascii="Arial" w:hAnsi="Arial" w:cs="Arial"/>
                <w:lang w:val="en-US"/>
              </w:rPr>
              <w:t xml:space="preserve"> May 18?</w:t>
            </w:r>
          </w:p>
          <w:p w14:paraId="7547F659" w14:textId="77777777" w:rsidR="00D7710A" w:rsidRDefault="00D7710A" w:rsidP="00D7710A">
            <w:pPr>
              <w:pStyle w:val="ListParagraph"/>
              <w:numPr>
                <w:ilvl w:val="0"/>
                <w:numId w:val="23"/>
              </w:numPr>
              <w:rPr>
                <w:rFonts w:ascii="Arial" w:hAnsi="Arial" w:cs="Arial"/>
                <w:lang w:val="en-US"/>
              </w:rPr>
            </w:pPr>
            <w:r>
              <w:rPr>
                <w:rFonts w:ascii="Arial" w:hAnsi="Arial" w:cs="Arial"/>
                <w:lang w:val="en-US"/>
              </w:rPr>
              <w:t>The response time is one calendar month?</w:t>
            </w:r>
          </w:p>
          <w:p w14:paraId="64C2A420" w14:textId="77777777" w:rsidR="00D7710A" w:rsidRDefault="00D7710A" w:rsidP="00D7710A">
            <w:pPr>
              <w:pStyle w:val="ListParagraph"/>
              <w:numPr>
                <w:ilvl w:val="0"/>
                <w:numId w:val="23"/>
              </w:numPr>
              <w:rPr>
                <w:rFonts w:ascii="Arial" w:hAnsi="Arial" w:cs="Arial"/>
                <w:lang w:val="en-US"/>
              </w:rPr>
            </w:pPr>
            <w:r>
              <w:rPr>
                <w:rFonts w:ascii="Arial" w:hAnsi="Arial" w:cs="Arial"/>
                <w:lang w:val="en-US"/>
              </w:rPr>
              <w:t>Requests can be refused, but must be fully justified?</w:t>
            </w:r>
          </w:p>
          <w:p w14:paraId="1A1F39C4" w14:textId="77777777" w:rsidR="00D7710A" w:rsidRDefault="00D7710A" w:rsidP="00D7710A">
            <w:pPr>
              <w:pStyle w:val="ListParagraph"/>
              <w:numPr>
                <w:ilvl w:val="0"/>
                <w:numId w:val="23"/>
              </w:numPr>
              <w:rPr>
                <w:rFonts w:ascii="Arial" w:hAnsi="Arial" w:cs="Arial"/>
                <w:lang w:val="en-US"/>
              </w:rPr>
            </w:pPr>
            <w:r>
              <w:rPr>
                <w:rFonts w:ascii="Arial" w:hAnsi="Arial" w:cs="Arial"/>
                <w:lang w:val="en-US"/>
              </w:rPr>
              <w:t>Requests can be received by email?</w:t>
            </w:r>
          </w:p>
          <w:p w14:paraId="3AF7DB63" w14:textId="77777777" w:rsidR="00D7710A" w:rsidRPr="001F3F90" w:rsidRDefault="00D7710A" w:rsidP="00E972F3">
            <w:pPr>
              <w:pStyle w:val="ListParagraph"/>
              <w:rPr>
                <w:rFonts w:ascii="Arial" w:hAnsi="Arial" w:cs="Arial"/>
                <w:lang w:val="en-US"/>
              </w:rPr>
            </w:pPr>
          </w:p>
        </w:tc>
      </w:tr>
      <w:tr w:rsidR="00D7710A" w14:paraId="61F297CC" w14:textId="77777777" w:rsidTr="00E972F3">
        <w:tc>
          <w:tcPr>
            <w:tcW w:w="8500" w:type="dxa"/>
            <w:shd w:val="clear" w:color="auto" w:fill="D9D9D9" w:themeFill="background1" w:themeFillShade="D9"/>
          </w:tcPr>
          <w:p w14:paraId="3BF493BC" w14:textId="77777777" w:rsidR="00D7710A" w:rsidRPr="00043801" w:rsidRDefault="00D7710A" w:rsidP="00E972F3">
            <w:pPr>
              <w:rPr>
                <w:rFonts w:ascii="Arial" w:hAnsi="Arial" w:cs="Arial"/>
                <w:b/>
                <w:sz w:val="22"/>
                <w:szCs w:val="22"/>
                <w:lang w:val="en-US" w:eastAsia="en-US"/>
              </w:rPr>
            </w:pPr>
            <w:r w:rsidRPr="00043801">
              <w:rPr>
                <w:rFonts w:ascii="Arial" w:hAnsi="Arial" w:cs="Arial"/>
                <w:b/>
                <w:sz w:val="22"/>
                <w:szCs w:val="22"/>
                <w:lang w:val="en-US" w:eastAsia="en-US"/>
              </w:rPr>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510" w:type="dxa"/>
            <w:shd w:val="clear" w:color="auto" w:fill="D9D9D9" w:themeFill="background1" w:themeFillShade="D9"/>
          </w:tcPr>
          <w:p w14:paraId="30D47754" w14:textId="77777777" w:rsidR="00D7710A" w:rsidRDefault="00D7710A" w:rsidP="00E972F3">
            <w:pPr>
              <w:rPr>
                <w:rFonts w:ascii="Arial" w:hAnsi="Arial" w:cs="Arial"/>
                <w:sz w:val="22"/>
                <w:szCs w:val="22"/>
                <w:lang w:val="en-US" w:eastAsia="en-US"/>
              </w:rPr>
            </w:pPr>
          </w:p>
        </w:tc>
      </w:tr>
    </w:tbl>
    <w:p w14:paraId="32B6557C" w14:textId="77777777"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8025"/>
        <w:gridCol w:w="491"/>
      </w:tblGrid>
      <w:tr w:rsidR="00D7710A" w:rsidRPr="00476F64" w14:paraId="78FCE774" w14:textId="77777777" w:rsidTr="00E972F3">
        <w:tc>
          <w:tcPr>
            <w:tcW w:w="9010" w:type="dxa"/>
            <w:gridSpan w:val="2"/>
            <w:shd w:val="clear" w:color="auto" w:fill="D9D9D9" w:themeFill="background1" w:themeFillShade="D9"/>
          </w:tcPr>
          <w:p w14:paraId="17FA50DD" w14:textId="77777777" w:rsidR="00D7710A" w:rsidRPr="00476F64" w:rsidRDefault="00D7710A" w:rsidP="00E972F3">
            <w:pPr>
              <w:jc w:val="center"/>
              <w:rPr>
                <w:rFonts w:ascii="Arial" w:hAnsi="Arial" w:cs="Arial"/>
                <w:b/>
                <w:sz w:val="22"/>
                <w:szCs w:val="22"/>
                <w:lang w:val="en-US" w:eastAsia="en-US"/>
              </w:rPr>
            </w:pPr>
            <w:r>
              <w:rPr>
                <w:rFonts w:ascii="Arial" w:hAnsi="Arial" w:cs="Arial"/>
                <w:b/>
                <w:sz w:val="22"/>
                <w:szCs w:val="22"/>
                <w:lang w:val="en-US" w:eastAsia="en-US"/>
              </w:rPr>
              <w:t>Processing personal data</w:t>
            </w:r>
          </w:p>
        </w:tc>
      </w:tr>
      <w:tr w:rsidR="00D7710A" w:rsidRPr="001F3F90" w14:paraId="1A463E3D" w14:textId="77777777" w:rsidTr="00E972F3">
        <w:tc>
          <w:tcPr>
            <w:tcW w:w="9010" w:type="dxa"/>
            <w:gridSpan w:val="2"/>
          </w:tcPr>
          <w:p w14:paraId="19483DB0" w14:textId="77777777" w:rsidR="00D7710A" w:rsidRPr="001D0D1D" w:rsidRDefault="00D7710A" w:rsidP="00E972F3">
            <w:pPr>
              <w:rPr>
                <w:rFonts w:ascii="Arial" w:hAnsi="Arial" w:cs="Arial"/>
                <w:sz w:val="22"/>
                <w:szCs w:val="22"/>
                <w:lang w:val="en-US"/>
              </w:rPr>
            </w:pPr>
            <w:r w:rsidRPr="001D0D1D">
              <w:rPr>
                <w:rFonts w:ascii="Arial" w:hAnsi="Arial" w:cs="Arial"/>
                <w:sz w:val="22"/>
                <w:szCs w:val="22"/>
                <w:lang w:val="en-US"/>
              </w:rPr>
              <w:t xml:space="preserve">Do data processors within the practice understand that they are responsible for the processing of data on </w:t>
            </w:r>
            <w:r>
              <w:rPr>
                <w:rFonts w:ascii="Arial" w:hAnsi="Arial" w:cs="Arial"/>
                <w:sz w:val="22"/>
                <w:szCs w:val="22"/>
                <w:lang w:val="en-US"/>
              </w:rPr>
              <w:t xml:space="preserve">behalf of the data controller? </w:t>
            </w:r>
            <w:r w:rsidRPr="001D0D1D">
              <w:rPr>
                <w:rFonts w:ascii="Arial" w:hAnsi="Arial" w:cs="Arial"/>
                <w:sz w:val="22"/>
                <w:szCs w:val="22"/>
                <w:lang w:val="en-US"/>
              </w:rPr>
              <w:t>Do all processors know that one of the following must apply:</w:t>
            </w:r>
          </w:p>
          <w:p w14:paraId="037335D3" w14:textId="77777777" w:rsidR="00D7710A" w:rsidRPr="00E54816" w:rsidRDefault="00D7710A" w:rsidP="00E972F3">
            <w:pPr>
              <w:pStyle w:val="ListParagraph"/>
              <w:numPr>
                <w:ilvl w:val="0"/>
                <w:numId w:val="4"/>
              </w:numPr>
              <w:rPr>
                <w:rFonts w:ascii="Arial" w:eastAsia="Times New Roman" w:hAnsi="Arial" w:cs="Arial"/>
                <w:sz w:val="24"/>
                <w:szCs w:val="24"/>
              </w:rPr>
            </w:pPr>
            <w:r w:rsidRPr="00E54816">
              <w:rPr>
                <w:rFonts w:ascii="Arial" w:hAnsi="Arial" w:cs="Arial"/>
                <w:color w:val="333333"/>
                <w:shd w:val="clear" w:color="auto" w:fill="FFFFFF"/>
              </w:rPr>
              <w:t>The data subject has given cons</w:t>
            </w:r>
            <w:r>
              <w:rPr>
                <w:rFonts w:ascii="Arial" w:hAnsi="Arial" w:cs="Arial"/>
                <w:color w:val="333333"/>
                <w:shd w:val="clear" w:color="auto" w:fill="FFFFFF"/>
              </w:rPr>
              <w:t>ent to the processing of his/</w:t>
            </w:r>
            <w:r w:rsidRPr="00E54816">
              <w:rPr>
                <w:rFonts w:ascii="Arial" w:hAnsi="Arial" w:cs="Arial"/>
                <w:color w:val="333333"/>
                <w:shd w:val="clear" w:color="auto" w:fill="FFFFFF"/>
              </w:rPr>
              <w:t>her personal data for one or more specific purposes</w:t>
            </w:r>
          </w:p>
          <w:p w14:paraId="75E48B8F" w14:textId="77777777" w:rsidR="00D7710A" w:rsidRPr="00E54816" w:rsidRDefault="00D7710A" w:rsidP="00E972F3">
            <w:pPr>
              <w:pStyle w:val="ListParagraph"/>
              <w:numPr>
                <w:ilvl w:val="0"/>
                <w:numId w:val="4"/>
              </w:numPr>
              <w:rPr>
                <w:rFonts w:ascii="Arial" w:hAnsi="Arial" w:cs="Arial"/>
                <w:sz w:val="24"/>
                <w:szCs w:val="24"/>
              </w:rPr>
            </w:pPr>
            <w:r w:rsidRPr="00E54816">
              <w:rPr>
                <w:rFonts w:ascii="Arial" w:hAnsi="Arial" w:cs="Arial"/>
                <w:color w:val="333333"/>
                <w:shd w:val="clear" w:color="auto" w:fill="FFFFFF"/>
              </w:rPr>
              <w:t>Processing is necessary for the performance of a contract to which the data subject is party</w:t>
            </w:r>
            <w:r>
              <w:rPr>
                <w:rFonts w:ascii="Arial" w:hAnsi="Arial" w:cs="Arial"/>
                <w:color w:val="333333"/>
                <w:shd w:val="clear" w:color="auto" w:fill="FFFFFF"/>
              </w:rPr>
              <w:t>,</w:t>
            </w:r>
            <w:r w:rsidRPr="00E54816">
              <w:rPr>
                <w:rFonts w:ascii="Arial" w:hAnsi="Arial" w:cs="Arial"/>
                <w:color w:val="333333"/>
                <w:shd w:val="clear" w:color="auto" w:fill="FFFFFF"/>
              </w:rPr>
              <w:t xml:space="preserve"> or in order to take steps at the request of the data subject prior to entering into a contract</w:t>
            </w:r>
          </w:p>
          <w:p w14:paraId="5BCAD7B8" w14:textId="77777777" w:rsidR="00D7710A" w:rsidRPr="00E54816" w:rsidRDefault="00D7710A" w:rsidP="00E972F3">
            <w:pPr>
              <w:pStyle w:val="ListParagraph"/>
              <w:numPr>
                <w:ilvl w:val="0"/>
                <w:numId w:val="4"/>
              </w:numPr>
              <w:rPr>
                <w:rFonts w:ascii="Arial" w:hAnsi="Arial" w:cs="Arial"/>
                <w:sz w:val="24"/>
                <w:szCs w:val="24"/>
              </w:rPr>
            </w:pPr>
            <w:r w:rsidRPr="00E54816">
              <w:rPr>
                <w:rFonts w:ascii="Arial" w:hAnsi="Arial" w:cs="Arial"/>
                <w:color w:val="333333"/>
                <w:shd w:val="clear" w:color="auto" w:fill="FFFFFF"/>
              </w:rPr>
              <w:t>Processing is necessary for compliance with a legal obligation to which the controller is subject</w:t>
            </w:r>
          </w:p>
          <w:p w14:paraId="0FC2A7E8" w14:textId="77777777" w:rsidR="00D7710A" w:rsidRPr="00E54816" w:rsidRDefault="00D7710A" w:rsidP="00E972F3">
            <w:pPr>
              <w:pStyle w:val="ListParagraph"/>
              <w:numPr>
                <w:ilvl w:val="0"/>
                <w:numId w:val="4"/>
              </w:numPr>
              <w:rPr>
                <w:rFonts w:ascii="Arial" w:hAnsi="Arial" w:cs="Arial"/>
                <w:sz w:val="24"/>
                <w:szCs w:val="24"/>
              </w:rPr>
            </w:pPr>
            <w:r w:rsidRPr="00E54816">
              <w:rPr>
                <w:rFonts w:ascii="Arial" w:hAnsi="Arial" w:cs="Arial"/>
                <w:color w:val="333333"/>
                <w:shd w:val="clear" w:color="auto" w:fill="FFFFFF"/>
              </w:rPr>
              <w:t>Processing is necessary in order to protect the vital inte</w:t>
            </w:r>
            <w:r>
              <w:rPr>
                <w:rFonts w:ascii="Arial" w:hAnsi="Arial" w:cs="Arial"/>
                <w:color w:val="333333"/>
                <w:shd w:val="clear" w:color="auto" w:fill="FFFFFF"/>
              </w:rPr>
              <w:t xml:space="preserve">rests of the data subject or </w:t>
            </w:r>
            <w:r w:rsidRPr="00E54816">
              <w:rPr>
                <w:rFonts w:ascii="Arial" w:hAnsi="Arial" w:cs="Arial"/>
                <w:color w:val="333333"/>
                <w:shd w:val="clear" w:color="auto" w:fill="FFFFFF"/>
              </w:rPr>
              <w:t>another natural person</w:t>
            </w:r>
          </w:p>
          <w:p w14:paraId="39B01EA3" w14:textId="77777777" w:rsidR="00D7710A" w:rsidRPr="00E54816" w:rsidRDefault="00D7710A" w:rsidP="00E972F3">
            <w:pPr>
              <w:pStyle w:val="ListParagraph"/>
              <w:numPr>
                <w:ilvl w:val="0"/>
                <w:numId w:val="4"/>
              </w:numPr>
              <w:rPr>
                <w:rFonts w:ascii="Arial" w:hAnsi="Arial" w:cs="Arial"/>
                <w:sz w:val="24"/>
                <w:szCs w:val="24"/>
              </w:rPr>
            </w:pPr>
            <w:r w:rsidRPr="00E54816">
              <w:rPr>
                <w:rFonts w:ascii="Arial" w:hAnsi="Arial" w:cs="Arial"/>
                <w:color w:val="333333"/>
                <w:shd w:val="clear" w:color="auto" w:fill="FFFFFF"/>
              </w:rPr>
              <w:t>Processing is necessary for the performance of a task carried out in the public interest or in the exercise of official authority vested in the controller</w:t>
            </w:r>
          </w:p>
          <w:p w14:paraId="34942543" w14:textId="77777777" w:rsidR="00D7710A" w:rsidRPr="00E54816" w:rsidRDefault="00D7710A" w:rsidP="00E972F3">
            <w:pPr>
              <w:pStyle w:val="ListParagraph"/>
              <w:numPr>
                <w:ilvl w:val="0"/>
                <w:numId w:val="4"/>
              </w:numPr>
              <w:rPr>
                <w:rFonts w:ascii="Arial" w:hAnsi="Arial" w:cs="Arial"/>
                <w:sz w:val="24"/>
                <w:szCs w:val="24"/>
              </w:rPr>
            </w:pPr>
            <w:r w:rsidRPr="00E54816">
              <w:rPr>
                <w:rFonts w:ascii="Arial" w:hAnsi="Arial" w:cs="Arial"/>
                <w:color w:val="333333"/>
                <w:shd w:val="clear" w:color="auto" w:fill="FFFFFF"/>
              </w:rPr>
              <w:lastRenderedPageBreak/>
              <w:t>Processing is necessary for the purposes of the legitimate interests pursued by the controller or by a third party, except where such interests are overridden by the interests or fundamental rights and freedoms of the data subject which require protection of personal data, in particular where the data subject is a child</w:t>
            </w:r>
          </w:p>
          <w:p w14:paraId="32665135" w14:textId="77777777" w:rsidR="00D7710A" w:rsidRPr="001F3F90" w:rsidRDefault="00D7710A" w:rsidP="00E972F3">
            <w:pPr>
              <w:pStyle w:val="ListParagraph"/>
              <w:rPr>
                <w:rFonts w:ascii="Arial" w:hAnsi="Arial" w:cs="Arial"/>
                <w:lang w:val="en-US"/>
              </w:rPr>
            </w:pPr>
          </w:p>
        </w:tc>
      </w:tr>
      <w:tr w:rsidR="00D7710A" w14:paraId="1F98C4B3" w14:textId="77777777" w:rsidTr="00E972F3">
        <w:tc>
          <w:tcPr>
            <w:tcW w:w="8500" w:type="dxa"/>
            <w:shd w:val="clear" w:color="auto" w:fill="D9D9D9" w:themeFill="background1" w:themeFillShade="D9"/>
          </w:tcPr>
          <w:p w14:paraId="13CE77CA" w14:textId="77777777" w:rsidR="00D7710A" w:rsidRPr="00043801" w:rsidRDefault="00D7710A" w:rsidP="00E972F3">
            <w:pPr>
              <w:rPr>
                <w:rFonts w:ascii="Arial" w:hAnsi="Arial" w:cs="Arial"/>
                <w:b/>
                <w:sz w:val="22"/>
                <w:szCs w:val="22"/>
                <w:lang w:val="en-US" w:eastAsia="en-US"/>
              </w:rPr>
            </w:pPr>
            <w:r w:rsidRPr="00043801">
              <w:rPr>
                <w:rFonts w:ascii="Arial" w:hAnsi="Arial" w:cs="Arial"/>
                <w:b/>
                <w:sz w:val="22"/>
                <w:szCs w:val="22"/>
                <w:lang w:val="en-US" w:eastAsia="en-US"/>
              </w:rPr>
              <w:lastRenderedPageBreak/>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510" w:type="dxa"/>
            <w:shd w:val="clear" w:color="auto" w:fill="D9D9D9" w:themeFill="background1" w:themeFillShade="D9"/>
          </w:tcPr>
          <w:p w14:paraId="72D63AC0" w14:textId="77777777" w:rsidR="00D7710A" w:rsidRDefault="00D7710A" w:rsidP="00E972F3">
            <w:pPr>
              <w:rPr>
                <w:rFonts w:ascii="Arial" w:hAnsi="Arial" w:cs="Arial"/>
                <w:sz w:val="22"/>
                <w:szCs w:val="22"/>
                <w:lang w:val="en-US" w:eastAsia="en-US"/>
              </w:rPr>
            </w:pPr>
          </w:p>
        </w:tc>
      </w:tr>
    </w:tbl>
    <w:p w14:paraId="42BEBEB3" w14:textId="77777777"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8025"/>
        <w:gridCol w:w="491"/>
      </w:tblGrid>
      <w:tr w:rsidR="00D7710A" w:rsidRPr="00476F64" w14:paraId="57EC6309" w14:textId="77777777" w:rsidTr="00E972F3">
        <w:tc>
          <w:tcPr>
            <w:tcW w:w="9010" w:type="dxa"/>
            <w:gridSpan w:val="2"/>
            <w:shd w:val="clear" w:color="auto" w:fill="D9D9D9" w:themeFill="background1" w:themeFillShade="D9"/>
          </w:tcPr>
          <w:p w14:paraId="2AA6B14B" w14:textId="77777777" w:rsidR="00D7710A" w:rsidRPr="00476F64" w:rsidRDefault="00D7710A" w:rsidP="00E972F3">
            <w:pPr>
              <w:jc w:val="center"/>
              <w:rPr>
                <w:rFonts w:ascii="Arial" w:hAnsi="Arial" w:cs="Arial"/>
                <w:b/>
                <w:sz w:val="22"/>
                <w:szCs w:val="22"/>
                <w:lang w:val="en-US" w:eastAsia="en-US"/>
              </w:rPr>
            </w:pPr>
            <w:r>
              <w:rPr>
                <w:rFonts w:ascii="Arial" w:hAnsi="Arial" w:cs="Arial"/>
                <w:b/>
                <w:sz w:val="22"/>
                <w:szCs w:val="22"/>
                <w:lang w:val="en-US" w:eastAsia="en-US"/>
              </w:rPr>
              <w:t>Consent</w:t>
            </w:r>
          </w:p>
        </w:tc>
      </w:tr>
      <w:tr w:rsidR="00D7710A" w:rsidRPr="001F3F90" w14:paraId="4806BBF4" w14:textId="77777777" w:rsidTr="00E972F3">
        <w:tc>
          <w:tcPr>
            <w:tcW w:w="9010" w:type="dxa"/>
            <w:gridSpan w:val="2"/>
          </w:tcPr>
          <w:p w14:paraId="22A0337A" w14:textId="77777777" w:rsidR="00D7710A" w:rsidRDefault="00D7710A" w:rsidP="00E972F3">
            <w:pPr>
              <w:rPr>
                <w:rFonts w:ascii="Arial" w:hAnsi="Arial" w:cs="Arial"/>
                <w:sz w:val="22"/>
                <w:szCs w:val="22"/>
                <w:lang w:val="en-US"/>
              </w:rPr>
            </w:pPr>
            <w:r>
              <w:rPr>
                <w:rFonts w:ascii="Arial" w:hAnsi="Arial" w:cs="Arial"/>
                <w:sz w:val="22"/>
                <w:szCs w:val="22"/>
                <w:lang w:val="en-US"/>
              </w:rPr>
              <w:t>Consent is an area that</w:t>
            </w:r>
            <w:r w:rsidRPr="004E1745">
              <w:rPr>
                <w:rFonts w:ascii="Arial" w:hAnsi="Arial" w:cs="Arial"/>
                <w:sz w:val="22"/>
                <w:szCs w:val="22"/>
                <w:lang w:val="en-US"/>
              </w:rPr>
              <w:t xml:space="preserve"> has seen significant change as a result of the GDPR.</w:t>
            </w:r>
            <w:r>
              <w:rPr>
                <w:rFonts w:ascii="Arial" w:hAnsi="Arial" w:cs="Arial"/>
                <w:sz w:val="22"/>
                <w:szCs w:val="22"/>
                <w:lang w:val="en-US"/>
              </w:rPr>
              <w:t xml:space="preserve">  </w:t>
            </w:r>
          </w:p>
          <w:p w14:paraId="76E395AD" w14:textId="77777777" w:rsidR="00D7710A" w:rsidRDefault="00D7710A" w:rsidP="00D7710A">
            <w:pPr>
              <w:pStyle w:val="ListParagraph"/>
              <w:numPr>
                <w:ilvl w:val="0"/>
                <w:numId w:val="24"/>
              </w:numPr>
              <w:rPr>
                <w:rFonts w:ascii="Arial" w:hAnsi="Arial" w:cs="Arial"/>
                <w:lang w:val="en-US"/>
              </w:rPr>
            </w:pPr>
            <w:r w:rsidRPr="004E1745">
              <w:rPr>
                <w:rFonts w:ascii="Arial" w:hAnsi="Arial" w:cs="Arial"/>
                <w:lang w:val="en-US"/>
              </w:rPr>
              <w:t>Do current processes for obtaining consent reflect the GDPR</w:t>
            </w:r>
            <w:r>
              <w:rPr>
                <w:rFonts w:ascii="Arial" w:hAnsi="Arial" w:cs="Arial"/>
                <w:lang w:val="en-US"/>
              </w:rPr>
              <w:t>?</w:t>
            </w:r>
          </w:p>
          <w:p w14:paraId="13F1FD32" w14:textId="77777777" w:rsidR="00D7710A" w:rsidRDefault="00D7710A" w:rsidP="00D7710A">
            <w:pPr>
              <w:pStyle w:val="ListParagraph"/>
              <w:numPr>
                <w:ilvl w:val="0"/>
                <w:numId w:val="24"/>
              </w:numPr>
              <w:rPr>
                <w:rFonts w:ascii="Arial" w:hAnsi="Arial" w:cs="Arial"/>
                <w:lang w:val="en-US"/>
              </w:rPr>
            </w:pPr>
            <w:r>
              <w:rPr>
                <w:rFonts w:ascii="Arial" w:hAnsi="Arial" w:cs="Arial"/>
                <w:lang w:val="en-US"/>
              </w:rPr>
              <w:t>Do staff know that they must explain to data subjects:</w:t>
            </w:r>
          </w:p>
          <w:p w14:paraId="458B17A5" w14:textId="77777777" w:rsidR="00D7710A" w:rsidRPr="0004221F" w:rsidRDefault="00D7710A" w:rsidP="00E972F3">
            <w:pPr>
              <w:rPr>
                <w:rFonts w:ascii="Arial" w:hAnsi="Arial" w:cs="Arial"/>
                <w:sz w:val="22"/>
                <w:szCs w:val="22"/>
                <w:lang w:val="en-US"/>
              </w:rPr>
            </w:pPr>
            <w:r w:rsidRPr="004E1745">
              <w:rPr>
                <w:rFonts w:ascii="Arial" w:hAnsi="Arial" w:cs="Arial"/>
                <w:lang w:val="en-US"/>
              </w:rPr>
              <w:tab/>
            </w:r>
            <w:r>
              <w:rPr>
                <w:rFonts w:ascii="Arial" w:hAnsi="Arial" w:cs="Arial"/>
                <w:lang w:val="en-US"/>
              </w:rPr>
              <w:tab/>
            </w:r>
            <w:r w:rsidRPr="0004221F">
              <w:rPr>
                <w:rFonts w:ascii="Arial" w:hAnsi="Arial" w:cs="Arial"/>
                <w:sz w:val="22"/>
                <w:szCs w:val="22"/>
                <w:lang w:val="en-US"/>
              </w:rPr>
              <w:t>Why the practice want</w:t>
            </w:r>
            <w:r>
              <w:rPr>
                <w:rFonts w:ascii="Arial" w:hAnsi="Arial" w:cs="Arial"/>
                <w:sz w:val="22"/>
                <w:szCs w:val="22"/>
                <w:lang w:val="en-US"/>
              </w:rPr>
              <w:t>s</w:t>
            </w:r>
            <w:r w:rsidRPr="0004221F">
              <w:rPr>
                <w:rFonts w:ascii="Arial" w:hAnsi="Arial" w:cs="Arial"/>
                <w:sz w:val="22"/>
                <w:szCs w:val="22"/>
                <w:lang w:val="en-US"/>
              </w:rPr>
              <w:t xml:space="preserve"> the data</w:t>
            </w:r>
          </w:p>
          <w:p w14:paraId="0416DC6D" w14:textId="77777777" w:rsidR="00D7710A" w:rsidRDefault="00D7710A" w:rsidP="00E972F3">
            <w:pPr>
              <w:pStyle w:val="ListParagraph"/>
              <w:rPr>
                <w:rFonts w:ascii="Arial" w:hAnsi="Arial" w:cs="Arial"/>
                <w:lang w:val="en-US"/>
              </w:rPr>
            </w:pPr>
            <w:r>
              <w:rPr>
                <w:rFonts w:ascii="Arial" w:hAnsi="Arial" w:cs="Arial"/>
                <w:lang w:val="en-US"/>
              </w:rPr>
              <w:tab/>
              <w:t>How the data will be used by the practice</w:t>
            </w:r>
          </w:p>
          <w:p w14:paraId="7C130002" w14:textId="77777777" w:rsidR="00D7710A" w:rsidRDefault="00D7710A" w:rsidP="00E972F3">
            <w:pPr>
              <w:pStyle w:val="ListParagraph"/>
              <w:rPr>
                <w:rFonts w:ascii="Arial" w:hAnsi="Arial" w:cs="Arial"/>
                <w:lang w:val="en-US"/>
              </w:rPr>
            </w:pPr>
            <w:r>
              <w:rPr>
                <w:rFonts w:ascii="Arial" w:hAnsi="Arial" w:cs="Arial"/>
                <w:lang w:val="en-US"/>
              </w:rPr>
              <w:tab/>
              <w:t>The names of any third-party controllers with whom the data will be shared</w:t>
            </w:r>
          </w:p>
          <w:p w14:paraId="7FF458B0" w14:textId="77777777" w:rsidR="00D7710A" w:rsidRDefault="00D7710A" w:rsidP="00E972F3">
            <w:pPr>
              <w:pStyle w:val="ListParagraph"/>
              <w:rPr>
                <w:rFonts w:ascii="Arial" w:hAnsi="Arial" w:cs="Arial"/>
                <w:lang w:val="en-US"/>
              </w:rPr>
            </w:pPr>
            <w:r>
              <w:rPr>
                <w:rFonts w:ascii="Arial" w:hAnsi="Arial" w:cs="Arial"/>
                <w:lang w:val="en-US"/>
              </w:rPr>
              <w:tab/>
              <w:t>Their right to withdraw consent at any time</w:t>
            </w:r>
          </w:p>
          <w:p w14:paraId="5BFB63D4" w14:textId="77777777" w:rsidR="00D7710A" w:rsidRDefault="00D7710A" w:rsidP="00D7710A">
            <w:pPr>
              <w:pStyle w:val="ListParagraph"/>
              <w:numPr>
                <w:ilvl w:val="0"/>
                <w:numId w:val="24"/>
              </w:numPr>
              <w:rPr>
                <w:rFonts w:ascii="Arial" w:hAnsi="Arial" w:cs="Arial"/>
                <w:lang w:val="en-US"/>
              </w:rPr>
            </w:pPr>
            <w:r>
              <w:rPr>
                <w:rFonts w:ascii="Arial" w:hAnsi="Arial" w:cs="Arial"/>
                <w:lang w:val="en-US"/>
              </w:rPr>
              <w:t xml:space="preserve">Are staff aware that the Data Protection Bill (DPA18) will state that parental consent is required for a child under the age of 13; </w:t>
            </w:r>
            <w:proofErr w:type="spellStart"/>
            <w:r>
              <w:rPr>
                <w:rFonts w:ascii="Arial" w:hAnsi="Arial" w:cs="Arial"/>
                <w:lang w:val="en-US"/>
              </w:rPr>
              <w:t>Gillick</w:t>
            </w:r>
            <w:proofErr w:type="spellEnd"/>
            <w:r>
              <w:rPr>
                <w:rFonts w:ascii="Arial" w:hAnsi="Arial" w:cs="Arial"/>
                <w:lang w:val="en-US"/>
              </w:rPr>
              <w:t xml:space="preserve"> competence remains unaffected</w:t>
            </w:r>
          </w:p>
          <w:p w14:paraId="56319AA6" w14:textId="77777777" w:rsidR="00D7710A" w:rsidRPr="004E1745" w:rsidRDefault="00D7710A" w:rsidP="00E972F3">
            <w:pPr>
              <w:pStyle w:val="ListParagraph"/>
              <w:rPr>
                <w:rFonts w:ascii="Arial" w:hAnsi="Arial" w:cs="Arial"/>
                <w:lang w:val="en-US"/>
              </w:rPr>
            </w:pPr>
          </w:p>
        </w:tc>
      </w:tr>
      <w:tr w:rsidR="00D7710A" w14:paraId="4B309B1B" w14:textId="77777777" w:rsidTr="00E972F3">
        <w:tc>
          <w:tcPr>
            <w:tcW w:w="8500" w:type="dxa"/>
            <w:shd w:val="clear" w:color="auto" w:fill="D9D9D9" w:themeFill="background1" w:themeFillShade="D9"/>
          </w:tcPr>
          <w:p w14:paraId="45655DD3" w14:textId="77777777" w:rsidR="00D7710A" w:rsidRPr="00043801" w:rsidRDefault="00D7710A" w:rsidP="00E972F3">
            <w:pPr>
              <w:rPr>
                <w:rFonts w:ascii="Arial" w:hAnsi="Arial" w:cs="Arial"/>
                <w:b/>
                <w:sz w:val="22"/>
                <w:szCs w:val="22"/>
                <w:lang w:val="en-US" w:eastAsia="en-US"/>
              </w:rPr>
            </w:pPr>
            <w:r w:rsidRPr="00043801">
              <w:rPr>
                <w:rFonts w:ascii="Arial" w:hAnsi="Arial" w:cs="Arial"/>
                <w:b/>
                <w:sz w:val="22"/>
                <w:szCs w:val="22"/>
                <w:lang w:val="en-US" w:eastAsia="en-US"/>
              </w:rPr>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510" w:type="dxa"/>
            <w:shd w:val="clear" w:color="auto" w:fill="D9D9D9" w:themeFill="background1" w:themeFillShade="D9"/>
          </w:tcPr>
          <w:p w14:paraId="5CCD4DDA" w14:textId="77777777" w:rsidR="00D7710A" w:rsidRDefault="00D7710A" w:rsidP="00E972F3">
            <w:pPr>
              <w:rPr>
                <w:rFonts w:ascii="Arial" w:hAnsi="Arial" w:cs="Arial"/>
                <w:sz w:val="22"/>
                <w:szCs w:val="22"/>
                <w:lang w:val="en-US" w:eastAsia="en-US"/>
              </w:rPr>
            </w:pPr>
          </w:p>
        </w:tc>
      </w:tr>
    </w:tbl>
    <w:p w14:paraId="22BB3EC4" w14:textId="77777777"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8025"/>
        <w:gridCol w:w="491"/>
      </w:tblGrid>
      <w:tr w:rsidR="00D7710A" w:rsidRPr="00476F64" w14:paraId="7DAB4872" w14:textId="77777777" w:rsidTr="00E972F3">
        <w:tc>
          <w:tcPr>
            <w:tcW w:w="9010" w:type="dxa"/>
            <w:gridSpan w:val="2"/>
            <w:shd w:val="clear" w:color="auto" w:fill="D9D9D9" w:themeFill="background1" w:themeFillShade="D9"/>
          </w:tcPr>
          <w:p w14:paraId="0463A486" w14:textId="77777777" w:rsidR="00D7710A" w:rsidRPr="00476F64" w:rsidRDefault="00D7710A" w:rsidP="00E972F3">
            <w:pPr>
              <w:jc w:val="center"/>
              <w:rPr>
                <w:rFonts w:ascii="Arial" w:hAnsi="Arial" w:cs="Arial"/>
                <w:b/>
                <w:sz w:val="22"/>
                <w:szCs w:val="22"/>
                <w:lang w:val="en-US" w:eastAsia="en-US"/>
              </w:rPr>
            </w:pPr>
            <w:r>
              <w:rPr>
                <w:rFonts w:ascii="Arial" w:hAnsi="Arial" w:cs="Arial"/>
                <w:b/>
                <w:sz w:val="22"/>
                <w:szCs w:val="22"/>
                <w:lang w:val="en-US" w:eastAsia="en-US"/>
              </w:rPr>
              <w:t>Data breaches</w:t>
            </w:r>
          </w:p>
        </w:tc>
      </w:tr>
      <w:tr w:rsidR="00D7710A" w:rsidRPr="004E1745" w14:paraId="622104C7" w14:textId="77777777" w:rsidTr="00E972F3">
        <w:tc>
          <w:tcPr>
            <w:tcW w:w="9010" w:type="dxa"/>
            <w:gridSpan w:val="2"/>
          </w:tcPr>
          <w:p w14:paraId="2F073E38" w14:textId="77777777" w:rsidR="00D7710A" w:rsidRDefault="00D7710A" w:rsidP="00E972F3">
            <w:pPr>
              <w:rPr>
                <w:rFonts w:ascii="Arial" w:hAnsi="Arial" w:cs="Arial"/>
                <w:sz w:val="22"/>
                <w:szCs w:val="22"/>
                <w:lang w:val="en-US"/>
              </w:rPr>
            </w:pPr>
            <w:r w:rsidRPr="0004221F">
              <w:rPr>
                <w:rFonts w:ascii="Arial" w:hAnsi="Arial" w:cs="Arial"/>
                <w:sz w:val="22"/>
                <w:szCs w:val="22"/>
                <w:lang w:val="en-US"/>
              </w:rPr>
              <w:t>What are the current procedures to detect and report data breaches?</w:t>
            </w:r>
          </w:p>
          <w:p w14:paraId="43EAA71C" w14:textId="77777777" w:rsidR="00D7710A" w:rsidRDefault="00D7710A" w:rsidP="00D7710A">
            <w:pPr>
              <w:pStyle w:val="ListParagraph"/>
              <w:numPr>
                <w:ilvl w:val="0"/>
                <w:numId w:val="24"/>
              </w:numPr>
              <w:rPr>
                <w:rFonts w:ascii="Arial" w:hAnsi="Arial" w:cs="Arial"/>
                <w:lang w:val="en-US"/>
              </w:rPr>
            </w:pPr>
            <w:r>
              <w:rPr>
                <w:rFonts w:ascii="Arial" w:hAnsi="Arial" w:cs="Arial"/>
                <w:lang w:val="en-US"/>
              </w:rPr>
              <w:t>Do staff know what a data breach is?</w:t>
            </w:r>
          </w:p>
          <w:p w14:paraId="1C19C2ED" w14:textId="77777777" w:rsidR="00D7710A" w:rsidRDefault="00D7710A" w:rsidP="00D7710A">
            <w:pPr>
              <w:pStyle w:val="ListParagraph"/>
              <w:numPr>
                <w:ilvl w:val="0"/>
                <w:numId w:val="24"/>
              </w:numPr>
              <w:rPr>
                <w:rFonts w:ascii="Arial" w:hAnsi="Arial" w:cs="Arial"/>
                <w:lang w:val="en-US"/>
              </w:rPr>
            </w:pPr>
            <w:r>
              <w:rPr>
                <w:rFonts w:ascii="Arial" w:hAnsi="Arial" w:cs="Arial"/>
                <w:lang w:val="en-US"/>
              </w:rPr>
              <w:t>What is the reporting process?</w:t>
            </w:r>
          </w:p>
          <w:p w14:paraId="2357CB33" w14:textId="77777777" w:rsidR="00D7710A" w:rsidRDefault="00D7710A" w:rsidP="00D7710A">
            <w:pPr>
              <w:pStyle w:val="ListParagraph"/>
              <w:numPr>
                <w:ilvl w:val="0"/>
                <w:numId w:val="24"/>
              </w:numPr>
              <w:rPr>
                <w:rFonts w:ascii="Arial" w:hAnsi="Arial" w:cs="Arial"/>
                <w:lang w:val="en-US"/>
              </w:rPr>
            </w:pPr>
            <w:r>
              <w:rPr>
                <w:rFonts w:ascii="Arial" w:hAnsi="Arial" w:cs="Arial"/>
                <w:lang w:val="en-US"/>
              </w:rPr>
              <w:t>Is there a process to notify data subjects of a breach affecting them?</w:t>
            </w:r>
          </w:p>
          <w:p w14:paraId="7A1B39D7" w14:textId="77777777" w:rsidR="00D7710A" w:rsidRDefault="00D7710A" w:rsidP="00D7710A">
            <w:pPr>
              <w:pStyle w:val="ListParagraph"/>
              <w:numPr>
                <w:ilvl w:val="0"/>
                <w:numId w:val="24"/>
              </w:numPr>
              <w:rPr>
                <w:rFonts w:ascii="Arial" w:hAnsi="Arial" w:cs="Arial"/>
                <w:lang w:val="en-US"/>
              </w:rPr>
            </w:pPr>
            <w:r>
              <w:rPr>
                <w:rFonts w:ascii="Arial" w:hAnsi="Arial" w:cs="Arial"/>
                <w:lang w:val="en-US"/>
              </w:rPr>
              <w:t>How are data breaches recorded; who is responsible for this?</w:t>
            </w:r>
          </w:p>
          <w:p w14:paraId="0186F6E7" w14:textId="77777777" w:rsidR="00D7710A" w:rsidRPr="0004221F" w:rsidRDefault="00D7710A" w:rsidP="00D7710A">
            <w:pPr>
              <w:pStyle w:val="ListParagraph"/>
              <w:numPr>
                <w:ilvl w:val="0"/>
                <w:numId w:val="24"/>
              </w:numPr>
              <w:rPr>
                <w:rFonts w:ascii="Arial" w:hAnsi="Arial" w:cs="Arial"/>
                <w:lang w:val="en-US"/>
              </w:rPr>
            </w:pPr>
            <w:r>
              <w:rPr>
                <w:rFonts w:ascii="Arial" w:hAnsi="Arial" w:cs="Arial"/>
                <w:lang w:val="en-US"/>
              </w:rPr>
              <w:t>Does the practice policy include data breaches and responsibilities?</w:t>
            </w:r>
          </w:p>
          <w:p w14:paraId="31BAB0E5" w14:textId="77777777" w:rsidR="00D7710A" w:rsidRPr="004E1745" w:rsidRDefault="00D7710A" w:rsidP="00E972F3">
            <w:pPr>
              <w:pStyle w:val="ListParagraph"/>
              <w:rPr>
                <w:rFonts w:ascii="Arial" w:hAnsi="Arial" w:cs="Arial"/>
                <w:lang w:val="en-US"/>
              </w:rPr>
            </w:pPr>
          </w:p>
        </w:tc>
      </w:tr>
      <w:tr w:rsidR="00D7710A" w14:paraId="1139E4B1" w14:textId="77777777" w:rsidTr="00E972F3">
        <w:tc>
          <w:tcPr>
            <w:tcW w:w="8500" w:type="dxa"/>
            <w:shd w:val="clear" w:color="auto" w:fill="D9D9D9" w:themeFill="background1" w:themeFillShade="D9"/>
          </w:tcPr>
          <w:p w14:paraId="27C1257E" w14:textId="77777777" w:rsidR="00D7710A" w:rsidRPr="00043801" w:rsidRDefault="00D7710A" w:rsidP="00E972F3">
            <w:pPr>
              <w:rPr>
                <w:rFonts w:ascii="Arial" w:hAnsi="Arial" w:cs="Arial"/>
                <w:b/>
                <w:sz w:val="22"/>
                <w:szCs w:val="22"/>
                <w:lang w:val="en-US" w:eastAsia="en-US"/>
              </w:rPr>
            </w:pPr>
            <w:r w:rsidRPr="00043801">
              <w:rPr>
                <w:rFonts w:ascii="Arial" w:hAnsi="Arial" w:cs="Arial"/>
                <w:b/>
                <w:sz w:val="22"/>
                <w:szCs w:val="22"/>
                <w:lang w:val="en-US" w:eastAsia="en-US"/>
              </w:rPr>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510" w:type="dxa"/>
            <w:shd w:val="clear" w:color="auto" w:fill="D9D9D9" w:themeFill="background1" w:themeFillShade="D9"/>
          </w:tcPr>
          <w:p w14:paraId="37C810D1" w14:textId="77777777" w:rsidR="00D7710A" w:rsidRDefault="00D7710A" w:rsidP="00E972F3">
            <w:pPr>
              <w:rPr>
                <w:rFonts w:ascii="Arial" w:hAnsi="Arial" w:cs="Arial"/>
                <w:sz w:val="22"/>
                <w:szCs w:val="22"/>
                <w:lang w:val="en-US" w:eastAsia="en-US"/>
              </w:rPr>
            </w:pPr>
          </w:p>
        </w:tc>
      </w:tr>
    </w:tbl>
    <w:p w14:paraId="750707B4" w14:textId="77777777" w:rsidR="00D7710A" w:rsidRDefault="00D7710A" w:rsidP="00D7710A">
      <w:pPr>
        <w:rPr>
          <w:rFonts w:ascii="Arial" w:hAnsi="Arial" w:cs="Arial"/>
          <w:sz w:val="22"/>
          <w:szCs w:val="22"/>
          <w:lang w:val="en-US" w:eastAsia="en-US"/>
        </w:rPr>
      </w:pPr>
    </w:p>
    <w:p w14:paraId="29BF8771" w14:textId="77777777" w:rsidR="00D7710A" w:rsidRDefault="00D7710A" w:rsidP="00D7710A">
      <w:pPr>
        <w:rPr>
          <w:rFonts w:ascii="Arial" w:hAnsi="Arial" w:cs="Arial"/>
          <w:sz w:val="22"/>
          <w:szCs w:val="22"/>
          <w:lang w:val="en-US" w:eastAsia="en-US"/>
        </w:rPr>
      </w:pPr>
    </w:p>
    <w:p w14:paraId="1FB3584F" w14:textId="77777777" w:rsidR="00D7710A" w:rsidRPr="0064450D" w:rsidRDefault="00D7710A" w:rsidP="00302B80">
      <w:pPr>
        <w:rPr>
          <w:rFonts w:ascii="Arial" w:hAnsi="Arial" w:cs="Arial"/>
          <w:b/>
          <w:sz w:val="22"/>
          <w:szCs w:val="22"/>
        </w:rPr>
      </w:pPr>
    </w:p>
    <w:sectPr w:rsidR="00D7710A" w:rsidRPr="0064450D" w:rsidSect="0064450D">
      <w:pgSz w:w="11900" w:h="1682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2794B0" w14:textId="77777777" w:rsidR="00FD7022" w:rsidRDefault="00FD7022" w:rsidP="00D85E4D">
      <w:r>
        <w:separator/>
      </w:r>
    </w:p>
  </w:endnote>
  <w:endnote w:type="continuationSeparator" w:id="0">
    <w:p w14:paraId="25E68E35" w14:textId="77777777" w:rsidR="00FD7022" w:rsidRDefault="00FD7022" w:rsidP="00D85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altName w:val="Arial"/>
    <w:panose1 w:val="020F0302020204030204"/>
    <w:charset w:val="00"/>
    <w:family w:val="swiss"/>
    <w:pitch w:val="variable"/>
    <w:sig w:usb0="A00002EF" w:usb1="4000207B" w:usb2="00000000" w:usb3="00000000" w:csb0="0000019F" w:csb1="00000000"/>
  </w:font>
  <w:font w:name="Yu Gothic Light">
    <w:altName w:val="游ゴシック Light"/>
    <w:panose1 w:val="00000000000000000000"/>
    <w:charset w:val="80"/>
    <w:family w:val="roman"/>
    <w:notTrueType/>
    <w:pitch w:val="default"/>
  </w:font>
  <w:font w:name="Yu Mincho">
    <w:altName w:val="游明朝"/>
    <w:panose1 w:val="00000000000000000000"/>
    <w:charset w:val="80"/>
    <w:family w:val="roman"/>
    <w:notTrueType/>
    <w:pitch w:val="default"/>
  </w:font>
  <w:font w:name="Segoe UI">
    <w:altName w:val="Calibr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261CC8" w14:textId="0A7CF2DD" w:rsidR="00FD7022" w:rsidRDefault="00FD7022">
    <w:pPr>
      <w:pStyle w:val="Footer"/>
    </w:pPr>
    <w:r w:rsidRPr="00FF1698">
      <w:t>D</w:t>
    </w:r>
    <w:r>
      <w:t xml:space="preserve">oc. Ref – </w:t>
    </w:r>
    <w:proofErr w:type="gramStart"/>
    <w:r>
      <w:t>31  Version</w:t>
    </w:r>
    <w:proofErr w:type="gramEnd"/>
    <w:r>
      <w:t xml:space="preserve">  –</w:t>
    </w:r>
    <w:r>
      <w:tab/>
      <w:t xml:space="preserve"> 1.0 </w:t>
    </w:r>
    <w:r w:rsidRPr="00FF1698">
      <w:t>Filename: General Data Protection Regulation Policy Page 1 of 3</w:t>
    </w:r>
  </w:p>
  <w:p w14:paraId="54A9CDA4" w14:textId="7E588653" w:rsidR="00FD7022" w:rsidRPr="00A721EE" w:rsidRDefault="00FD7022" w:rsidP="00675084">
    <w:pPr>
      <w:pStyle w:val="Footer"/>
      <w:ind w:left="1080"/>
      <w:jc w:val="right"/>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6331AA" w14:textId="77777777" w:rsidR="00FD7022" w:rsidRDefault="00FD7022" w:rsidP="00D85E4D">
      <w:r>
        <w:separator/>
      </w:r>
    </w:p>
  </w:footnote>
  <w:footnote w:type="continuationSeparator" w:id="0">
    <w:p w14:paraId="15CA294A" w14:textId="77777777" w:rsidR="00FD7022" w:rsidRDefault="00FD7022" w:rsidP="00D85E4D">
      <w:r>
        <w:continuationSeparator/>
      </w:r>
    </w:p>
  </w:footnote>
  <w:footnote w:id="1">
    <w:p w14:paraId="7CFE93DE" w14:textId="11FFA720" w:rsidR="00FD7022" w:rsidRDefault="00FD7022">
      <w:pPr>
        <w:pStyle w:val="FootnoteText"/>
      </w:pPr>
      <w:r>
        <w:rPr>
          <w:rStyle w:val="FootnoteReference"/>
        </w:rPr>
        <w:footnoteRef/>
      </w:r>
      <w:r>
        <w:t xml:space="preserve"> </w:t>
      </w:r>
      <w:hyperlink r:id="rId1" w:history="1">
        <w:r w:rsidRPr="00BA25E8">
          <w:rPr>
            <w:rStyle w:val="Hyperlink"/>
          </w:rPr>
          <w:t>NHS Digital GDPR guidance</w:t>
        </w:r>
      </w:hyperlink>
    </w:p>
  </w:footnote>
  <w:footnote w:id="2">
    <w:p w14:paraId="134645EA" w14:textId="3F77DFF8" w:rsidR="00FD7022" w:rsidRDefault="00FD7022">
      <w:pPr>
        <w:pStyle w:val="FootnoteText"/>
      </w:pPr>
      <w:r>
        <w:rPr>
          <w:rStyle w:val="FootnoteReference"/>
        </w:rPr>
        <w:footnoteRef/>
      </w:r>
      <w:r>
        <w:t xml:space="preserve"> </w:t>
      </w:r>
      <w:hyperlink r:id="rId2" w:history="1">
        <w:r w:rsidRPr="00BA25E8">
          <w:rPr>
            <w:rStyle w:val="Hyperlink"/>
          </w:rPr>
          <w:t>EU GDPR overview</w:t>
        </w:r>
      </w:hyperlink>
    </w:p>
  </w:footnote>
  <w:footnote w:id="3">
    <w:p w14:paraId="6BE67CC1" w14:textId="77777777" w:rsidR="00FD7022" w:rsidRDefault="00FD7022" w:rsidP="00E23FDB">
      <w:pPr>
        <w:pStyle w:val="FootnoteText"/>
      </w:pPr>
      <w:r>
        <w:rPr>
          <w:rStyle w:val="FootnoteReference"/>
        </w:rPr>
        <w:footnoteRef/>
      </w:r>
      <w:r>
        <w:t xml:space="preserve"> </w:t>
      </w:r>
      <w:hyperlink r:id="rId3" w:history="1">
        <w:r w:rsidRPr="00AB1536">
          <w:rPr>
            <w:rStyle w:val="Hyperlink"/>
          </w:rPr>
          <w:t>IGA The General Data Protection Regulation What’s New</w:t>
        </w:r>
      </w:hyperlink>
      <w:r>
        <w:t xml:space="preserve"> </w:t>
      </w:r>
    </w:p>
  </w:footnote>
  <w:footnote w:id="4">
    <w:p w14:paraId="4E2FA2FA" w14:textId="71183FAE" w:rsidR="00FD7022" w:rsidRDefault="00FD7022">
      <w:pPr>
        <w:pStyle w:val="FootnoteText"/>
      </w:pPr>
      <w:r>
        <w:rPr>
          <w:rStyle w:val="FootnoteReference"/>
        </w:rPr>
        <w:footnoteRef/>
      </w:r>
      <w:r>
        <w:t xml:space="preserve"> </w:t>
      </w:r>
      <w:hyperlink r:id="rId4" w:history="1">
        <w:r w:rsidRPr="0020058A">
          <w:rPr>
            <w:rStyle w:val="Hyperlink"/>
          </w:rPr>
          <w:t>Article 5 GDPR Principles relating to processing of personal data</w:t>
        </w:r>
      </w:hyperlink>
    </w:p>
  </w:footnote>
  <w:footnote w:id="5">
    <w:p w14:paraId="6389278B" w14:textId="265AC106" w:rsidR="00FD7022" w:rsidRDefault="00FD7022">
      <w:pPr>
        <w:pStyle w:val="FootnoteText"/>
      </w:pPr>
      <w:r>
        <w:rPr>
          <w:rStyle w:val="FootnoteReference"/>
        </w:rPr>
        <w:footnoteRef/>
      </w:r>
      <w:r>
        <w:t xml:space="preserve"> </w:t>
      </w:r>
      <w:hyperlink r:id="rId5" w:history="1">
        <w:r w:rsidRPr="0020058A">
          <w:rPr>
            <w:rStyle w:val="Hyperlink"/>
          </w:rPr>
          <w:t>Article 6 Lawfulness of processing</w:t>
        </w:r>
      </w:hyperlink>
    </w:p>
  </w:footnote>
  <w:footnote w:id="6">
    <w:p w14:paraId="1FCE9EFC" w14:textId="2C8B9082" w:rsidR="00FD7022" w:rsidRDefault="00FD7022">
      <w:pPr>
        <w:pStyle w:val="FootnoteText"/>
      </w:pPr>
      <w:r>
        <w:rPr>
          <w:rStyle w:val="FootnoteReference"/>
        </w:rPr>
        <w:footnoteRef/>
      </w:r>
      <w:r>
        <w:t xml:space="preserve"> </w:t>
      </w:r>
      <w:hyperlink r:id="rId6" w:history="1">
        <w:r w:rsidRPr="003C4936">
          <w:rPr>
            <w:rStyle w:val="Hyperlink"/>
          </w:rPr>
          <w:t>ICO – Personal data breaches</w:t>
        </w:r>
      </w:hyperlink>
    </w:p>
  </w:footnote>
  <w:footnote w:id="7">
    <w:p w14:paraId="5FCEB579" w14:textId="08DE82E5" w:rsidR="00FD7022" w:rsidRDefault="00FD7022">
      <w:pPr>
        <w:pStyle w:val="FootnoteText"/>
      </w:pPr>
      <w:r>
        <w:rPr>
          <w:rStyle w:val="FootnoteReference"/>
        </w:rPr>
        <w:footnoteRef/>
      </w:r>
      <w:r>
        <w:t xml:space="preserve"> </w:t>
      </w:r>
      <w:hyperlink r:id="rId7" w:history="1">
        <w:r w:rsidRPr="00123E8D">
          <w:rPr>
            <w:rStyle w:val="Hyperlink"/>
          </w:rPr>
          <w:t>ICO Personal data breaches</w:t>
        </w:r>
      </w:hyperlink>
    </w:p>
  </w:footnote>
  <w:footnote w:id="8">
    <w:p w14:paraId="64571850" w14:textId="77777777" w:rsidR="00FD7022" w:rsidRDefault="00FD7022" w:rsidP="00332780">
      <w:pPr>
        <w:pStyle w:val="FootnoteText"/>
      </w:pPr>
      <w:r>
        <w:rPr>
          <w:rStyle w:val="FootnoteReference"/>
        </w:rPr>
        <w:footnoteRef/>
      </w:r>
      <w:r>
        <w:t xml:space="preserve"> </w:t>
      </w:r>
      <w:hyperlink r:id="rId8" w:history="1">
        <w:r w:rsidRPr="00332780">
          <w:rPr>
            <w:rStyle w:val="Hyperlink"/>
          </w:rPr>
          <w:t>ICO Consent</w:t>
        </w:r>
      </w:hyperlink>
    </w:p>
  </w:footnote>
  <w:footnote w:id="9">
    <w:p w14:paraId="1AEBCD92" w14:textId="770AD82B" w:rsidR="00FD7022" w:rsidRDefault="00FD7022">
      <w:pPr>
        <w:pStyle w:val="FootnoteText"/>
      </w:pPr>
      <w:r>
        <w:rPr>
          <w:rStyle w:val="FootnoteReference"/>
        </w:rPr>
        <w:footnoteRef/>
      </w:r>
      <w:r>
        <w:t xml:space="preserve"> </w:t>
      </w:r>
      <w:hyperlink r:id="rId9" w:history="1">
        <w:r w:rsidRPr="003E5B9C">
          <w:rPr>
            <w:rStyle w:val="Hyperlink"/>
          </w:rPr>
          <w:t>GDPR Article 4 Definitions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8A015" w14:textId="44628BE2" w:rsidR="00FD7022" w:rsidRDefault="00FD7022">
    <w:pPr>
      <w:pStyle w:val="Header"/>
    </w:pPr>
    <w:r>
      <w:t>The Limes Medical Centre</w:t>
    </w:r>
  </w:p>
  <w:p w14:paraId="7F833494" w14:textId="77777777" w:rsidR="00FD7022" w:rsidRDefault="00FD70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21E23"/>
    <w:multiLevelType w:val="hybridMultilevel"/>
    <w:tmpl w:val="B6B27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482775B"/>
    <w:multiLevelType w:val="multilevel"/>
    <w:tmpl w:val="5F4EAE10"/>
    <w:lvl w:ilvl="0">
      <w:start w:val="1"/>
      <w:numFmt w:val="decimal"/>
      <w:pStyle w:val="Heading1"/>
      <w:lvlText w:val="%1"/>
      <w:lvlJc w:val="left"/>
      <w:pPr>
        <w:ind w:left="432" w:hanging="432"/>
      </w:pPr>
      <w:rPr>
        <w:sz w:val="28"/>
        <w:szCs w:val="28"/>
      </w:rPr>
    </w:lvl>
    <w:lvl w:ilvl="1">
      <w:start w:val="1"/>
      <w:numFmt w:val="decimal"/>
      <w:pStyle w:val="Heading2"/>
      <w:lvlText w:val="%1.%2"/>
      <w:lvlJc w:val="left"/>
      <w:pPr>
        <w:ind w:left="576" w:hanging="576"/>
      </w:pPr>
      <w:rPr>
        <w:rFonts w:ascii="Arial" w:hAnsi="Arial" w:cs="Arial" w:hint="default"/>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148901B1"/>
    <w:multiLevelType w:val="hybridMultilevel"/>
    <w:tmpl w:val="34A88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AA43156"/>
    <w:multiLevelType w:val="hybridMultilevel"/>
    <w:tmpl w:val="777A2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BA07399"/>
    <w:multiLevelType w:val="hybridMultilevel"/>
    <w:tmpl w:val="F762328A"/>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5">
    <w:nsid w:val="1D004AD7"/>
    <w:multiLevelType w:val="hybridMultilevel"/>
    <w:tmpl w:val="B37E9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B86761C"/>
    <w:multiLevelType w:val="hybridMultilevel"/>
    <w:tmpl w:val="F8E28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C8103A1"/>
    <w:multiLevelType w:val="hybridMultilevel"/>
    <w:tmpl w:val="CB6C9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B4A3426"/>
    <w:multiLevelType w:val="hybridMultilevel"/>
    <w:tmpl w:val="B56A1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EF801BF"/>
    <w:multiLevelType w:val="hybridMultilevel"/>
    <w:tmpl w:val="576E68E8"/>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0">
    <w:nsid w:val="3F9902EF"/>
    <w:multiLevelType w:val="hybridMultilevel"/>
    <w:tmpl w:val="620E3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FF7359D"/>
    <w:multiLevelType w:val="hybridMultilevel"/>
    <w:tmpl w:val="134CC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51C066F"/>
    <w:multiLevelType w:val="hybridMultilevel"/>
    <w:tmpl w:val="E92CC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6822EA3"/>
    <w:multiLevelType w:val="hybridMultilevel"/>
    <w:tmpl w:val="B936E6C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49977612"/>
    <w:multiLevelType w:val="hybridMultilevel"/>
    <w:tmpl w:val="C3981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9FA4FF2"/>
    <w:multiLevelType w:val="hybridMultilevel"/>
    <w:tmpl w:val="989C0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4EF2F78"/>
    <w:multiLevelType w:val="hybridMultilevel"/>
    <w:tmpl w:val="7090E3EE"/>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7">
    <w:nsid w:val="5AE72309"/>
    <w:multiLevelType w:val="hybridMultilevel"/>
    <w:tmpl w:val="A70C0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2FF2985"/>
    <w:multiLevelType w:val="hybridMultilevel"/>
    <w:tmpl w:val="03427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175709E"/>
    <w:multiLevelType w:val="hybridMultilevel"/>
    <w:tmpl w:val="53741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1C724EB"/>
    <w:multiLevelType w:val="hybridMultilevel"/>
    <w:tmpl w:val="03C86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9075A23"/>
    <w:multiLevelType w:val="multilevel"/>
    <w:tmpl w:val="65F86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93F2677"/>
    <w:multiLevelType w:val="hybridMultilevel"/>
    <w:tmpl w:val="8E42F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D882F07"/>
    <w:multiLevelType w:val="hybridMultilevel"/>
    <w:tmpl w:val="DD3CF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0"/>
  </w:num>
  <w:num w:numId="4">
    <w:abstractNumId w:val="11"/>
  </w:num>
  <w:num w:numId="5">
    <w:abstractNumId w:val="4"/>
  </w:num>
  <w:num w:numId="6">
    <w:abstractNumId w:val="19"/>
  </w:num>
  <w:num w:numId="7">
    <w:abstractNumId w:val="2"/>
  </w:num>
  <w:num w:numId="8">
    <w:abstractNumId w:val="16"/>
  </w:num>
  <w:num w:numId="9">
    <w:abstractNumId w:val="9"/>
  </w:num>
  <w:num w:numId="10">
    <w:abstractNumId w:val="7"/>
  </w:num>
  <w:num w:numId="11">
    <w:abstractNumId w:val="20"/>
  </w:num>
  <w:num w:numId="12">
    <w:abstractNumId w:val="18"/>
  </w:num>
  <w:num w:numId="13">
    <w:abstractNumId w:val="17"/>
  </w:num>
  <w:num w:numId="14">
    <w:abstractNumId w:val="15"/>
  </w:num>
  <w:num w:numId="15">
    <w:abstractNumId w:val="21"/>
  </w:num>
  <w:num w:numId="16">
    <w:abstractNumId w:val="12"/>
  </w:num>
  <w:num w:numId="17">
    <w:abstractNumId w:val="5"/>
  </w:num>
  <w:num w:numId="18">
    <w:abstractNumId w:val="3"/>
  </w:num>
  <w:num w:numId="19">
    <w:abstractNumId w:val="22"/>
  </w:num>
  <w:num w:numId="20">
    <w:abstractNumId w:val="14"/>
  </w:num>
  <w:num w:numId="21">
    <w:abstractNumId w:val="23"/>
  </w:num>
  <w:num w:numId="22">
    <w:abstractNumId w:val="10"/>
  </w:num>
  <w:num w:numId="23">
    <w:abstractNumId w:val="8"/>
  </w:num>
  <w:num w:numId="24">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64" w:dllVersion="4096" w:nlCheck="1" w:checkStyle="0"/>
  <w:activeWritingStyle w:appName="MSWord" w:lang="en-GB" w:vendorID="64" w:dllVersion="4096"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096"/>
    <w:rsid w:val="000038FC"/>
    <w:rsid w:val="00004AC3"/>
    <w:rsid w:val="0001030F"/>
    <w:rsid w:val="000155E6"/>
    <w:rsid w:val="00015804"/>
    <w:rsid w:val="00034C0F"/>
    <w:rsid w:val="000353E8"/>
    <w:rsid w:val="00042369"/>
    <w:rsid w:val="00042B93"/>
    <w:rsid w:val="00043EE9"/>
    <w:rsid w:val="00044905"/>
    <w:rsid w:val="00051899"/>
    <w:rsid w:val="00053733"/>
    <w:rsid w:val="000606A2"/>
    <w:rsid w:val="00067DD3"/>
    <w:rsid w:val="00075116"/>
    <w:rsid w:val="00075FE6"/>
    <w:rsid w:val="0008472C"/>
    <w:rsid w:val="000858D5"/>
    <w:rsid w:val="00091880"/>
    <w:rsid w:val="00094747"/>
    <w:rsid w:val="000A2B65"/>
    <w:rsid w:val="000A4058"/>
    <w:rsid w:val="000A5A72"/>
    <w:rsid w:val="000B3712"/>
    <w:rsid w:val="000C69F7"/>
    <w:rsid w:val="000D0020"/>
    <w:rsid w:val="000D2BB3"/>
    <w:rsid w:val="000E586F"/>
    <w:rsid w:val="000F35E7"/>
    <w:rsid w:val="000F4553"/>
    <w:rsid w:val="000F4FBA"/>
    <w:rsid w:val="000F50CE"/>
    <w:rsid w:val="000F5FF7"/>
    <w:rsid w:val="001037C5"/>
    <w:rsid w:val="00105D87"/>
    <w:rsid w:val="00107BC3"/>
    <w:rsid w:val="00111E00"/>
    <w:rsid w:val="001128AD"/>
    <w:rsid w:val="00120450"/>
    <w:rsid w:val="00123E8D"/>
    <w:rsid w:val="001429C3"/>
    <w:rsid w:val="00144A86"/>
    <w:rsid w:val="001462F2"/>
    <w:rsid w:val="00152800"/>
    <w:rsid w:val="00154D70"/>
    <w:rsid w:val="00160F3C"/>
    <w:rsid w:val="00165B9D"/>
    <w:rsid w:val="00166F39"/>
    <w:rsid w:val="00167C93"/>
    <w:rsid w:val="00172ACD"/>
    <w:rsid w:val="00182759"/>
    <w:rsid w:val="001872B9"/>
    <w:rsid w:val="0019060B"/>
    <w:rsid w:val="00190C4A"/>
    <w:rsid w:val="0019118A"/>
    <w:rsid w:val="00193FD6"/>
    <w:rsid w:val="00197E1C"/>
    <w:rsid w:val="001A01D7"/>
    <w:rsid w:val="001A7A41"/>
    <w:rsid w:val="001B15E6"/>
    <w:rsid w:val="001B68C3"/>
    <w:rsid w:val="001C2EC0"/>
    <w:rsid w:val="001C6E28"/>
    <w:rsid w:val="001D10A0"/>
    <w:rsid w:val="001D2DE2"/>
    <w:rsid w:val="001F2EBF"/>
    <w:rsid w:val="001F48C2"/>
    <w:rsid w:val="0020058A"/>
    <w:rsid w:val="00204801"/>
    <w:rsid w:val="00206BA6"/>
    <w:rsid w:val="00217624"/>
    <w:rsid w:val="00222365"/>
    <w:rsid w:val="00223D46"/>
    <w:rsid w:val="00224955"/>
    <w:rsid w:val="00231DAE"/>
    <w:rsid w:val="00241E23"/>
    <w:rsid w:val="0024382A"/>
    <w:rsid w:val="00245C51"/>
    <w:rsid w:val="0024704E"/>
    <w:rsid w:val="00253AA8"/>
    <w:rsid w:val="002543AE"/>
    <w:rsid w:val="002B437A"/>
    <w:rsid w:val="002B659E"/>
    <w:rsid w:val="002C0F0A"/>
    <w:rsid w:val="002C6527"/>
    <w:rsid w:val="002C7508"/>
    <w:rsid w:val="002D18C1"/>
    <w:rsid w:val="002D48FF"/>
    <w:rsid w:val="002D53CC"/>
    <w:rsid w:val="002D53FA"/>
    <w:rsid w:val="002E2B2A"/>
    <w:rsid w:val="002F1096"/>
    <w:rsid w:val="002F4808"/>
    <w:rsid w:val="003000BD"/>
    <w:rsid w:val="00300373"/>
    <w:rsid w:val="00302507"/>
    <w:rsid w:val="00302B80"/>
    <w:rsid w:val="0031325B"/>
    <w:rsid w:val="00321B81"/>
    <w:rsid w:val="003223D3"/>
    <w:rsid w:val="00332780"/>
    <w:rsid w:val="0033473B"/>
    <w:rsid w:val="003412F1"/>
    <w:rsid w:val="00343E43"/>
    <w:rsid w:val="00343F2F"/>
    <w:rsid w:val="0035050E"/>
    <w:rsid w:val="0035306F"/>
    <w:rsid w:val="0035600D"/>
    <w:rsid w:val="003562F3"/>
    <w:rsid w:val="00357D85"/>
    <w:rsid w:val="00361EBF"/>
    <w:rsid w:val="00366213"/>
    <w:rsid w:val="00366CEC"/>
    <w:rsid w:val="00367A39"/>
    <w:rsid w:val="00371745"/>
    <w:rsid w:val="00377FB9"/>
    <w:rsid w:val="003833EE"/>
    <w:rsid w:val="003870E1"/>
    <w:rsid w:val="00387D5B"/>
    <w:rsid w:val="00390205"/>
    <w:rsid w:val="00392BD7"/>
    <w:rsid w:val="00395603"/>
    <w:rsid w:val="00397377"/>
    <w:rsid w:val="003A08C7"/>
    <w:rsid w:val="003A44B9"/>
    <w:rsid w:val="003C1644"/>
    <w:rsid w:val="003C4936"/>
    <w:rsid w:val="003D4FAE"/>
    <w:rsid w:val="003D648E"/>
    <w:rsid w:val="003D679B"/>
    <w:rsid w:val="003D7BC6"/>
    <w:rsid w:val="003E0122"/>
    <w:rsid w:val="003E3117"/>
    <w:rsid w:val="003E5B9C"/>
    <w:rsid w:val="003E6120"/>
    <w:rsid w:val="003E668B"/>
    <w:rsid w:val="003E72F8"/>
    <w:rsid w:val="003F36B9"/>
    <w:rsid w:val="003F4D58"/>
    <w:rsid w:val="003F6E45"/>
    <w:rsid w:val="00404959"/>
    <w:rsid w:val="00411341"/>
    <w:rsid w:val="00411AF8"/>
    <w:rsid w:val="00413677"/>
    <w:rsid w:val="004163D3"/>
    <w:rsid w:val="00423FBA"/>
    <w:rsid w:val="00424331"/>
    <w:rsid w:val="00425686"/>
    <w:rsid w:val="0043549F"/>
    <w:rsid w:val="00436EEE"/>
    <w:rsid w:val="00442BCE"/>
    <w:rsid w:val="00453016"/>
    <w:rsid w:val="00455E3B"/>
    <w:rsid w:val="00460BA9"/>
    <w:rsid w:val="00462DDE"/>
    <w:rsid w:val="00464F50"/>
    <w:rsid w:val="004674C5"/>
    <w:rsid w:val="004763A7"/>
    <w:rsid w:val="004A2D8A"/>
    <w:rsid w:val="004C0649"/>
    <w:rsid w:val="004C5D83"/>
    <w:rsid w:val="004C604E"/>
    <w:rsid w:val="004D4FB9"/>
    <w:rsid w:val="004D5971"/>
    <w:rsid w:val="004E0333"/>
    <w:rsid w:val="004E458A"/>
    <w:rsid w:val="004E647A"/>
    <w:rsid w:val="004E7453"/>
    <w:rsid w:val="004F11CB"/>
    <w:rsid w:val="004F122F"/>
    <w:rsid w:val="004F587B"/>
    <w:rsid w:val="005067B1"/>
    <w:rsid w:val="005068EC"/>
    <w:rsid w:val="00506F29"/>
    <w:rsid w:val="00515291"/>
    <w:rsid w:val="005215B9"/>
    <w:rsid w:val="00527B68"/>
    <w:rsid w:val="005407DE"/>
    <w:rsid w:val="005629E0"/>
    <w:rsid w:val="00574ADC"/>
    <w:rsid w:val="00577116"/>
    <w:rsid w:val="0058264B"/>
    <w:rsid w:val="005841A2"/>
    <w:rsid w:val="005923E7"/>
    <w:rsid w:val="005A2B1C"/>
    <w:rsid w:val="005B058D"/>
    <w:rsid w:val="005C0233"/>
    <w:rsid w:val="005E4FBB"/>
    <w:rsid w:val="00600920"/>
    <w:rsid w:val="00603C03"/>
    <w:rsid w:val="0062334A"/>
    <w:rsid w:val="00631A5F"/>
    <w:rsid w:val="00631F81"/>
    <w:rsid w:val="00634F2D"/>
    <w:rsid w:val="00643B50"/>
    <w:rsid w:val="0064450D"/>
    <w:rsid w:val="00654A35"/>
    <w:rsid w:val="00674887"/>
    <w:rsid w:val="00675084"/>
    <w:rsid w:val="00677D3D"/>
    <w:rsid w:val="00681FA6"/>
    <w:rsid w:val="00681FDF"/>
    <w:rsid w:val="00682B45"/>
    <w:rsid w:val="00684F05"/>
    <w:rsid w:val="00685CB4"/>
    <w:rsid w:val="00692ED5"/>
    <w:rsid w:val="006A762A"/>
    <w:rsid w:val="006C213B"/>
    <w:rsid w:val="006C289F"/>
    <w:rsid w:val="006C2D92"/>
    <w:rsid w:val="006C3CFB"/>
    <w:rsid w:val="006C5288"/>
    <w:rsid w:val="006E1BEC"/>
    <w:rsid w:val="006F64D1"/>
    <w:rsid w:val="006F6E6B"/>
    <w:rsid w:val="00713EF4"/>
    <w:rsid w:val="0071583A"/>
    <w:rsid w:val="00730CC3"/>
    <w:rsid w:val="007326E3"/>
    <w:rsid w:val="00736630"/>
    <w:rsid w:val="00737EBA"/>
    <w:rsid w:val="00741138"/>
    <w:rsid w:val="00746670"/>
    <w:rsid w:val="00753CF3"/>
    <w:rsid w:val="007559A8"/>
    <w:rsid w:val="00760025"/>
    <w:rsid w:val="00761798"/>
    <w:rsid w:val="007650FE"/>
    <w:rsid w:val="00781E32"/>
    <w:rsid w:val="00783572"/>
    <w:rsid w:val="007869B6"/>
    <w:rsid w:val="00791DD4"/>
    <w:rsid w:val="00796159"/>
    <w:rsid w:val="00797147"/>
    <w:rsid w:val="007A445A"/>
    <w:rsid w:val="007B513C"/>
    <w:rsid w:val="007B711A"/>
    <w:rsid w:val="007C2FBE"/>
    <w:rsid w:val="007C4EA7"/>
    <w:rsid w:val="007C657E"/>
    <w:rsid w:val="007D36E5"/>
    <w:rsid w:val="007E4E9F"/>
    <w:rsid w:val="007F1958"/>
    <w:rsid w:val="00807595"/>
    <w:rsid w:val="00820D27"/>
    <w:rsid w:val="00837E95"/>
    <w:rsid w:val="008603AE"/>
    <w:rsid w:val="00862EB6"/>
    <w:rsid w:val="00864CB5"/>
    <w:rsid w:val="00873345"/>
    <w:rsid w:val="00876911"/>
    <w:rsid w:val="00876F26"/>
    <w:rsid w:val="008804AC"/>
    <w:rsid w:val="00890ED5"/>
    <w:rsid w:val="0089467C"/>
    <w:rsid w:val="0089666E"/>
    <w:rsid w:val="00896912"/>
    <w:rsid w:val="008A36FF"/>
    <w:rsid w:val="008A5CCE"/>
    <w:rsid w:val="008C5B17"/>
    <w:rsid w:val="008C6AD8"/>
    <w:rsid w:val="008D5E2A"/>
    <w:rsid w:val="008E0624"/>
    <w:rsid w:val="008E5F09"/>
    <w:rsid w:val="008F185C"/>
    <w:rsid w:val="008F4B4C"/>
    <w:rsid w:val="00901F47"/>
    <w:rsid w:val="00904E91"/>
    <w:rsid w:val="009132F2"/>
    <w:rsid w:val="009235C1"/>
    <w:rsid w:val="009242CF"/>
    <w:rsid w:val="009275ED"/>
    <w:rsid w:val="00931791"/>
    <w:rsid w:val="009320AB"/>
    <w:rsid w:val="00940EB7"/>
    <w:rsid w:val="00943551"/>
    <w:rsid w:val="00943D27"/>
    <w:rsid w:val="009527FE"/>
    <w:rsid w:val="0095408D"/>
    <w:rsid w:val="00960DE5"/>
    <w:rsid w:val="00962F38"/>
    <w:rsid w:val="00965FEA"/>
    <w:rsid w:val="00966AC0"/>
    <w:rsid w:val="00967C39"/>
    <w:rsid w:val="00982EB3"/>
    <w:rsid w:val="009865FC"/>
    <w:rsid w:val="00986B04"/>
    <w:rsid w:val="009934CF"/>
    <w:rsid w:val="00997576"/>
    <w:rsid w:val="009A603A"/>
    <w:rsid w:val="009B4415"/>
    <w:rsid w:val="009C12C1"/>
    <w:rsid w:val="009D3BBE"/>
    <w:rsid w:val="009D5CCB"/>
    <w:rsid w:val="009E44EC"/>
    <w:rsid w:val="009E4CC3"/>
    <w:rsid w:val="009F3854"/>
    <w:rsid w:val="009F75EF"/>
    <w:rsid w:val="00A12A6E"/>
    <w:rsid w:val="00A17072"/>
    <w:rsid w:val="00A26A10"/>
    <w:rsid w:val="00A41B77"/>
    <w:rsid w:val="00A422BE"/>
    <w:rsid w:val="00A47272"/>
    <w:rsid w:val="00A54790"/>
    <w:rsid w:val="00A62D77"/>
    <w:rsid w:val="00A636D9"/>
    <w:rsid w:val="00A721EE"/>
    <w:rsid w:val="00A74D11"/>
    <w:rsid w:val="00A76965"/>
    <w:rsid w:val="00A910EC"/>
    <w:rsid w:val="00A97622"/>
    <w:rsid w:val="00AA0EE2"/>
    <w:rsid w:val="00AB3844"/>
    <w:rsid w:val="00AB7728"/>
    <w:rsid w:val="00AC2677"/>
    <w:rsid w:val="00AD232F"/>
    <w:rsid w:val="00AD45AA"/>
    <w:rsid w:val="00AE091B"/>
    <w:rsid w:val="00AE22ED"/>
    <w:rsid w:val="00AF4808"/>
    <w:rsid w:val="00B045D7"/>
    <w:rsid w:val="00B16F5B"/>
    <w:rsid w:val="00B1777D"/>
    <w:rsid w:val="00B22E1E"/>
    <w:rsid w:val="00B2339A"/>
    <w:rsid w:val="00B27AE7"/>
    <w:rsid w:val="00B337C9"/>
    <w:rsid w:val="00B353C6"/>
    <w:rsid w:val="00B35D79"/>
    <w:rsid w:val="00B5056E"/>
    <w:rsid w:val="00B506CA"/>
    <w:rsid w:val="00B533B3"/>
    <w:rsid w:val="00B53D92"/>
    <w:rsid w:val="00B7142C"/>
    <w:rsid w:val="00B74D98"/>
    <w:rsid w:val="00B75EA9"/>
    <w:rsid w:val="00B947EC"/>
    <w:rsid w:val="00BA02C9"/>
    <w:rsid w:val="00BA2487"/>
    <w:rsid w:val="00BA25E8"/>
    <w:rsid w:val="00BB31FA"/>
    <w:rsid w:val="00BB564E"/>
    <w:rsid w:val="00BD3882"/>
    <w:rsid w:val="00BE003C"/>
    <w:rsid w:val="00BE2434"/>
    <w:rsid w:val="00BE3256"/>
    <w:rsid w:val="00BE4B68"/>
    <w:rsid w:val="00BF2B7C"/>
    <w:rsid w:val="00BF33F6"/>
    <w:rsid w:val="00BF343F"/>
    <w:rsid w:val="00BF5684"/>
    <w:rsid w:val="00BF70BB"/>
    <w:rsid w:val="00C0016B"/>
    <w:rsid w:val="00C033F2"/>
    <w:rsid w:val="00C037B7"/>
    <w:rsid w:val="00C03FFA"/>
    <w:rsid w:val="00C069CC"/>
    <w:rsid w:val="00C1542B"/>
    <w:rsid w:val="00C3402A"/>
    <w:rsid w:val="00C35CA3"/>
    <w:rsid w:val="00C414B0"/>
    <w:rsid w:val="00C427C6"/>
    <w:rsid w:val="00C67444"/>
    <w:rsid w:val="00C72CB5"/>
    <w:rsid w:val="00C732B1"/>
    <w:rsid w:val="00C77205"/>
    <w:rsid w:val="00C802F0"/>
    <w:rsid w:val="00C83D4C"/>
    <w:rsid w:val="00C91E5D"/>
    <w:rsid w:val="00C957F6"/>
    <w:rsid w:val="00C97BA7"/>
    <w:rsid w:val="00CB39DE"/>
    <w:rsid w:val="00CD2BD0"/>
    <w:rsid w:val="00CD4001"/>
    <w:rsid w:val="00CD7147"/>
    <w:rsid w:val="00CD7AEF"/>
    <w:rsid w:val="00CE2240"/>
    <w:rsid w:val="00CE4FF9"/>
    <w:rsid w:val="00CF23C3"/>
    <w:rsid w:val="00D01D60"/>
    <w:rsid w:val="00D05574"/>
    <w:rsid w:val="00D11D1B"/>
    <w:rsid w:val="00D133EE"/>
    <w:rsid w:val="00D1420B"/>
    <w:rsid w:val="00D269F4"/>
    <w:rsid w:val="00D30D95"/>
    <w:rsid w:val="00D32C03"/>
    <w:rsid w:val="00D33B30"/>
    <w:rsid w:val="00D43D34"/>
    <w:rsid w:val="00D44CB6"/>
    <w:rsid w:val="00D513A5"/>
    <w:rsid w:val="00D55D20"/>
    <w:rsid w:val="00D76571"/>
    <w:rsid w:val="00D7710A"/>
    <w:rsid w:val="00D85E4D"/>
    <w:rsid w:val="00D8677B"/>
    <w:rsid w:val="00D87A77"/>
    <w:rsid w:val="00DA103A"/>
    <w:rsid w:val="00DB0B52"/>
    <w:rsid w:val="00DB1EFC"/>
    <w:rsid w:val="00DB5E00"/>
    <w:rsid w:val="00DC4668"/>
    <w:rsid w:val="00DD209F"/>
    <w:rsid w:val="00DE3FB6"/>
    <w:rsid w:val="00DE6726"/>
    <w:rsid w:val="00DF2AF5"/>
    <w:rsid w:val="00DF505E"/>
    <w:rsid w:val="00E0556A"/>
    <w:rsid w:val="00E055B9"/>
    <w:rsid w:val="00E06B7E"/>
    <w:rsid w:val="00E102BA"/>
    <w:rsid w:val="00E22435"/>
    <w:rsid w:val="00E23FDB"/>
    <w:rsid w:val="00E2519D"/>
    <w:rsid w:val="00E2563B"/>
    <w:rsid w:val="00E30399"/>
    <w:rsid w:val="00E31CF4"/>
    <w:rsid w:val="00E3235D"/>
    <w:rsid w:val="00E35A44"/>
    <w:rsid w:val="00E41DD9"/>
    <w:rsid w:val="00E45A5F"/>
    <w:rsid w:val="00E52340"/>
    <w:rsid w:val="00E53611"/>
    <w:rsid w:val="00E5412E"/>
    <w:rsid w:val="00E54816"/>
    <w:rsid w:val="00E57B8F"/>
    <w:rsid w:val="00E60F1C"/>
    <w:rsid w:val="00E71AA4"/>
    <w:rsid w:val="00E72FAC"/>
    <w:rsid w:val="00E76417"/>
    <w:rsid w:val="00E80077"/>
    <w:rsid w:val="00E83075"/>
    <w:rsid w:val="00E85096"/>
    <w:rsid w:val="00E9196C"/>
    <w:rsid w:val="00E972F3"/>
    <w:rsid w:val="00EB54C4"/>
    <w:rsid w:val="00EB64C5"/>
    <w:rsid w:val="00EC4224"/>
    <w:rsid w:val="00ED0EA9"/>
    <w:rsid w:val="00ED6D03"/>
    <w:rsid w:val="00EE0FE3"/>
    <w:rsid w:val="00EF5331"/>
    <w:rsid w:val="00F021B5"/>
    <w:rsid w:val="00F12236"/>
    <w:rsid w:val="00F209F4"/>
    <w:rsid w:val="00F20CCA"/>
    <w:rsid w:val="00F405F7"/>
    <w:rsid w:val="00F42E08"/>
    <w:rsid w:val="00F454D3"/>
    <w:rsid w:val="00F51381"/>
    <w:rsid w:val="00F54189"/>
    <w:rsid w:val="00F77CE0"/>
    <w:rsid w:val="00F822BB"/>
    <w:rsid w:val="00FA0D52"/>
    <w:rsid w:val="00FA37A7"/>
    <w:rsid w:val="00FB2959"/>
    <w:rsid w:val="00FB407F"/>
    <w:rsid w:val="00FD32BD"/>
    <w:rsid w:val="00FD7022"/>
    <w:rsid w:val="00FE082F"/>
    <w:rsid w:val="00FE37C6"/>
    <w:rsid w:val="00FE4C60"/>
    <w:rsid w:val="00FE6F53"/>
    <w:rsid w:val="00FE7AE4"/>
    <w:rsid w:val="00FF1698"/>
    <w:rsid w:val="00FF3141"/>
    <w:rsid w:val="00FF726D"/>
    <w:rsid w:val="00FF75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D149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5B17"/>
    <w:rPr>
      <w:sz w:val="24"/>
      <w:szCs w:val="24"/>
      <w:lang w:val="en-GB" w:eastAsia="en-GB"/>
    </w:rPr>
  </w:style>
  <w:style w:type="paragraph" w:styleId="Heading1">
    <w:name w:val="heading 1"/>
    <w:basedOn w:val="Normal"/>
    <w:next w:val="Normal"/>
    <w:link w:val="Heading1Char"/>
    <w:uiPriority w:val="9"/>
    <w:qFormat/>
    <w:rsid w:val="009F75EF"/>
    <w:pPr>
      <w:keepNext/>
      <w:numPr>
        <w:numId w:val="1"/>
      </w:numPr>
      <w:spacing w:before="240" w:after="60"/>
      <w:outlineLvl w:val="0"/>
    </w:pPr>
    <w:rPr>
      <w:rFonts w:ascii="Arial" w:eastAsiaTheme="minorHAnsi" w:hAnsi="Arial" w:cs="Arial"/>
      <w:b/>
      <w:bCs/>
      <w:kern w:val="32"/>
      <w:sz w:val="32"/>
      <w:szCs w:val="32"/>
      <w:lang w:eastAsia="en-US"/>
    </w:rPr>
  </w:style>
  <w:style w:type="paragraph" w:styleId="Heading2">
    <w:name w:val="heading 2"/>
    <w:basedOn w:val="Normal"/>
    <w:next w:val="Normal"/>
    <w:link w:val="Heading2Char"/>
    <w:uiPriority w:val="9"/>
    <w:unhideWhenUsed/>
    <w:qFormat/>
    <w:rsid w:val="000858D5"/>
    <w:pPr>
      <w:keepNext/>
      <w:keepLines/>
      <w:numPr>
        <w:ilvl w:val="1"/>
        <w:numId w:val="1"/>
      </w:numPr>
      <w:spacing w:before="360" w:line="259" w:lineRule="auto"/>
      <w:outlineLvl w:val="1"/>
    </w:pPr>
    <w:rPr>
      <w:rFonts w:asciiTheme="majorHAnsi" w:eastAsiaTheme="majorEastAsia" w:hAnsiTheme="majorHAnsi" w:cstheme="majorBidi"/>
      <w:b/>
      <w:bCs/>
      <w:smallCaps/>
      <w:color w:val="000000" w:themeColor="text1"/>
      <w:sz w:val="28"/>
      <w:szCs w:val="28"/>
      <w:lang w:val="en-US" w:eastAsia="en-US"/>
    </w:rPr>
  </w:style>
  <w:style w:type="paragraph" w:styleId="Heading3">
    <w:name w:val="heading 3"/>
    <w:basedOn w:val="Normal"/>
    <w:next w:val="Normal"/>
    <w:link w:val="Heading3Char"/>
    <w:uiPriority w:val="9"/>
    <w:unhideWhenUsed/>
    <w:qFormat/>
    <w:rsid w:val="000858D5"/>
    <w:pPr>
      <w:keepNext/>
      <w:keepLines/>
      <w:numPr>
        <w:ilvl w:val="2"/>
        <w:numId w:val="1"/>
      </w:numPr>
      <w:spacing w:before="200" w:line="259" w:lineRule="auto"/>
      <w:outlineLvl w:val="2"/>
    </w:pPr>
    <w:rPr>
      <w:rFonts w:asciiTheme="majorHAnsi" w:eastAsiaTheme="majorEastAsia" w:hAnsiTheme="majorHAnsi" w:cstheme="majorBidi"/>
      <w:b/>
      <w:bCs/>
      <w:color w:val="000000" w:themeColor="text1"/>
      <w:sz w:val="22"/>
      <w:szCs w:val="22"/>
      <w:lang w:val="en-US" w:eastAsia="en-US"/>
    </w:rPr>
  </w:style>
  <w:style w:type="paragraph" w:styleId="Heading4">
    <w:name w:val="heading 4"/>
    <w:basedOn w:val="Normal"/>
    <w:next w:val="Normal"/>
    <w:link w:val="Heading4Char"/>
    <w:uiPriority w:val="9"/>
    <w:unhideWhenUsed/>
    <w:qFormat/>
    <w:rsid w:val="000858D5"/>
    <w:pPr>
      <w:keepNext/>
      <w:keepLines/>
      <w:numPr>
        <w:ilvl w:val="3"/>
        <w:numId w:val="1"/>
      </w:numPr>
      <w:spacing w:before="200" w:line="259" w:lineRule="auto"/>
      <w:outlineLvl w:val="3"/>
    </w:pPr>
    <w:rPr>
      <w:rFonts w:asciiTheme="majorHAnsi" w:eastAsiaTheme="majorEastAsia" w:hAnsiTheme="majorHAnsi" w:cstheme="majorBidi"/>
      <w:b/>
      <w:bCs/>
      <w:i/>
      <w:iCs/>
      <w:color w:val="000000" w:themeColor="text1"/>
      <w:sz w:val="22"/>
      <w:szCs w:val="22"/>
      <w:lang w:val="en-US" w:eastAsia="en-US"/>
    </w:rPr>
  </w:style>
  <w:style w:type="paragraph" w:styleId="Heading5">
    <w:name w:val="heading 5"/>
    <w:basedOn w:val="Normal"/>
    <w:next w:val="Normal"/>
    <w:link w:val="Heading5Char"/>
    <w:uiPriority w:val="9"/>
    <w:unhideWhenUsed/>
    <w:qFormat/>
    <w:rsid w:val="000858D5"/>
    <w:pPr>
      <w:keepNext/>
      <w:keepLines/>
      <w:numPr>
        <w:ilvl w:val="4"/>
        <w:numId w:val="1"/>
      </w:numPr>
      <w:spacing w:before="200" w:line="259" w:lineRule="auto"/>
      <w:outlineLvl w:val="4"/>
    </w:pPr>
    <w:rPr>
      <w:rFonts w:asciiTheme="majorHAnsi" w:eastAsiaTheme="majorEastAsia" w:hAnsiTheme="majorHAnsi" w:cstheme="majorBidi"/>
      <w:color w:val="323E4F" w:themeColor="text2" w:themeShade="BF"/>
      <w:sz w:val="22"/>
      <w:szCs w:val="22"/>
      <w:lang w:val="en-US" w:eastAsia="en-US"/>
    </w:rPr>
  </w:style>
  <w:style w:type="paragraph" w:styleId="Heading6">
    <w:name w:val="heading 6"/>
    <w:basedOn w:val="Normal"/>
    <w:next w:val="Normal"/>
    <w:link w:val="Heading6Char"/>
    <w:uiPriority w:val="9"/>
    <w:unhideWhenUsed/>
    <w:qFormat/>
    <w:rsid w:val="000858D5"/>
    <w:pPr>
      <w:keepNext/>
      <w:keepLines/>
      <w:numPr>
        <w:ilvl w:val="5"/>
        <w:numId w:val="1"/>
      </w:numPr>
      <w:spacing w:before="200" w:line="259" w:lineRule="auto"/>
      <w:outlineLvl w:val="5"/>
    </w:pPr>
    <w:rPr>
      <w:rFonts w:asciiTheme="majorHAnsi" w:eastAsiaTheme="majorEastAsia" w:hAnsiTheme="majorHAnsi" w:cstheme="majorBidi"/>
      <w:i/>
      <w:iCs/>
      <w:color w:val="323E4F" w:themeColor="text2" w:themeShade="BF"/>
      <w:sz w:val="22"/>
      <w:szCs w:val="22"/>
      <w:lang w:val="en-US" w:eastAsia="en-US"/>
    </w:rPr>
  </w:style>
  <w:style w:type="paragraph" w:styleId="Heading7">
    <w:name w:val="heading 7"/>
    <w:basedOn w:val="Normal"/>
    <w:next w:val="Normal"/>
    <w:link w:val="Heading7Char"/>
    <w:uiPriority w:val="9"/>
    <w:unhideWhenUsed/>
    <w:qFormat/>
    <w:rsid w:val="000858D5"/>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n-US" w:eastAsia="en-US"/>
    </w:rPr>
  </w:style>
  <w:style w:type="paragraph" w:styleId="Heading8">
    <w:name w:val="heading 8"/>
    <w:basedOn w:val="Normal"/>
    <w:next w:val="Normal"/>
    <w:link w:val="Heading8Char"/>
    <w:uiPriority w:val="9"/>
    <w:unhideWhenUsed/>
    <w:qFormat/>
    <w:rsid w:val="000858D5"/>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
    <w:unhideWhenUsed/>
    <w:qFormat/>
    <w:rsid w:val="000858D5"/>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rsid w:val="009F75EF"/>
    <w:pPr>
      <w:spacing w:after="240" w:line="360" w:lineRule="auto"/>
      <w:jc w:val="both"/>
    </w:pPr>
    <w:rPr>
      <w:rFonts w:cs="Times New Roman"/>
      <w:bCs w:val="0"/>
      <w:kern w:val="0"/>
      <w:sz w:val="24"/>
    </w:rPr>
  </w:style>
  <w:style w:type="paragraph" w:customStyle="1" w:styleId="Style3">
    <w:name w:val="Style3"/>
    <w:basedOn w:val="Normal"/>
    <w:rsid w:val="00677D3D"/>
    <w:pPr>
      <w:spacing w:after="240"/>
      <w:ind w:left="900" w:hanging="900"/>
    </w:pPr>
    <w:rPr>
      <w:rFonts w:ascii="Arial" w:eastAsiaTheme="minorHAnsi" w:hAnsi="Arial" w:cstheme="minorBidi"/>
      <w:sz w:val="22"/>
      <w:szCs w:val="20"/>
      <w:lang w:eastAsia="en-US"/>
    </w:rPr>
  </w:style>
  <w:style w:type="paragraph" w:styleId="ListParagraph">
    <w:name w:val="List Paragraph"/>
    <w:basedOn w:val="Normal"/>
    <w:uiPriority w:val="34"/>
    <w:qFormat/>
    <w:rsid w:val="000858D5"/>
    <w:pPr>
      <w:ind w:left="720"/>
      <w:contextualSpacing/>
    </w:pPr>
    <w:rPr>
      <w:rFonts w:asciiTheme="minorHAnsi" w:eastAsiaTheme="minorHAnsi" w:hAnsiTheme="minorHAnsi" w:cstheme="minorBidi"/>
      <w:sz w:val="22"/>
      <w:szCs w:val="22"/>
      <w:lang w:eastAsia="en-US"/>
    </w:rPr>
  </w:style>
  <w:style w:type="character" w:customStyle="1" w:styleId="Heading2Char">
    <w:name w:val="Heading 2 Char"/>
    <w:basedOn w:val="DefaultParagraphFont"/>
    <w:link w:val="Heading2"/>
    <w:uiPriority w:val="9"/>
    <w:rsid w:val="000858D5"/>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0858D5"/>
    <w:rPr>
      <w:rFonts w:asciiTheme="majorHAnsi" w:eastAsiaTheme="majorEastAsia" w:hAnsiTheme="majorHAnsi" w:cstheme="majorBidi"/>
      <w:b/>
      <w:bCs/>
      <w:color w:val="000000" w:themeColor="text1"/>
      <w:sz w:val="22"/>
      <w:szCs w:val="22"/>
    </w:rPr>
  </w:style>
  <w:style w:type="character" w:customStyle="1" w:styleId="Heading4Char">
    <w:name w:val="Heading 4 Char"/>
    <w:basedOn w:val="DefaultParagraphFont"/>
    <w:link w:val="Heading4"/>
    <w:uiPriority w:val="9"/>
    <w:rsid w:val="000858D5"/>
    <w:rPr>
      <w:rFonts w:asciiTheme="majorHAnsi" w:eastAsiaTheme="majorEastAsia" w:hAnsiTheme="majorHAnsi" w:cstheme="majorBidi"/>
      <w:b/>
      <w:bCs/>
      <w:i/>
      <w:iCs/>
      <w:color w:val="000000" w:themeColor="text1"/>
      <w:sz w:val="22"/>
      <w:szCs w:val="22"/>
    </w:rPr>
  </w:style>
  <w:style w:type="character" w:customStyle="1" w:styleId="Heading5Char">
    <w:name w:val="Heading 5 Char"/>
    <w:basedOn w:val="DefaultParagraphFont"/>
    <w:link w:val="Heading5"/>
    <w:uiPriority w:val="9"/>
    <w:rsid w:val="000858D5"/>
    <w:rPr>
      <w:rFonts w:asciiTheme="majorHAnsi" w:eastAsiaTheme="majorEastAsia" w:hAnsiTheme="majorHAnsi" w:cstheme="majorBidi"/>
      <w:color w:val="323E4F" w:themeColor="text2" w:themeShade="BF"/>
      <w:sz w:val="22"/>
      <w:szCs w:val="22"/>
    </w:rPr>
  </w:style>
  <w:style w:type="character" w:customStyle="1" w:styleId="Heading6Char">
    <w:name w:val="Heading 6 Char"/>
    <w:basedOn w:val="DefaultParagraphFont"/>
    <w:link w:val="Heading6"/>
    <w:uiPriority w:val="9"/>
    <w:rsid w:val="000858D5"/>
    <w:rPr>
      <w:rFonts w:asciiTheme="majorHAnsi" w:eastAsiaTheme="majorEastAsia" w:hAnsiTheme="majorHAnsi" w:cstheme="majorBidi"/>
      <w:i/>
      <w:iCs/>
      <w:color w:val="323E4F" w:themeColor="text2" w:themeShade="BF"/>
      <w:sz w:val="22"/>
      <w:szCs w:val="22"/>
    </w:rPr>
  </w:style>
  <w:style w:type="character" w:customStyle="1" w:styleId="Heading7Char">
    <w:name w:val="Heading 7 Char"/>
    <w:basedOn w:val="DefaultParagraphFont"/>
    <w:link w:val="Heading7"/>
    <w:uiPriority w:val="9"/>
    <w:rsid w:val="000858D5"/>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rsid w:val="000858D5"/>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0858D5"/>
    <w:rPr>
      <w:rFonts w:asciiTheme="majorHAnsi" w:eastAsiaTheme="majorEastAsia" w:hAnsiTheme="majorHAnsi" w:cstheme="majorBidi"/>
      <w:i/>
      <w:iCs/>
      <w:color w:val="404040" w:themeColor="text1" w:themeTint="BF"/>
    </w:rPr>
  </w:style>
  <w:style w:type="paragraph" w:customStyle="1" w:styleId="AStyleStyle2-handbookFirstline0cm">
    <w:name w:val="A Style Style2 - handbook + First line:  0 cm"/>
    <w:basedOn w:val="Normal"/>
    <w:link w:val="AStyleStyle2-handbookFirstline0cmChar"/>
    <w:rsid w:val="000858D5"/>
    <w:pPr>
      <w:spacing w:after="240" w:line="259" w:lineRule="auto"/>
      <w:ind w:left="900"/>
    </w:pPr>
    <w:rPr>
      <w:rFonts w:ascii="Arial" w:eastAsiaTheme="minorEastAsia" w:hAnsi="Arial" w:cstheme="minorBidi"/>
      <w:sz w:val="22"/>
      <w:szCs w:val="20"/>
      <w:lang w:val="en-US" w:eastAsia="en-US"/>
    </w:rPr>
  </w:style>
  <w:style w:type="character" w:customStyle="1" w:styleId="AStyleStyle2-handbookFirstline0cmChar">
    <w:name w:val="A Style Style2 - handbook + First line:  0 cm Char"/>
    <w:basedOn w:val="DefaultParagraphFont"/>
    <w:link w:val="AStyleStyle2-handbookFirstline0cm"/>
    <w:rsid w:val="000858D5"/>
    <w:rPr>
      <w:rFonts w:ascii="Arial" w:eastAsiaTheme="minorEastAsia" w:hAnsi="Arial" w:cstheme="minorBidi"/>
      <w:sz w:val="22"/>
    </w:rPr>
  </w:style>
  <w:style w:type="character" w:customStyle="1" w:styleId="Heading1Char">
    <w:name w:val="Heading 1 Char"/>
    <w:basedOn w:val="DefaultParagraphFont"/>
    <w:link w:val="Heading1"/>
    <w:uiPriority w:val="9"/>
    <w:rsid w:val="000858D5"/>
    <w:rPr>
      <w:rFonts w:ascii="Arial" w:eastAsiaTheme="minorHAnsi" w:hAnsi="Arial" w:cs="Arial"/>
      <w:b/>
      <w:bCs/>
      <w:kern w:val="32"/>
      <w:sz w:val="32"/>
      <w:szCs w:val="32"/>
      <w:lang w:val="en-GB"/>
    </w:rPr>
  </w:style>
  <w:style w:type="paragraph" w:styleId="TOC1">
    <w:name w:val="toc 1"/>
    <w:basedOn w:val="Normal"/>
    <w:next w:val="Normal"/>
    <w:autoRedefine/>
    <w:uiPriority w:val="39"/>
    <w:rsid w:val="00761798"/>
    <w:pPr>
      <w:tabs>
        <w:tab w:val="left" w:pos="440"/>
        <w:tab w:val="right" w:pos="8290"/>
      </w:tabs>
      <w:spacing w:before="360"/>
    </w:pPr>
    <w:rPr>
      <w:rFonts w:ascii="Arial" w:eastAsiaTheme="minorHAnsi" w:hAnsi="Arial" w:cs="Arial"/>
      <w:b/>
      <w:bCs/>
      <w:noProof/>
      <w:lang w:eastAsia="en-US"/>
    </w:rPr>
  </w:style>
  <w:style w:type="paragraph" w:styleId="TOC2">
    <w:name w:val="toc 2"/>
    <w:basedOn w:val="Normal"/>
    <w:next w:val="Normal"/>
    <w:autoRedefine/>
    <w:uiPriority w:val="39"/>
    <w:rsid w:val="00DA103A"/>
    <w:pPr>
      <w:tabs>
        <w:tab w:val="left" w:pos="660"/>
        <w:tab w:val="right" w:pos="8296"/>
      </w:tabs>
      <w:spacing w:before="80"/>
    </w:pPr>
    <w:rPr>
      <w:rFonts w:ascii="Arial" w:eastAsiaTheme="minorEastAsia" w:hAnsi="Arial" w:cs="Arial"/>
      <w:b/>
      <w:bCs/>
      <w:sz w:val="20"/>
      <w:szCs w:val="20"/>
      <w:lang w:eastAsia="en-US"/>
    </w:rPr>
  </w:style>
  <w:style w:type="paragraph" w:styleId="TOC3">
    <w:name w:val="toc 3"/>
    <w:basedOn w:val="Normal"/>
    <w:next w:val="Normal"/>
    <w:autoRedefine/>
    <w:rsid w:val="00D85E4D"/>
    <w:pPr>
      <w:ind w:left="220"/>
    </w:pPr>
    <w:rPr>
      <w:rFonts w:asciiTheme="minorHAnsi" w:eastAsiaTheme="minorHAnsi" w:hAnsiTheme="minorHAnsi" w:cstheme="minorHAnsi"/>
      <w:sz w:val="20"/>
      <w:szCs w:val="20"/>
      <w:lang w:eastAsia="en-US"/>
    </w:rPr>
  </w:style>
  <w:style w:type="paragraph" w:styleId="TOC4">
    <w:name w:val="toc 4"/>
    <w:basedOn w:val="Normal"/>
    <w:next w:val="Normal"/>
    <w:autoRedefine/>
    <w:rsid w:val="00D85E4D"/>
    <w:pPr>
      <w:ind w:left="440"/>
    </w:pPr>
    <w:rPr>
      <w:rFonts w:asciiTheme="minorHAnsi" w:eastAsiaTheme="minorHAnsi" w:hAnsiTheme="minorHAnsi" w:cstheme="minorHAnsi"/>
      <w:sz w:val="20"/>
      <w:szCs w:val="20"/>
      <w:lang w:eastAsia="en-US"/>
    </w:rPr>
  </w:style>
  <w:style w:type="paragraph" w:styleId="TOC5">
    <w:name w:val="toc 5"/>
    <w:basedOn w:val="Normal"/>
    <w:next w:val="Normal"/>
    <w:autoRedefine/>
    <w:rsid w:val="00D85E4D"/>
    <w:pPr>
      <w:ind w:left="660"/>
    </w:pPr>
    <w:rPr>
      <w:rFonts w:asciiTheme="minorHAnsi" w:eastAsiaTheme="minorHAnsi" w:hAnsiTheme="minorHAnsi" w:cstheme="minorHAnsi"/>
      <w:sz w:val="20"/>
      <w:szCs w:val="20"/>
      <w:lang w:eastAsia="en-US"/>
    </w:rPr>
  </w:style>
  <w:style w:type="paragraph" w:styleId="TOC6">
    <w:name w:val="toc 6"/>
    <w:basedOn w:val="Normal"/>
    <w:next w:val="Normal"/>
    <w:autoRedefine/>
    <w:rsid w:val="00D85E4D"/>
    <w:pPr>
      <w:ind w:left="880"/>
    </w:pPr>
    <w:rPr>
      <w:rFonts w:asciiTheme="minorHAnsi" w:eastAsiaTheme="minorHAnsi" w:hAnsiTheme="minorHAnsi" w:cstheme="minorHAnsi"/>
      <w:sz w:val="20"/>
      <w:szCs w:val="20"/>
      <w:lang w:eastAsia="en-US"/>
    </w:rPr>
  </w:style>
  <w:style w:type="paragraph" w:styleId="TOC7">
    <w:name w:val="toc 7"/>
    <w:basedOn w:val="Normal"/>
    <w:next w:val="Normal"/>
    <w:autoRedefine/>
    <w:rsid w:val="00D85E4D"/>
    <w:pPr>
      <w:ind w:left="1100"/>
    </w:pPr>
    <w:rPr>
      <w:rFonts w:asciiTheme="minorHAnsi" w:eastAsiaTheme="minorHAnsi" w:hAnsiTheme="minorHAnsi" w:cstheme="minorHAnsi"/>
      <w:sz w:val="20"/>
      <w:szCs w:val="20"/>
      <w:lang w:eastAsia="en-US"/>
    </w:rPr>
  </w:style>
  <w:style w:type="paragraph" w:styleId="TOC8">
    <w:name w:val="toc 8"/>
    <w:basedOn w:val="Normal"/>
    <w:next w:val="Normal"/>
    <w:autoRedefine/>
    <w:rsid w:val="00D85E4D"/>
    <w:pPr>
      <w:ind w:left="1320"/>
    </w:pPr>
    <w:rPr>
      <w:rFonts w:asciiTheme="minorHAnsi" w:eastAsiaTheme="minorHAnsi" w:hAnsiTheme="minorHAnsi" w:cstheme="minorHAnsi"/>
      <w:sz w:val="20"/>
      <w:szCs w:val="20"/>
      <w:lang w:eastAsia="en-US"/>
    </w:rPr>
  </w:style>
  <w:style w:type="paragraph" w:styleId="TOC9">
    <w:name w:val="toc 9"/>
    <w:basedOn w:val="Normal"/>
    <w:next w:val="Normal"/>
    <w:autoRedefine/>
    <w:rsid w:val="00D85E4D"/>
    <w:pPr>
      <w:ind w:left="1540"/>
    </w:pPr>
    <w:rPr>
      <w:rFonts w:asciiTheme="minorHAnsi" w:eastAsiaTheme="minorHAnsi" w:hAnsiTheme="minorHAnsi" w:cstheme="minorHAnsi"/>
      <w:sz w:val="20"/>
      <w:szCs w:val="20"/>
      <w:lang w:eastAsia="en-US"/>
    </w:rPr>
  </w:style>
  <w:style w:type="character" w:styleId="Hyperlink">
    <w:name w:val="Hyperlink"/>
    <w:basedOn w:val="DefaultParagraphFont"/>
    <w:uiPriority w:val="99"/>
    <w:unhideWhenUsed/>
    <w:rsid w:val="00D85E4D"/>
    <w:rPr>
      <w:color w:val="0563C1" w:themeColor="hyperlink"/>
      <w:u w:val="single"/>
    </w:rPr>
  </w:style>
  <w:style w:type="paragraph" w:styleId="Header">
    <w:name w:val="header"/>
    <w:basedOn w:val="Normal"/>
    <w:link w:val="HeaderChar"/>
    <w:uiPriority w:val="99"/>
    <w:rsid w:val="00D85E4D"/>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D85E4D"/>
    <w:rPr>
      <w:rFonts w:asciiTheme="minorHAnsi" w:eastAsiaTheme="minorHAnsi" w:hAnsiTheme="minorHAnsi" w:cstheme="minorBidi"/>
      <w:sz w:val="22"/>
      <w:szCs w:val="22"/>
      <w:lang w:val="en-GB"/>
    </w:rPr>
  </w:style>
  <w:style w:type="paragraph" w:styleId="Footer">
    <w:name w:val="footer"/>
    <w:basedOn w:val="Normal"/>
    <w:link w:val="FooterChar"/>
    <w:uiPriority w:val="99"/>
    <w:rsid w:val="00D85E4D"/>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D85E4D"/>
    <w:rPr>
      <w:rFonts w:asciiTheme="minorHAnsi" w:eastAsiaTheme="minorHAnsi" w:hAnsiTheme="minorHAnsi" w:cstheme="minorBidi"/>
      <w:sz w:val="22"/>
      <w:szCs w:val="22"/>
      <w:lang w:val="en-GB"/>
    </w:rPr>
  </w:style>
  <w:style w:type="table" w:styleId="TableGrid">
    <w:name w:val="Table Grid"/>
    <w:basedOn w:val="TableNormal"/>
    <w:rsid w:val="00E323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74ADC"/>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semiHidden/>
    <w:rsid w:val="00574ADC"/>
    <w:rPr>
      <w:rFonts w:ascii="Segoe UI" w:eastAsiaTheme="minorHAnsi" w:hAnsi="Segoe UI" w:cs="Segoe UI"/>
      <w:sz w:val="18"/>
      <w:szCs w:val="18"/>
      <w:lang w:val="en-GB"/>
    </w:rPr>
  </w:style>
  <w:style w:type="character" w:styleId="FollowedHyperlink">
    <w:name w:val="FollowedHyperlink"/>
    <w:basedOn w:val="DefaultParagraphFont"/>
    <w:rsid w:val="00675084"/>
    <w:rPr>
      <w:color w:val="954F72" w:themeColor="followedHyperlink"/>
      <w:u w:val="single"/>
    </w:rPr>
  </w:style>
  <w:style w:type="paragraph" w:styleId="FootnoteText">
    <w:name w:val="footnote text"/>
    <w:basedOn w:val="Normal"/>
    <w:link w:val="FootnoteTextChar"/>
    <w:unhideWhenUsed/>
    <w:rsid w:val="00E52340"/>
    <w:rPr>
      <w:rFonts w:asciiTheme="minorHAnsi" w:eastAsiaTheme="minorHAnsi" w:hAnsiTheme="minorHAnsi" w:cstheme="minorBidi"/>
      <w:lang w:eastAsia="en-US"/>
    </w:rPr>
  </w:style>
  <w:style w:type="character" w:customStyle="1" w:styleId="FootnoteTextChar">
    <w:name w:val="Footnote Text Char"/>
    <w:basedOn w:val="DefaultParagraphFont"/>
    <w:link w:val="FootnoteText"/>
    <w:rsid w:val="00E52340"/>
    <w:rPr>
      <w:rFonts w:asciiTheme="minorHAnsi" w:eastAsiaTheme="minorHAnsi" w:hAnsiTheme="minorHAnsi" w:cstheme="minorBidi"/>
      <w:sz w:val="24"/>
      <w:szCs w:val="24"/>
      <w:lang w:val="en-GB"/>
    </w:rPr>
  </w:style>
  <w:style w:type="character" w:styleId="FootnoteReference">
    <w:name w:val="footnote reference"/>
    <w:basedOn w:val="DefaultParagraphFont"/>
    <w:unhideWhenUsed/>
    <w:rsid w:val="00E52340"/>
    <w:rPr>
      <w:vertAlign w:val="superscript"/>
    </w:rPr>
  </w:style>
  <w:style w:type="paragraph" w:customStyle="1" w:styleId="Default">
    <w:name w:val="Default"/>
    <w:rsid w:val="00366CEC"/>
    <w:pPr>
      <w:autoSpaceDE w:val="0"/>
      <w:autoSpaceDN w:val="0"/>
      <w:adjustRightInd w:val="0"/>
    </w:pPr>
    <w:rPr>
      <w:rFonts w:ascii="Arial" w:eastAsia="Calibri" w:hAnsi="Arial" w:cs="Arial"/>
      <w:color w:val="000000"/>
      <w:sz w:val="24"/>
      <w:szCs w:val="24"/>
      <w:lang w:val="en-GB" w:eastAsia="en-GB"/>
    </w:rPr>
  </w:style>
  <w:style w:type="paragraph" w:styleId="NormalWeb">
    <w:name w:val="Normal (Web)"/>
    <w:basedOn w:val="Normal"/>
    <w:uiPriority w:val="99"/>
    <w:semiHidden/>
    <w:unhideWhenUsed/>
    <w:rsid w:val="00B53D92"/>
    <w:pPr>
      <w:spacing w:before="100" w:beforeAutospacing="1" w:after="100" w:afterAutospacing="1"/>
    </w:pPr>
  </w:style>
  <w:style w:type="character" w:customStyle="1" w:styleId="UnresolvedMention">
    <w:name w:val="Unresolved Mention"/>
    <w:basedOn w:val="DefaultParagraphFont"/>
    <w:rsid w:val="00BA25E8"/>
    <w:rPr>
      <w:color w:val="808080"/>
      <w:shd w:val="clear" w:color="auto" w:fill="E6E6E6"/>
    </w:rPr>
  </w:style>
  <w:style w:type="character" w:customStyle="1" w:styleId="apple-converted-space">
    <w:name w:val="apple-converted-space"/>
    <w:basedOn w:val="DefaultParagraphFont"/>
    <w:rsid w:val="00B353C6"/>
  </w:style>
  <w:style w:type="character" w:styleId="CommentReference">
    <w:name w:val="annotation reference"/>
    <w:basedOn w:val="DefaultParagraphFont"/>
    <w:semiHidden/>
    <w:unhideWhenUsed/>
    <w:rsid w:val="00781E32"/>
    <w:rPr>
      <w:sz w:val="18"/>
      <w:szCs w:val="18"/>
    </w:rPr>
  </w:style>
  <w:style w:type="paragraph" w:styleId="CommentText">
    <w:name w:val="annotation text"/>
    <w:basedOn w:val="Normal"/>
    <w:link w:val="CommentTextChar"/>
    <w:semiHidden/>
    <w:unhideWhenUsed/>
    <w:rsid w:val="00781E32"/>
  </w:style>
  <w:style w:type="character" w:customStyle="1" w:styleId="CommentTextChar">
    <w:name w:val="Comment Text Char"/>
    <w:basedOn w:val="DefaultParagraphFont"/>
    <w:link w:val="CommentText"/>
    <w:semiHidden/>
    <w:rsid w:val="00781E32"/>
    <w:rPr>
      <w:sz w:val="24"/>
      <w:szCs w:val="24"/>
      <w:lang w:val="en-GB" w:eastAsia="en-GB"/>
    </w:rPr>
  </w:style>
  <w:style w:type="paragraph" w:styleId="CommentSubject">
    <w:name w:val="annotation subject"/>
    <w:basedOn w:val="CommentText"/>
    <w:next w:val="CommentText"/>
    <w:link w:val="CommentSubjectChar"/>
    <w:semiHidden/>
    <w:unhideWhenUsed/>
    <w:rsid w:val="00781E32"/>
    <w:rPr>
      <w:b/>
      <w:bCs/>
      <w:sz w:val="20"/>
      <w:szCs w:val="20"/>
    </w:rPr>
  </w:style>
  <w:style w:type="character" w:customStyle="1" w:styleId="CommentSubjectChar">
    <w:name w:val="Comment Subject Char"/>
    <w:basedOn w:val="CommentTextChar"/>
    <w:link w:val="CommentSubject"/>
    <w:semiHidden/>
    <w:rsid w:val="00781E32"/>
    <w:rPr>
      <w:b/>
      <w:bCs/>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5B17"/>
    <w:rPr>
      <w:sz w:val="24"/>
      <w:szCs w:val="24"/>
      <w:lang w:val="en-GB" w:eastAsia="en-GB"/>
    </w:rPr>
  </w:style>
  <w:style w:type="paragraph" w:styleId="Heading1">
    <w:name w:val="heading 1"/>
    <w:basedOn w:val="Normal"/>
    <w:next w:val="Normal"/>
    <w:link w:val="Heading1Char"/>
    <w:uiPriority w:val="9"/>
    <w:qFormat/>
    <w:rsid w:val="009F75EF"/>
    <w:pPr>
      <w:keepNext/>
      <w:numPr>
        <w:numId w:val="1"/>
      </w:numPr>
      <w:spacing w:before="240" w:after="60"/>
      <w:outlineLvl w:val="0"/>
    </w:pPr>
    <w:rPr>
      <w:rFonts w:ascii="Arial" w:eastAsiaTheme="minorHAnsi" w:hAnsi="Arial" w:cs="Arial"/>
      <w:b/>
      <w:bCs/>
      <w:kern w:val="32"/>
      <w:sz w:val="32"/>
      <w:szCs w:val="32"/>
      <w:lang w:eastAsia="en-US"/>
    </w:rPr>
  </w:style>
  <w:style w:type="paragraph" w:styleId="Heading2">
    <w:name w:val="heading 2"/>
    <w:basedOn w:val="Normal"/>
    <w:next w:val="Normal"/>
    <w:link w:val="Heading2Char"/>
    <w:uiPriority w:val="9"/>
    <w:unhideWhenUsed/>
    <w:qFormat/>
    <w:rsid w:val="000858D5"/>
    <w:pPr>
      <w:keepNext/>
      <w:keepLines/>
      <w:numPr>
        <w:ilvl w:val="1"/>
        <w:numId w:val="1"/>
      </w:numPr>
      <w:spacing w:before="360" w:line="259" w:lineRule="auto"/>
      <w:outlineLvl w:val="1"/>
    </w:pPr>
    <w:rPr>
      <w:rFonts w:asciiTheme="majorHAnsi" w:eastAsiaTheme="majorEastAsia" w:hAnsiTheme="majorHAnsi" w:cstheme="majorBidi"/>
      <w:b/>
      <w:bCs/>
      <w:smallCaps/>
      <w:color w:val="000000" w:themeColor="text1"/>
      <w:sz w:val="28"/>
      <w:szCs w:val="28"/>
      <w:lang w:val="en-US" w:eastAsia="en-US"/>
    </w:rPr>
  </w:style>
  <w:style w:type="paragraph" w:styleId="Heading3">
    <w:name w:val="heading 3"/>
    <w:basedOn w:val="Normal"/>
    <w:next w:val="Normal"/>
    <w:link w:val="Heading3Char"/>
    <w:uiPriority w:val="9"/>
    <w:unhideWhenUsed/>
    <w:qFormat/>
    <w:rsid w:val="000858D5"/>
    <w:pPr>
      <w:keepNext/>
      <w:keepLines/>
      <w:numPr>
        <w:ilvl w:val="2"/>
        <w:numId w:val="1"/>
      </w:numPr>
      <w:spacing w:before="200" w:line="259" w:lineRule="auto"/>
      <w:outlineLvl w:val="2"/>
    </w:pPr>
    <w:rPr>
      <w:rFonts w:asciiTheme="majorHAnsi" w:eastAsiaTheme="majorEastAsia" w:hAnsiTheme="majorHAnsi" w:cstheme="majorBidi"/>
      <w:b/>
      <w:bCs/>
      <w:color w:val="000000" w:themeColor="text1"/>
      <w:sz w:val="22"/>
      <w:szCs w:val="22"/>
      <w:lang w:val="en-US" w:eastAsia="en-US"/>
    </w:rPr>
  </w:style>
  <w:style w:type="paragraph" w:styleId="Heading4">
    <w:name w:val="heading 4"/>
    <w:basedOn w:val="Normal"/>
    <w:next w:val="Normal"/>
    <w:link w:val="Heading4Char"/>
    <w:uiPriority w:val="9"/>
    <w:unhideWhenUsed/>
    <w:qFormat/>
    <w:rsid w:val="000858D5"/>
    <w:pPr>
      <w:keepNext/>
      <w:keepLines/>
      <w:numPr>
        <w:ilvl w:val="3"/>
        <w:numId w:val="1"/>
      </w:numPr>
      <w:spacing w:before="200" w:line="259" w:lineRule="auto"/>
      <w:outlineLvl w:val="3"/>
    </w:pPr>
    <w:rPr>
      <w:rFonts w:asciiTheme="majorHAnsi" w:eastAsiaTheme="majorEastAsia" w:hAnsiTheme="majorHAnsi" w:cstheme="majorBidi"/>
      <w:b/>
      <w:bCs/>
      <w:i/>
      <w:iCs/>
      <w:color w:val="000000" w:themeColor="text1"/>
      <w:sz w:val="22"/>
      <w:szCs w:val="22"/>
      <w:lang w:val="en-US" w:eastAsia="en-US"/>
    </w:rPr>
  </w:style>
  <w:style w:type="paragraph" w:styleId="Heading5">
    <w:name w:val="heading 5"/>
    <w:basedOn w:val="Normal"/>
    <w:next w:val="Normal"/>
    <w:link w:val="Heading5Char"/>
    <w:uiPriority w:val="9"/>
    <w:unhideWhenUsed/>
    <w:qFormat/>
    <w:rsid w:val="000858D5"/>
    <w:pPr>
      <w:keepNext/>
      <w:keepLines/>
      <w:numPr>
        <w:ilvl w:val="4"/>
        <w:numId w:val="1"/>
      </w:numPr>
      <w:spacing w:before="200" w:line="259" w:lineRule="auto"/>
      <w:outlineLvl w:val="4"/>
    </w:pPr>
    <w:rPr>
      <w:rFonts w:asciiTheme="majorHAnsi" w:eastAsiaTheme="majorEastAsia" w:hAnsiTheme="majorHAnsi" w:cstheme="majorBidi"/>
      <w:color w:val="323E4F" w:themeColor="text2" w:themeShade="BF"/>
      <w:sz w:val="22"/>
      <w:szCs w:val="22"/>
      <w:lang w:val="en-US" w:eastAsia="en-US"/>
    </w:rPr>
  </w:style>
  <w:style w:type="paragraph" w:styleId="Heading6">
    <w:name w:val="heading 6"/>
    <w:basedOn w:val="Normal"/>
    <w:next w:val="Normal"/>
    <w:link w:val="Heading6Char"/>
    <w:uiPriority w:val="9"/>
    <w:unhideWhenUsed/>
    <w:qFormat/>
    <w:rsid w:val="000858D5"/>
    <w:pPr>
      <w:keepNext/>
      <w:keepLines/>
      <w:numPr>
        <w:ilvl w:val="5"/>
        <w:numId w:val="1"/>
      </w:numPr>
      <w:spacing w:before="200" w:line="259" w:lineRule="auto"/>
      <w:outlineLvl w:val="5"/>
    </w:pPr>
    <w:rPr>
      <w:rFonts w:asciiTheme="majorHAnsi" w:eastAsiaTheme="majorEastAsia" w:hAnsiTheme="majorHAnsi" w:cstheme="majorBidi"/>
      <w:i/>
      <w:iCs/>
      <w:color w:val="323E4F" w:themeColor="text2" w:themeShade="BF"/>
      <w:sz w:val="22"/>
      <w:szCs w:val="22"/>
      <w:lang w:val="en-US" w:eastAsia="en-US"/>
    </w:rPr>
  </w:style>
  <w:style w:type="paragraph" w:styleId="Heading7">
    <w:name w:val="heading 7"/>
    <w:basedOn w:val="Normal"/>
    <w:next w:val="Normal"/>
    <w:link w:val="Heading7Char"/>
    <w:uiPriority w:val="9"/>
    <w:unhideWhenUsed/>
    <w:qFormat/>
    <w:rsid w:val="000858D5"/>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n-US" w:eastAsia="en-US"/>
    </w:rPr>
  </w:style>
  <w:style w:type="paragraph" w:styleId="Heading8">
    <w:name w:val="heading 8"/>
    <w:basedOn w:val="Normal"/>
    <w:next w:val="Normal"/>
    <w:link w:val="Heading8Char"/>
    <w:uiPriority w:val="9"/>
    <w:unhideWhenUsed/>
    <w:qFormat/>
    <w:rsid w:val="000858D5"/>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
    <w:unhideWhenUsed/>
    <w:qFormat/>
    <w:rsid w:val="000858D5"/>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rsid w:val="009F75EF"/>
    <w:pPr>
      <w:spacing w:after="240" w:line="360" w:lineRule="auto"/>
      <w:jc w:val="both"/>
    </w:pPr>
    <w:rPr>
      <w:rFonts w:cs="Times New Roman"/>
      <w:bCs w:val="0"/>
      <w:kern w:val="0"/>
      <w:sz w:val="24"/>
    </w:rPr>
  </w:style>
  <w:style w:type="paragraph" w:customStyle="1" w:styleId="Style3">
    <w:name w:val="Style3"/>
    <w:basedOn w:val="Normal"/>
    <w:rsid w:val="00677D3D"/>
    <w:pPr>
      <w:spacing w:after="240"/>
      <w:ind w:left="900" w:hanging="900"/>
    </w:pPr>
    <w:rPr>
      <w:rFonts w:ascii="Arial" w:eastAsiaTheme="minorHAnsi" w:hAnsi="Arial" w:cstheme="minorBidi"/>
      <w:sz w:val="22"/>
      <w:szCs w:val="20"/>
      <w:lang w:eastAsia="en-US"/>
    </w:rPr>
  </w:style>
  <w:style w:type="paragraph" w:styleId="ListParagraph">
    <w:name w:val="List Paragraph"/>
    <w:basedOn w:val="Normal"/>
    <w:uiPriority w:val="34"/>
    <w:qFormat/>
    <w:rsid w:val="000858D5"/>
    <w:pPr>
      <w:ind w:left="720"/>
      <w:contextualSpacing/>
    </w:pPr>
    <w:rPr>
      <w:rFonts w:asciiTheme="minorHAnsi" w:eastAsiaTheme="minorHAnsi" w:hAnsiTheme="minorHAnsi" w:cstheme="minorBidi"/>
      <w:sz w:val="22"/>
      <w:szCs w:val="22"/>
      <w:lang w:eastAsia="en-US"/>
    </w:rPr>
  </w:style>
  <w:style w:type="character" w:customStyle="1" w:styleId="Heading2Char">
    <w:name w:val="Heading 2 Char"/>
    <w:basedOn w:val="DefaultParagraphFont"/>
    <w:link w:val="Heading2"/>
    <w:uiPriority w:val="9"/>
    <w:rsid w:val="000858D5"/>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0858D5"/>
    <w:rPr>
      <w:rFonts w:asciiTheme="majorHAnsi" w:eastAsiaTheme="majorEastAsia" w:hAnsiTheme="majorHAnsi" w:cstheme="majorBidi"/>
      <w:b/>
      <w:bCs/>
      <w:color w:val="000000" w:themeColor="text1"/>
      <w:sz w:val="22"/>
      <w:szCs w:val="22"/>
    </w:rPr>
  </w:style>
  <w:style w:type="character" w:customStyle="1" w:styleId="Heading4Char">
    <w:name w:val="Heading 4 Char"/>
    <w:basedOn w:val="DefaultParagraphFont"/>
    <w:link w:val="Heading4"/>
    <w:uiPriority w:val="9"/>
    <w:rsid w:val="000858D5"/>
    <w:rPr>
      <w:rFonts w:asciiTheme="majorHAnsi" w:eastAsiaTheme="majorEastAsia" w:hAnsiTheme="majorHAnsi" w:cstheme="majorBidi"/>
      <w:b/>
      <w:bCs/>
      <w:i/>
      <w:iCs/>
      <w:color w:val="000000" w:themeColor="text1"/>
      <w:sz w:val="22"/>
      <w:szCs w:val="22"/>
    </w:rPr>
  </w:style>
  <w:style w:type="character" w:customStyle="1" w:styleId="Heading5Char">
    <w:name w:val="Heading 5 Char"/>
    <w:basedOn w:val="DefaultParagraphFont"/>
    <w:link w:val="Heading5"/>
    <w:uiPriority w:val="9"/>
    <w:rsid w:val="000858D5"/>
    <w:rPr>
      <w:rFonts w:asciiTheme="majorHAnsi" w:eastAsiaTheme="majorEastAsia" w:hAnsiTheme="majorHAnsi" w:cstheme="majorBidi"/>
      <w:color w:val="323E4F" w:themeColor="text2" w:themeShade="BF"/>
      <w:sz w:val="22"/>
      <w:szCs w:val="22"/>
    </w:rPr>
  </w:style>
  <w:style w:type="character" w:customStyle="1" w:styleId="Heading6Char">
    <w:name w:val="Heading 6 Char"/>
    <w:basedOn w:val="DefaultParagraphFont"/>
    <w:link w:val="Heading6"/>
    <w:uiPriority w:val="9"/>
    <w:rsid w:val="000858D5"/>
    <w:rPr>
      <w:rFonts w:asciiTheme="majorHAnsi" w:eastAsiaTheme="majorEastAsia" w:hAnsiTheme="majorHAnsi" w:cstheme="majorBidi"/>
      <w:i/>
      <w:iCs/>
      <w:color w:val="323E4F" w:themeColor="text2" w:themeShade="BF"/>
      <w:sz w:val="22"/>
      <w:szCs w:val="22"/>
    </w:rPr>
  </w:style>
  <w:style w:type="character" w:customStyle="1" w:styleId="Heading7Char">
    <w:name w:val="Heading 7 Char"/>
    <w:basedOn w:val="DefaultParagraphFont"/>
    <w:link w:val="Heading7"/>
    <w:uiPriority w:val="9"/>
    <w:rsid w:val="000858D5"/>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rsid w:val="000858D5"/>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0858D5"/>
    <w:rPr>
      <w:rFonts w:asciiTheme="majorHAnsi" w:eastAsiaTheme="majorEastAsia" w:hAnsiTheme="majorHAnsi" w:cstheme="majorBidi"/>
      <w:i/>
      <w:iCs/>
      <w:color w:val="404040" w:themeColor="text1" w:themeTint="BF"/>
    </w:rPr>
  </w:style>
  <w:style w:type="paragraph" w:customStyle="1" w:styleId="AStyleStyle2-handbookFirstline0cm">
    <w:name w:val="A Style Style2 - handbook + First line:  0 cm"/>
    <w:basedOn w:val="Normal"/>
    <w:link w:val="AStyleStyle2-handbookFirstline0cmChar"/>
    <w:rsid w:val="000858D5"/>
    <w:pPr>
      <w:spacing w:after="240" w:line="259" w:lineRule="auto"/>
      <w:ind w:left="900"/>
    </w:pPr>
    <w:rPr>
      <w:rFonts w:ascii="Arial" w:eastAsiaTheme="minorEastAsia" w:hAnsi="Arial" w:cstheme="minorBidi"/>
      <w:sz w:val="22"/>
      <w:szCs w:val="20"/>
      <w:lang w:val="en-US" w:eastAsia="en-US"/>
    </w:rPr>
  </w:style>
  <w:style w:type="character" w:customStyle="1" w:styleId="AStyleStyle2-handbookFirstline0cmChar">
    <w:name w:val="A Style Style2 - handbook + First line:  0 cm Char"/>
    <w:basedOn w:val="DefaultParagraphFont"/>
    <w:link w:val="AStyleStyle2-handbookFirstline0cm"/>
    <w:rsid w:val="000858D5"/>
    <w:rPr>
      <w:rFonts w:ascii="Arial" w:eastAsiaTheme="minorEastAsia" w:hAnsi="Arial" w:cstheme="minorBidi"/>
      <w:sz w:val="22"/>
    </w:rPr>
  </w:style>
  <w:style w:type="character" w:customStyle="1" w:styleId="Heading1Char">
    <w:name w:val="Heading 1 Char"/>
    <w:basedOn w:val="DefaultParagraphFont"/>
    <w:link w:val="Heading1"/>
    <w:uiPriority w:val="9"/>
    <w:rsid w:val="000858D5"/>
    <w:rPr>
      <w:rFonts w:ascii="Arial" w:eastAsiaTheme="minorHAnsi" w:hAnsi="Arial" w:cs="Arial"/>
      <w:b/>
      <w:bCs/>
      <w:kern w:val="32"/>
      <w:sz w:val="32"/>
      <w:szCs w:val="32"/>
      <w:lang w:val="en-GB"/>
    </w:rPr>
  </w:style>
  <w:style w:type="paragraph" w:styleId="TOC1">
    <w:name w:val="toc 1"/>
    <w:basedOn w:val="Normal"/>
    <w:next w:val="Normal"/>
    <w:autoRedefine/>
    <w:uiPriority w:val="39"/>
    <w:rsid w:val="00761798"/>
    <w:pPr>
      <w:tabs>
        <w:tab w:val="left" w:pos="440"/>
        <w:tab w:val="right" w:pos="8290"/>
      </w:tabs>
      <w:spacing w:before="360"/>
    </w:pPr>
    <w:rPr>
      <w:rFonts w:ascii="Arial" w:eastAsiaTheme="minorHAnsi" w:hAnsi="Arial" w:cs="Arial"/>
      <w:b/>
      <w:bCs/>
      <w:noProof/>
      <w:lang w:eastAsia="en-US"/>
    </w:rPr>
  </w:style>
  <w:style w:type="paragraph" w:styleId="TOC2">
    <w:name w:val="toc 2"/>
    <w:basedOn w:val="Normal"/>
    <w:next w:val="Normal"/>
    <w:autoRedefine/>
    <w:uiPriority w:val="39"/>
    <w:rsid w:val="00DA103A"/>
    <w:pPr>
      <w:tabs>
        <w:tab w:val="left" w:pos="660"/>
        <w:tab w:val="right" w:pos="8296"/>
      </w:tabs>
      <w:spacing w:before="80"/>
    </w:pPr>
    <w:rPr>
      <w:rFonts w:ascii="Arial" w:eastAsiaTheme="minorEastAsia" w:hAnsi="Arial" w:cs="Arial"/>
      <w:b/>
      <w:bCs/>
      <w:sz w:val="20"/>
      <w:szCs w:val="20"/>
      <w:lang w:eastAsia="en-US"/>
    </w:rPr>
  </w:style>
  <w:style w:type="paragraph" w:styleId="TOC3">
    <w:name w:val="toc 3"/>
    <w:basedOn w:val="Normal"/>
    <w:next w:val="Normal"/>
    <w:autoRedefine/>
    <w:rsid w:val="00D85E4D"/>
    <w:pPr>
      <w:ind w:left="220"/>
    </w:pPr>
    <w:rPr>
      <w:rFonts w:asciiTheme="minorHAnsi" w:eastAsiaTheme="minorHAnsi" w:hAnsiTheme="minorHAnsi" w:cstheme="minorHAnsi"/>
      <w:sz w:val="20"/>
      <w:szCs w:val="20"/>
      <w:lang w:eastAsia="en-US"/>
    </w:rPr>
  </w:style>
  <w:style w:type="paragraph" w:styleId="TOC4">
    <w:name w:val="toc 4"/>
    <w:basedOn w:val="Normal"/>
    <w:next w:val="Normal"/>
    <w:autoRedefine/>
    <w:rsid w:val="00D85E4D"/>
    <w:pPr>
      <w:ind w:left="440"/>
    </w:pPr>
    <w:rPr>
      <w:rFonts w:asciiTheme="minorHAnsi" w:eastAsiaTheme="minorHAnsi" w:hAnsiTheme="minorHAnsi" w:cstheme="minorHAnsi"/>
      <w:sz w:val="20"/>
      <w:szCs w:val="20"/>
      <w:lang w:eastAsia="en-US"/>
    </w:rPr>
  </w:style>
  <w:style w:type="paragraph" w:styleId="TOC5">
    <w:name w:val="toc 5"/>
    <w:basedOn w:val="Normal"/>
    <w:next w:val="Normal"/>
    <w:autoRedefine/>
    <w:rsid w:val="00D85E4D"/>
    <w:pPr>
      <w:ind w:left="660"/>
    </w:pPr>
    <w:rPr>
      <w:rFonts w:asciiTheme="minorHAnsi" w:eastAsiaTheme="minorHAnsi" w:hAnsiTheme="minorHAnsi" w:cstheme="minorHAnsi"/>
      <w:sz w:val="20"/>
      <w:szCs w:val="20"/>
      <w:lang w:eastAsia="en-US"/>
    </w:rPr>
  </w:style>
  <w:style w:type="paragraph" w:styleId="TOC6">
    <w:name w:val="toc 6"/>
    <w:basedOn w:val="Normal"/>
    <w:next w:val="Normal"/>
    <w:autoRedefine/>
    <w:rsid w:val="00D85E4D"/>
    <w:pPr>
      <w:ind w:left="880"/>
    </w:pPr>
    <w:rPr>
      <w:rFonts w:asciiTheme="minorHAnsi" w:eastAsiaTheme="minorHAnsi" w:hAnsiTheme="minorHAnsi" w:cstheme="minorHAnsi"/>
      <w:sz w:val="20"/>
      <w:szCs w:val="20"/>
      <w:lang w:eastAsia="en-US"/>
    </w:rPr>
  </w:style>
  <w:style w:type="paragraph" w:styleId="TOC7">
    <w:name w:val="toc 7"/>
    <w:basedOn w:val="Normal"/>
    <w:next w:val="Normal"/>
    <w:autoRedefine/>
    <w:rsid w:val="00D85E4D"/>
    <w:pPr>
      <w:ind w:left="1100"/>
    </w:pPr>
    <w:rPr>
      <w:rFonts w:asciiTheme="minorHAnsi" w:eastAsiaTheme="minorHAnsi" w:hAnsiTheme="minorHAnsi" w:cstheme="minorHAnsi"/>
      <w:sz w:val="20"/>
      <w:szCs w:val="20"/>
      <w:lang w:eastAsia="en-US"/>
    </w:rPr>
  </w:style>
  <w:style w:type="paragraph" w:styleId="TOC8">
    <w:name w:val="toc 8"/>
    <w:basedOn w:val="Normal"/>
    <w:next w:val="Normal"/>
    <w:autoRedefine/>
    <w:rsid w:val="00D85E4D"/>
    <w:pPr>
      <w:ind w:left="1320"/>
    </w:pPr>
    <w:rPr>
      <w:rFonts w:asciiTheme="minorHAnsi" w:eastAsiaTheme="minorHAnsi" w:hAnsiTheme="minorHAnsi" w:cstheme="minorHAnsi"/>
      <w:sz w:val="20"/>
      <w:szCs w:val="20"/>
      <w:lang w:eastAsia="en-US"/>
    </w:rPr>
  </w:style>
  <w:style w:type="paragraph" w:styleId="TOC9">
    <w:name w:val="toc 9"/>
    <w:basedOn w:val="Normal"/>
    <w:next w:val="Normal"/>
    <w:autoRedefine/>
    <w:rsid w:val="00D85E4D"/>
    <w:pPr>
      <w:ind w:left="1540"/>
    </w:pPr>
    <w:rPr>
      <w:rFonts w:asciiTheme="minorHAnsi" w:eastAsiaTheme="minorHAnsi" w:hAnsiTheme="minorHAnsi" w:cstheme="minorHAnsi"/>
      <w:sz w:val="20"/>
      <w:szCs w:val="20"/>
      <w:lang w:eastAsia="en-US"/>
    </w:rPr>
  </w:style>
  <w:style w:type="character" w:styleId="Hyperlink">
    <w:name w:val="Hyperlink"/>
    <w:basedOn w:val="DefaultParagraphFont"/>
    <w:uiPriority w:val="99"/>
    <w:unhideWhenUsed/>
    <w:rsid w:val="00D85E4D"/>
    <w:rPr>
      <w:color w:val="0563C1" w:themeColor="hyperlink"/>
      <w:u w:val="single"/>
    </w:rPr>
  </w:style>
  <w:style w:type="paragraph" w:styleId="Header">
    <w:name w:val="header"/>
    <w:basedOn w:val="Normal"/>
    <w:link w:val="HeaderChar"/>
    <w:uiPriority w:val="99"/>
    <w:rsid w:val="00D85E4D"/>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D85E4D"/>
    <w:rPr>
      <w:rFonts w:asciiTheme="minorHAnsi" w:eastAsiaTheme="minorHAnsi" w:hAnsiTheme="minorHAnsi" w:cstheme="minorBidi"/>
      <w:sz w:val="22"/>
      <w:szCs w:val="22"/>
      <w:lang w:val="en-GB"/>
    </w:rPr>
  </w:style>
  <w:style w:type="paragraph" w:styleId="Footer">
    <w:name w:val="footer"/>
    <w:basedOn w:val="Normal"/>
    <w:link w:val="FooterChar"/>
    <w:uiPriority w:val="99"/>
    <w:rsid w:val="00D85E4D"/>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D85E4D"/>
    <w:rPr>
      <w:rFonts w:asciiTheme="minorHAnsi" w:eastAsiaTheme="minorHAnsi" w:hAnsiTheme="minorHAnsi" w:cstheme="minorBidi"/>
      <w:sz w:val="22"/>
      <w:szCs w:val="22"/>
      <w:lang w:val="en-GB"/>
    </w:rPr>
  </w:style>
  <w:style w:type="table" w:styleId="TableGrid">
    <w:name w:val="Table Grid"/>
    <w:basedOn w:val="TableNormal"/>
    <w:rsid w:val="00E323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74ADC"/>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semiHidden/>
    <w:rsid w:val="00574ADC"/>
    <w:rPr>
      <w:rFonts w:ascii="Segoe UI" w:eastAsiaTheme="minorHAnsi" w:hAnsi="Segoe UI" w:cs="Segoe UI"/>
      <w:sz w:val="18"/>
      <w:szCs w:val="18"/>
      <w:lang w:val="en-GB"/>
    </w:rPr>
  </w:style>
  <w:style w:type="character" w:styleId="FollowedHyperlink">
    <w:name w:val="FollowedHyperlink"/>
    <w:basedOn w:val="DefaultParagraphFont"/>
    <w:rsid w:val="00675084"/>
    <w:rPr>
      <w:color w:val="954F72" w:themeColor="followedHyperlink"/>
      <w:u w:val="single"/>
    </w:rPr>
  </w:style>
  <w:style w:type="paragraph" w:styleId="FootnoteText">
    <w:name w:val="footnote text"/>
    <w:basedOn w:val="Normal"/>
    <w:link w:val="FootnoteTextChar"/>
    <w:unhideWhenUsed/>
    <w:rsid w:val="00E52340"/>
    <w:rPr>
      <w:rFonts w:asciiTheme="minorHAnsi" w:eastAsiaTheme="minorHAnsi" w:hAnsiTheme="minorHAnsi" w:cstheme="minorBidi"/>
      <w:lang w:eastAsia="en-US"/>
    </w:rPr>
  </w:style>
  <w:style w:type="character" w:customStyle="1" w:styleId="FootnoteTextChar">
    <w:name w:val="Footnote Text Char"/>
    <w:basedOn w:val="DefaultParagraphFont"/>
    <w:link w:val="FootnoteText"/>
    <w:rsid w:val="00E52340"/>
    <w:rPr>
      <w:rFonts w:asciiTheme="minorHAnsi" w:eastAsiaTheme="minorHAnsi" w:hAnsiTheme="minorHAnsi" w:cstheme="minorBidi"/>
      <w:sz w:val="24"/>
      <w:szCs w:val="24"/>
      <w:lang w:val="en-GB"/>
    </w:rPr>
  </w:style>
  <w:style w:type="character" w:styleId="FootnoteReference">
    <w:name w:val="footnote reference"/>
    <w:basedOn w:val="DefaultParagraphFont"/>
    <w:unhideWhenUsed/>
    <w:rsid w:val="00E52340"/>
    <w:rPr>
      <w:vertAlign w:val="superscript"/>
    </w:rPr>
  </w:style>
  <w:style w:type="paragraph" w:customStyle="1" w:styleId="Default">
    <w:name w:val="Default"/>
    <w:rsid w:val="00366CEC"/>
    <w:pPr>
      <w:autoSpaceDE w:val="0"/>
      <w:autoSpaceDN w:val="0"/>
      <w:adjustRightInd w:val="0"/>
    </w:pPr>
    <w:rPr>
      <w:rFonts w:ascii="Arial" w:eastAsia="Calibri" w:hAnsi="Arial" w:cs="Arial"/>
      <w:color w:val="000000"/>
      <w:sz w:val="24"/>
      <w:szCs w:val="24"/>
      <w:lang w:val="en-GB" w:eastAsia="en-GB"/>
    </w:rPr>
  </w:style>
  <w:style w:type="paragraph" w:styleId="NormalWeb">
    <w:name w:val="Normal (Web)"/>
    <w:basedOn w:val="Normal"/>
    <w:uiPriority w:val="99"/>
    <w:semiHidden/>
    <w:unhideWhenUsed/>
    <w:rsid w:val="00B53D92"/>
    <w:pPr>
      <w:spacing w:before="100" w:beforeAutospacing="1" w:after="100" w:afterAutospacing="1"/>
    </w:pPr>
  </w:style>
  <w:style w:type="character" w:customStyle="1" w:styleId="UnresolvedMention">
    <w:name w:val="Unresolved Mention"/>
    <w:basedOn w:val="DefaultParagraphFont"/>
    <w:rsid w:val="00BA25E8"/>
    <w:rPr>
      <w:color w:val="808080"/>
      <w:shd w:val="clear" w:color="auto" w:fill="E6E6E6"/>
    </w:rPr>
  </w:style>
  <w:style w:type="character" w:customStyle="1" w:styleId="apple-converted-space">
    <w:name w:val="apple-converted-space"/>
    <w:basedOn w:val="DefaultParagraphFont"/>
    <w:rsid w:val="00B353C6"/>
  </w:style>
  <w:style w:type="character" w:styleId="CommentReference">
    <w:name w:val="annotation reference"/>
    <w:basedOn w:val="DefaultParagraphFont"/>
    <w:semiHidden/>
    <w:unhideWhenUsed/>
    <w:rsid w:val="00781E32"/>
    <w:rPr>
      <w:sz w:val="18"/>
      <w:szCs w:val="18"/>
    </w:rPr>
  </w:style>
  <w:style w:type="paragraph" w:styleId="CommentText">
    <w:name w:val="annotation text"/>
    <w:basedOn w:val="Normal"/>
    <w:link w:val="CommentTextChar"/>
    <w:semiHidden/>
    <w:unhideWhenUsed/>
    <w:rsid w:val="00781E32"/>
  </w:style>
  <w:style w:type="character" w:customStyle="1" w:styleId="CommentTextChar">
    <w:name w:val="Comment Text Char"/>
    <w:basedOn w:val="DefaultParagraphFont"/>
    <w:link w:val="CommentText"/>
    <w:semiHidden/>
    <w:rsid w:val="00781E32"/>
    <w:rPr>
      <w:sz w:val="24"/>
      <w:szCs w:val="24"/>
      <w:lang w:val="en-GB" w:eastAsia="en-GB"/>
    </w:rPr>
  </w:style>
  <w:style w:type="paragraph" w:styleId="CommentSubject">
    <w:name w:val="annotation subject"/>
    <w:basedOn w:val="CommentText"/>
    <w:next w:val="CommentText"/>
    <w:link w:val="CommentSubjectChar"/>
    <w:semiHidden/>
    <w:unhideWhenUsed/>
    <w:rsid w:val="00781E32"/>
    <w:rPr>
      <w:b/>
      <w:bCs/>
      <w:sz w:val="20"/>
      <w:szCs w:val="20"/>
    </w:rPr>
  </w:style>
  <w:style w:type="character" w:customStyle="1" w:styleId="CommentSubjectChar">
    <w:name w:val="Comment Subject Char"/>
    <w:basedOn w:val="CommentTextChar"/>
    <w:link w:val="CommentSubject"/>
    <w:semiHidden/>
    <w:rsid w:val="00781E32"/>
    <w:rPr>
      <w:b/>
      <w:bCs/>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52386">
      <w:bodyDiv w:val="1"/>
      <w:marLeft w:val="0"/>
      <w:marRight w:val="0"/>
      <w:marTop w:val="0"/>
      <w:marBottom w:val="0"/>
      <w:divBdr>
        <w:top w:val="none" w:sz="0" w:space="0" w:color="auto"/>
        <w:left w:val="none" w:sz="0" w:space="0" w:color="auto"/>
        <w:bottom w:val="none" w:sz="0" w:space="0" w:color="auto"/>
        <w:right w:val="none" w:sz="0" w:space="0" w:color="auto"/>
      </w:divBdr>
    </w:div>
    <w:div w:id="115829233">
      <w:bodyDiv w:val="1"/>
      <w:marLeft w:val="0"/>
      <w:marRight w:val="0"/>
      <w:marTop w:val="0"/>
      <w:marBottom w:val="0"/>
      <w:divBdr>
        <w:top w:val="none" w:sz="0" w:space="0" w:color="auto"/>
        <w:left w:val="none" w:sz="0" w:space="0" w:color="auto"/>
        <w:bottom w:val="none" w:sz="0" w:space="0" w:color="auto"/>
        <w:right w:val="none" w:sz="0" w:space="0" w:color="auto"/>
      </w:divBdr>
    </w:div>
    <w:div w:id="648755286">
      <w:bodyDiv w:val="1"/>
      <w:marLeft w:val="0"/>
      <w:marRight w:val="0"/>
      <w:marTop w:val="0"/>
      <w:marBottom w:val="0"/>
      <w:divBdr>
        <w:top w:val="none" w:sz="0" w:space="0" w:color="auto"/>
        <w:left w:val="none" w:sz="0" w:space="0" w:color="auto"/>
        <w:bottom w:val="none" w:sz="0" w:space="0" w:color="auto"/>
        <w:right w:val="none" w:sz="0" w:space="0" w:color="auto"/>
      </w:divBdr>
      <w:divsChild>
        <w:div w:id="1191144633">
          <w:marLeft w:val="0"/>
          <w:marRight w:val="0"/>
          <w:marTop w:val="0"/>
          <w:marBottom w:val="0"/>
          <w:divBdr>
            <w:top w:val="none" w:sz="0" w:space="0" w:color="auto"/>
            <w:left w:val="none" w:sz="0" w:space="0" w:color="auto"/>
            <w:bottom w:val="none" w:sz="0" w:space="0" w:color="auto"/>
            <w:right w:val="none" w:sz="0" w:space="0" w:color="auto"/>
          </w:divBdr>
          <w:divsChild>
            <w:div w:id="968627954">
              <w:marLeft w:val="0"/>
              <w:marRight w:val="0"/>
              <w:marTop w:val="0"/>
              <w:marBottom w:val="0"/>
              <w:divBdr>
                <w:top w:val="none" w:sz="0" w:space="0" w:color="auto"/>
                <w:left w:val="none" w:sz="0" w:space="0" w:color="auto"/>
                <w:bottom w:val="none" w:sz="0" w:space="0" w:color="auto"/>
                <w:right w:val="none" w:sz="0" w:space="0" w:color="auto"/>
              </w:divBdr>
              <w:divsChild>
                <w:div w:id="997153483">
                  <w:marLeft w:val="0"/>
                  <w:marRight w:val="0"/>
                  <w:marTop w:val="0"/>
                  <w:marBottom w:val="0"/>
                  <w:divBdr>
                    <w:top w:val="none" w:sz="0" w:space="0" w:color="auto"/>
                    <w:left w:val="none" w:sz="0" w:space="0" w:color="auto"/>
                    <w:bottom w:val="none" w:sz="0" w:space="0" w:color="auto"/>
                    <w:right w:val="none" w:sz="0" w:space="0" w:color="auto"/>
                  </w:divBdr>
                  <w:divsChild>
                    <w:div w:id="135729408">
                      <w:marLeft w:val="0"/>
                      <w:marRight w:val="0"/>
                      <w:marTop w:val="0"/>
                      <w:marBottom w:val="0"/>
                      <w:divBdr>
                        <w:top w:val="none" w:sz="0" w:space="0" w:color="auto"/>
                        <w:left w:val="none" w:sz="0" w:space="0" w:color="auto"/>
                        <w:bottom w:val="none" w:sz="0" w:space="0" w:color="auto"/>
                        <w:right w:val="none" w:sz="0" w:space="0" w:color="auto"/>
                      </w:divBdr>
                      <w:divsChild>
                        <w:div w:id="197282117">
                          <w:marLeft w:val="0"/>
                          <w:marRight w:val="0"/>
                          <w:marTop w:val="0"/>
                          <w:marBottom w:val="0"/>
                          <w:divBdr>
                            <w:top w:val="none" w:sz="0" w:space="0" w:color="auto"/>
                            <w:left w:val="none" w:sz="0" w:space="0" w:color="auto"/>
                            <w:bottom w:val="none" w:sz="0" w:space="0" w:color="auto"/>
                            <w:right w:val="none" w:sz="0" w:space="0" w:color="auto"/>
                          </w:divBdr>
                        </w:div>
                      </w:divsChild>
                    </w:div>
                    <w:div w:id="194197110">
                      <w:marLeft w:val="0"/>
                      <w:marRight w:val="0"/>
                      <w:marTop w:val="0"/>
                      <w:marBottom w:val="0"/>
                      <w:divBdr>
                        <w:top w:val="none" w:sz="0" w:space="0" w:color="auto"/>
                        <w:left w:val="none" w:sz="0" w:space="0" w:color="auto"/>
                        <w:bottom w:val="none" w:sz="0" w:space="0" w:color="auto"/>
                        <w:right w:val="none" w:sz="0" w:space="0" w:color="auto"/>
                      </w:divBdr>
                      <w:divsChild>
                        <w:div w:id="1486167259">
                          <w:marLeft w:val="0"/>
                          <w:marRight w:val="0"/>
                          <w:marTop w:val="0"/>
                          <w:marBottom w:val="0"/>
                          <w:divBdr>
                            <w:top w:val="none" w:sz="0" w:space="0" w:color="auto"/>
                            <w:left w:val="none" w:sz="0" w:space="0" w:color="auto"/>
                            <w:bottom w:val="none" w:sz="0" w:space="0" w:color="auto"/>
                            <w:right w:val="none" w:sz="0" w:space="0" w:color="auto"/>
                          </w:divBdr>
                        </w:div>
                      </w:divsChild>
                    </w:div>
                    <w:div w:id="232357230">
                      <w:marLeft w:val="0"/>
                      <w:marRight w:val="0"/>
                      <w:marTop w:val="0"/>
                      <w:marBottom w:val="0"/>
                      <w:divBdr>
                        <w:top w:val="none" w:sz="0" w:space="0" w:color="auto"/>
                        <w:left w:val="none" w:sz="0" w:space="0" w:color="auto"/>
                        <w:bottom w:val="none" w:sz="0" w:space="0" w:color="auto"/>
                        <w:right w:val="none" w:sz="0" w:space="0" w:color="auto"/>
                      </w:divBdr>
                      <w:divsChild>
                        <w:div w:id="630403483">
                          <w:marLeft w:val="0"/>
                          <w:marRight w:val="0"/>
                          <w:marTop w:val="0"/>
                          <w:marBottom w:val="0"/>
                          <w:divBdr>
                            <w:top w:val="none" w:sz="0" w:space="0" w:color="auto"/>
                            <w:left w:val="none" w:sz="0" w:space="0" w:color="auto"/>
                            <w:bottom w:val="none" w:sz="0" w:space="0" w:color="auto"/>
                            <w:right w:val="none" w:sz="0" w:space="0" w:color="auto"/>
                          </w:divBdr>
                        </w:div>
                      </w:divsChild>
                    </w:div>
                    <w:div w:id="490876930">
                      <w:marLeft w:val="0"/>
                      <w:marRight w:val="0"/>
                      <w:marTop w:val="0"/>
                      <w:marBottom w:val="0"/>
                      <w:divBdr>
                        <w:top w:val="none" w:sz="0" w:space="0" w:color="auto"/>
                        <w:left w:val="none" w:sz="0" w:space="0" w:color="auto"/>
                        <w:bottom w:val="none" w:sz="0" w:space="0" w:color="auto"/>
                        <w:right w:val="none" w:sz="0" w:space="0" w:color="auto"/>
                      </w:divBdr>
                      <w:divsChild>
                        <w:div w:id="1712224889">
                          <w:marLeft w:val="0"/>
                          <w:marRight w:val="0"/>
                          <w:marTop w:val="0"/>
                          <w:marBottom w:val="0"/>
                          <w:divBdr>
                            <w:top w:val="none" w:sz="0" w:space="0" w:color="auto"/>
                            <w:left w:val="none" w:sz="0" w:space="0" w:color="auto"/>
                            <w:bottom w:val="none" w:sz="0" w:space="0" w:color="auto"/>
                            <w:right w:val="none" w:sz="0" w:space="0" w:color="auto"/>
                          </w:divBdr>
                        </w:div>
                      </w:divsChild>
                    </w:div>
                    <w:div w:id="502471805">
                      <w:marLeft w:val="0"/>
                      <w:marRight w:val="0"/>
                      <w:marTop w:val="0"/>
                      <w:marBottom w:val="0"/>
                      <w:divBdr>
                        <w:top w:val="none" w:sz="0" w:space="0" w:color="auto"/>
                        <w:left w:val="none" w:sz="0" w:space="0" w:color="auto"/>
                        <w:bottom w:val="none" w:sz="0" w:space="0" w:color="auto"/>
                        <w:right w:val="none" w:sz="0" w:space="0" w:color="auto"/>
                      </w:divBdr>
                      <w:divsChild>
                        <w:div w:id="1961184008">
                          <w:marLeft w:val="0"/>
                          <w:marRight w:val="0"/>
                          <w:marTop w:val="0"/>
                          <w:marBottom w:val="0"/>
                          <w:divBdr>
                            <w:top w:val="none" w:sz="0" w:space="0" w:color="auto"/>
                            <w:left w:val="none" w:sz="0" w:space="0" w:color="auto"/>
                            <w:bottom w:val="none" w:sz="0" w:space="0" w:color="auto"/>
                            <w:right w:val="none" w:sz="0" w:space="0" w:color="auto"/>
                          </w:divBdr>
                        </w:div>
                      </w:divsChild>
                    </w:div>
                    <w:div w:id="561142502">
                      <w:marLeft w:val="0"/>
                      <w:marRight w:val="0"/>
                      <w:marTop w:val="0"/>
                      <w:marBottom w:val="0"/>
                      <w:divBdr>
                        <w:top w:val="none" w:sz="0" w:space="0" w:color="auto"/>
                        <w:left w:val="none" w:sz="0" w:space="0" w:color="auto"/>
                        <w:bottom w:val="none" w:sz="0" w:space="0" w:color="auto"/>
                        <w:right w:val="none" w:sz="0" w:space="0" w:color="auto"/>
                      </w:divBdr>
                      <w:divsChild>
                        <w:div w:id="883757278">
                          <w:marLeft w:val="0"/>
                          <w:marRight w:val="0"/>
                          <w:marTop w:val="0"/>
                          <w:marBottom w:val="0"/>
                          <w:divBdr>
                            <w:top w:val="none" w:sz="0" w:space="0" w:color="auto"/>
                            <w:left w:val="none" w:sz="0" w:space="0" w:color="auto"/>
                            <w:bottom w:val="none" w:sz="0" w:space="0" w:color="auto"/>
                            <w:right w:val="none" w:sz="0" w:space="0" w:color="auto"/>
                          </w:divBdr>
                        </w:div>
                      </w:divsChild>
                    </w:div>
                    <w:div w:id="567616269">
                      <w:marLeft w:val="0"/>
                      <w:marRight w:val="0"/>
                      <w:marTop w:val="0"/>
                      <w:marBottom w:val="0"/>
                      <w:divBdr>
                        <w:top w:val="none" w:sz="0" w:space="0" w:color="auto"/>
                        <w:left w:val="none" w:sz="0" w:space="0" w:color="auto"/>
                        <w:bottom w:val="none" w:sz="0" w:space="0" w:color="auto"/>
                        <w:right w:val="none" w:sz="0" w:space="0" w:color="auto"/>
                      </w:divBdr>
                      <w:divsChild>
                        <w:div w:id="701395390">
                          <w:marLeft w:val="0"/>
                          <w:marRight w:val="0"/>
                          <w:marTop w:val="0"/>
                          <w:marBottom w:val="0"/>
                          <w:divBdr>
                            <w:top w:val="none" w:sz="0" w:space="0" w:color="auto"/>
                            <w:left w:val="none" w:sz="0" w:space="0" w:color="auto"/>
                            <w:bottom w:val="none" w:sz="0" w:space="0" w:color="auto"/>
                            <w:right w:val="none" w:sz="0" w:space="0" w:color="auto"/>
                          </w:divBdr>
                        </w:div>
                      </w:divsChild>
                    </w:div>
                    <w:div w:id="626086717">
                      <w:marLeft w:val="0"/>
                      <w:marRight w:val="0"/>
                      <w:marTop w:val="0"/>
                      <w:marBottom w:val="0"/>
                      <w:divBdr>
                        <w:top w:val="none" w:sz="0" w:space="0" w:color="auto"/>
                        <w:left w:val="none" w:sz="0" w:space="0" w:color="auto"/>
                        <w:bottom w:val="none" w:sz="0" w:space="0" w:color="auto"/>
                        <w:right w:val="none" w:sz="0" w:space="0" w:color="auto"/>
                      </w:divBdr>
                      <w:divsChild>
                        <w:div w:id="179927466">
                          <w:marLeft w:val="0"/>
                          <w:marRight w:val="0"/>
                          <w:marTop w:val="0"/>
                          <w:marBottom w:val="0"/>
                          <w:divBdr>
                            <w:top w:val="none" w:sz="0" w:space="0" w:color="auto"/>
                            <w:left w:val="none" w:sz="0" w:space="0" w:color="auto"/>
                            <w:bottom w:val="none" w:sz="0" w:space="0" w:color="auto"/>
                            <w:right w:val="none" w:sz="0" w:space="0" w:color="auto"/>
                          </w:divBdr>
                        </w:div>
                      </w:divsChild>
                    </w:div>
                    <w:div w:id="646319477">
                      <w:marLeft w:val="0"/>
                      <w:marRight w:val="0"/>
                      <w:marTop w:val="0"/>
                      <w:marBottom w:val="0"/>
                      <w:divBdr>
                        <w:top w:val="none" w:sz="0" w:space="0" w:color="auto"/>
                        <w:left w:val="none" w:sz="0" w:space="0" w:color="auto"/>
                        <w:bottom w:val="none" w:sz="0" w:space="0" w:color="auto"/>
                        <w:right w:val="none" w:sz="0" w:space="0" w:color="auto"/>
                      </w:divBdr>
                      <w:divsChild>
                        <w:div w:id="1117061882">
                          <w:marLeft w:val="0"/>
                          <w:marRight w:val="0"/>
                          <w:marTop w:val="0"/>
                          <w:marBottom w:val="0"/>
                          <w:divBdr>
                            <w:top w:val="none" w:sz="0" w:space="0" w:color="auto"/>
                            <w:left w:val="none" w:sz="0" w:space="0" w:color="auto"/>
                            <w:bottom w:val="none" w:sz="0" w:space="0" w:color="auto"/>
                            <w:right w:val="none" w:sz="0" w:space="0" w:color="auto"/>
                          </w:divBdr>
                        </w:div>
                      </w:divsChild>
                    </w:div>
                    <w:div w:id="831264489">
                      <w:marLeft w:val="0"/>
                      <w:marRight w:val="0"/>
                      <w:marTop w:val="0"/>
                      <w:marBottom w:val="0"/>
                      <w:divBdr>
                        <w:top w:val="none" w:sz="0" w:space="0" w:color="auto"/>
                        <w:left w:val="none" w:sz="0" w:space="0" w:color="auto"/>
                        <w:bottom w:val="none" w:sz="0" w:space="0" w:color="auto"/>
                        <w:right w:val="none" w:sz="0" w:space="0" w:color="auto"/>
                      </w:divBdr>
                      <w:divsChild>
                        <w:div w:id="259526712">
                          <w:marLeft w:val="0"/>
                          <w:marRight w:val="0"/>
                          <w:marTop w:val="0"/>
                          <w:marBottom w:val="0"/>
                          <w:divBdr>
                            <w:top w:val="none" w:sz="0" w:space="0" w:color="auto"/>
                            <w:left w:val="none" w:sz="0" w:space="0" w:color="auto"/>
                            <w:bottom w:val="none" w:sz="0" w:space="0" w:color="auto"/>
                            <w:right w:val="none" w:sz="0" w:space="0" w:color="auto"/>
                          </w:divBdr>
                        </w:div>
                      </w:divsChild>
                    </w:div>
                    <w:div w:id="913048364">
                      <w:marLeft w:val="0"/>
                      <w:marRight w:val="0"/>
                      <w:marTop w:val="0"/>
                      <w:marBottom w:val="0"/>
                      <w:divBdr>
                        <w:top w:val="none" w:sz="0" w:space="0" w:color="auto"/>
                        <w:left w:val="none" w:sz="0" w:space="0" w:color="auto"/>
                        <w:bottom w:val="none" w:sz="0" w:space="0" w:color="auto"/>
                        <w:right w:val="none" w:sz="0" w:space="0" w:color="auto"/>
                      </w:divBdr>
                      <w:divsChild>
                        <w:div w:id="1216502665">
                          <w:marLeft w:val="0"/>
                          <w:marRight w:val="0"/>
                          <w:marTop w:val="0"/>
                          <w:marBottom w:val="0"/>
                          <w:divBdr>
                            <w:top w:val="none" w:sz="0" w:space="0" w:color="auto"/>
                            <w:left w:val="none" w:sz="0" w:space="0" w:color="auto"/>
                            <w:bottom w:val="none" w:sz="0" w:space="0" w:color="auto"/>
                            <w:right w:val="none" w:sz="0" w:space="0" w:color="auto"/>
                          </w:divBdr>
                        </w:div>
                      </w:divsChild>
                    </w:div>
                    <w:div w:id="915476414">
                      <w:marLeft w:val="0"/>
                      <w:marRight w:val="0"/>
                      <w:marTop w:val="0"/>
                      <w:marBottom w:val="0"/>
                      <w:divBdr>
                        <w:top w:val="none" w:sz="0" w:space="0" w:color="auto"/>
                        <w:left w:val="none" w:sz="0" w:space="0" w:color="auto"/>
                        <w:bottom w:val="none" w:sz="0" w:space="0" w:color="auto"/>
                        <w:right w:val="none" w:sz="0" w:space="0" w:color="auto"/>
                      </w:divBdr>
                      <w:divsChild>
                        <w:div w:id="546840920">
                          <w:marLeft w:val="0"/>
                          <w:marRight w:val="0"/>
                          <w:marTop w:val="0"/>
                          <w:marBottom w:val="0"/>
                          <w:divBdr>
                            <w:top w:val="none" w:sz="0" w:space="0" w:color="auto"/>
                            <w:left w:val="none" w:sz="0" w:space="0" w:color="auto"/>
                            <w:bottom w:val="none" w:sz="0" w:space="0" w:color="auto"/>
                            <w:right w:val="none" w:sz="0" w:space="0" w:color="auto"/>
                          </w:divBdr>
                        </w:div>
                      </w:divsChild>
                    </w:div>
                    <w:div w:id="934635650">
                      <w:marLeft w:val="0"/>
                      <w:marRight w:val="0"/>
                      <w:marTop w:val="0"/>
                      <w:marBottom w:val="0"/>
                      <w:divBdr>
                        <w:top w:val="none" w:sz="0" w:space="0" w:color="auto"/>
                        <w:left w:val="none" w:sz="0" w:space="0" w:color="auto"/>
                        <w:bottom w:val="none" w:sz="0" w:space="0" w:color="auto"/>
                        <w:right w:val="none" w:sz="0" w:space="0" w:color="auto"/>
                      </w:divBdr>
                      <w:divsChild>
                        <w:div w:id="1959799719">
                          <w:marLeft w:val="0"/>
                          <w:marRight w:val="0"/>
                          <w:marTop w:val="0"/>
                          <w:marBottom w:val="0"/>
                          <w:divBdr>
                            <w:top w:val="none" w:sz="0" w:space="0" w:color="auto"/>
                            <w:left w:val="none" w:sz="0" w:space="0" w:color="auto"/>
                            <w:bottom w:val="none" w:sz="0" w:space="0" w:color="auto"/>
                            <w:right w:val="none" w:sz="0" w:space="0" w:color="auto"/>
                          </w:divBdr>
                        </w:div>
                      </w:divsChild>
                    </w:div>
                    <w:div w:id="1023477958">
                      <w:marLeft w:val="0"/>
                      <w:marRight w:val="0"/>
                      <w:marTop w:val="0"/>
                      <w:marBottom w:val="0"/>
                      <w:divBdr>
                        <w:top w:val="none" w:sz="0" w:space="0" w:color="auto"/>
                        <w:left w:val="none" w:sz="0" w:space="0" w:color="auto"/>
                        <w:bottom w:val="none" w:sz="0" w:space="0" w:color="auto"/>
                        <w:right w:val="none" w:sz="0" w:space="0" w:color="auto"/>
                      </w:divBdr>
                      <w:divsChild>
                        <w:div w:id="636254955">
                          <w:marLeft w:val="0"/>
                          <w:marRight w:val="0"/>
                          <w:marTop w:val="0"/>
                          <w:marBottom w:val="0"/>
                          <w:divBdr>
                            <w:top w:val="none" w:sz="0" w:space="0" w:color="auto"/>
                            <w:left w:val="none" w:sz="0" w:space="0" w:color="auto"/>
                            <w:bottom w:val="none" w:sz="0" w:space="0" w:color="auto"/>
                            <w:right w:val="none" w:sz="0" w:space="0" w:color="auto"/>
                          </w:divBdr>
                        </w:div>
                      </w:divsChild>
                    </w:div>
                    <w:div w:id="1045300884">
                      <w:marLeft w:val="0"/>
                      <w:marRight w:val="0"/>
                      <w:marTop w:val="0"/>
                      <w:marBottom w:val="0"/>
                      <w:divBdr>
                        <w:top w:val="none" w:sz="0" w:space="0" w:color="auto"/>
                        <w:left w:val="none" w:sz="0" w:space="0" w:color="auto"/>
                        <w:bottom w:val="none" w:sz="0" w:space="0" w:color="auto"/>
                        <w:right w:val="none" w:sz="0" w:space="0" w:color="auto"/>
                      </w:divBdr>
                      <w:divsChild>
                        <w:div w:id="1397629546">
                          <w:marLeft w:val="0"/>
                          <w:marRight w:val="0"/>
                          <w:marTop w:val="0"/>
                          <w:marBottom w:val="0"/>
                          <w:divBdr>
                            <w:top w:val="none" w:sz="0" w:space="0" w:color="auto"/>
                            <w:left w:val="none" w:sz="0" w:space="0" w:color="auto"/>
                            <w:bottom w:val="none" w:sz="0" w:space="0" w:color="auto"/>
                            <w:right w:val="none" w:sz="0" w:space="0" w:color="auto"/>
                          </w:divBdr>
                        </w:div>
                      </w:divsChild>
                    </w:div>
                    <w:div w:id="1158224822">
                      <w:marLeft w:val="0"/>
                      <w:marRight w:val="0"/>
                      <w:marTop w:val="0"/>
                      <w:marBottom w:val="0"/>
                      <w:divBdr>
                        <w:top w:val="none" w:sz="0" w:space="0" w:color="auto"/>
                        <w:left w:val="none" w:sz="0" w:space="0" w:color="auto"/>
                        <w:bottom w:val="none" w:sz="0" w:space="0" w:color="auto"/>
                        <w:right w:val="none" w:sz="0" w:space="0" w:color="auto"/>
                      </w:divBdr>
                      <w:divsChild>
                        <w:div w:id="1873878306">
                          <w:marLeft w:val="0"/>
                          <w:marRight w:val="0"/>
                          <w:marTop w:val="0"/>
                          <w:marBottom w:val="0"/>
                          <w:divBdr>
                            <w:top w:val="none" w:sz="0" w:space="0" w:color="auto"/>
                            <w:left w:val="none" w:sz="0" w:space="0" w:color="auto"/>
                            <w:bottom w:val="none" w:sz="0" w:space="0" w:color="auto"/>
                            <w:right w:val="none" w:sz="0" w:space="0" w:color="auto"/>
                          </w:divBdr>
                        </w:div>
                      </w:divsChild>
                    </w:div>
                    <w:div w:id="1175269848">
                      <w:marLeft w:val="0"/>
                      <w:marRight w:val="0"/>
                      <w:marTop w:val="0"/>
                      <w:marBottom w:val="0"/>
                      <w:divBdr>
                        <w:top w:val="none" w:sz="0" w:space="0" w:color="auto"/>
                        <w:left w:val="none" w:sz="0" w:space="0" w:color="auto"/>
                        <w:bottom w:val="none" w:sz="0" w:space="0" w:color="auto"/>
                        <w:right w:val="none" w:sz="0" w:space="0" w:color="auto"/>
                      </w:divBdr>
                      <w:divsChild>
                        <w:div w:id="2014795897">
                          <w:marLeft w:val="0"/>
                          <w:marRight w:val="0"/>
                          <w:marTop w:val="0"/>
                          <w:marBottom w:val="0"/>
                          <w:divBdr>
                            <w:top w:val="none" w:sz="0" w:space="0" w:color="auto"/>
                            <w:left w:val="none" w:sz="0" w:space="0" w:color="auto"/>
                            <w:bottom w:val="none" w:sz="0" w:space="0" w:color="auto"/>
                            <w:right w:val="none" w:sz="0" w:space="0" w:color="auto"/>
                          </w:divBdr>
                        </w:div>
                      </w:divsChild>
                    </w:div>
                    <w:div w:id="1285307856">
                      <w:marLeft w:val="0"/>
                      <w:marRight w:val="0"/>
                      <w:marTop w:val="0"/>
                      <w:marBottom w:val="0"/>
                      <w:divBdr>
                        <w:top w:val="none" w:sz="0" w:space="0" w:color="auto"/>
                        <w:left w:val="none" w:sz="0" w:space="0" w:color="auto"/>
                        <w:bottom w:val="none" w:sz="0" w:space="0" w:color="auto"/>
                        <w:right w:val="none" w:sz="0" w:space="0" w:color="auto"/>
                      </w:divBdr>
                      <w:divsChild>
                        <w:div w:id="1569807041">
                          <w:marLeft w:val="0"/>
                          <w:marRight w:val="0"/>
                          <w:marTop w:val="0"/>
                          <w:marBottom w:val="0"/>
                          <w:divBdr>
                            <w:top w:val="none" w:sz="0" w:space="0" w:color="auto"/>
                            <w:left w:val="none" w:sz="0" w:space="0" w:color="auto"/>
                            <w:bottom w:val="none" w:sz="0" w:space="0" w:color="auto"/>
                            <w:right w:val="none" w:sz="0" w:space="0" w:color="auto"/>
                          </w:divBdr>
                        </w:div>
                      </w:divsChild>
                    </w:div>
                    <w:div w:id="1353336460">
                      <w:marLeft w:val="0"/>
                      <w:marRight w:val="0"/>
                      <w:marTop w:val="0"/>
                      <w:marBottom w:val="0"/>
                      <w:divBdr>
                        <w:top w:val="none" w:sz="0" w:space="0" w:color="auto"/>
                        <w:left w:val="none" w:sz="0" w:space="0" w:color="auto"/>
                        <w:bottom w:val="none" w:sz="0" w:space="0" w:color="auto"/>
                        <w:right w:val="none" w:sz="0" w:space="0" w:color="auto"/>
                      </w:divBdr>
                      <w:divsChild>
                        <w:div w:id="431324331">
                          <w:marLeft w:val="0"/>
                          <w:marRight w:val="0"/>
                          <w:marTop w:val="0"/>
                          <w:marBottom w:val="0"/>
                          <w:divBdr>
                            <w:top w:val="none" w:sz="0" w:space="0" w:color="auto"/>
                            <w:left w:val="none" w:sz="0" w:space="0" w:color="auto"/>
                            <w:bottom w:val="none" w:sz="0" w:space="0" w:color="auto"/>
                            <w:right w:val="none" w:sz="0" w:space="0" w:color="auto"/>
                          </w:divBdr>
                        </w:div>
                      </w:divsChild>
                    </w:div>
                    <w:div w:id="1491870475">
                      <w:marLeft w:val="0"/>
                      <w:marRight w:val="0"/>
                      <w:marTop w:val="0"/>
                      <w:marBottom w:val="0"/>
                      <w:divBdr>
                        <w:top w:val="none" w:sz="0" w:space="0" w:color="auto"/>
                        <w:left w:val="none" w:sz="0" w:space="0" w:color="auto"/>
                        <w:bottom w:val="none" w:sz="0" w:space="0" w:color="auto"/>
                        <w:right w:val="none" w:sz="0" w:space="0" w:color="auto"/>
                      </w:divBdr>
                      <w:divsChild>
                        <w:div w:id="576012378">
                          <w:marLeft w:val="0"/>
                          <w:marRight w:val="0"/>
                          <w:marTop w:val="0"/>
                          <w:marBottom w:val="0"/>
                          <w:divBdr>
                            <w:top w:val="none" w:sz="0" w:space="0" w:color="auto"/>
                            <w:left w:val="none" w:sz="0" w:space="0" w:color="auto"/>
                            <w:bottom w:val="none" w:sz="0" w:space="0" w:color="auto"/>
                            <w:right w:val="none" w:sz="0" w:space="0" w:color="auto"/>
                          </w:divBdr>
                        </w:div>
                      </w:divsChild>
                    </w:div>
                    <w:div w:id="1599101128">
                      <w:marLeft w:val="0"/>
                      <w:marRight w:val="0"/>
                      <w:marTop w:val="0"/>
                      <w:marBottom w:val="0"/>
                      <w:divBdr>
                        <w:top w:val="none" w:sz="0" w:space="0" w:color="auto"/>
                        <w:left w:val="none" w:sz="0" w:space="0" w:color="auto"/>
                        <w:bottom w:val="none" w:sz="0" w:space="0" w:color="auto"/>
                        <w:right w:val="none" w:sz="0" w:space="0" w:color="auto"/>
                      </w:divBdr>
                      <w:divsChild>
                        <w:div w:id="1500730787">
                          <w:marLeft w:val="0"/>
                          <w:marRight w:val="0"/>
                          <w:marTop w:val="0"/>
                          <w:marBottom w:val="0"/>
                          <w:divBdr>
                            <w:top w:val="none" w:sz="0" w:space="0" w:color="auto"/>
                            <w:left w:val="none" w:sz="0" w:space="0" w:color="auto"/>
                            <w:bottom w:val="none" w:sz="0" w:space="0" w:color="auto"/>
                            <w:right w:val="none" w:sz="0" w:space="0" w:color="auto"/>
                          </w:divBdr>
                        </w:div>
                      </w:divsChild>
                    </w:div>
                    <w:div w:id="1642268919">
                      <w:marLeft w:val="0"/>
                      <w:marRight w:val="0"/>
                      <w:marTop w:val="0"/>
                      <w:marBottom w:val="0"/>
                      <w:divBdr>
                        <w:top w:val="none" w:sz="0" w:space="0" w:color="auto"/>
                        <w:left w:val="none" w:sz="0" w:space="0" w:color="auto"/>
                        <w:bottom w:val="none" w:sz="0" w:space="0" w:color="auto"/>
                        <w:right w:val="none" w:sz="0" w:space="0" w:color="auto"/>
                      </w:divBdr>
                      <w:divsChild>
                        <w:div w:id="425737583">
                          <w:marLeft w:val="0"/>
                          <w:marRight w:val="0"/>
                          <w:marTop w:val="0"/>
                          <w:marBottom w:val="0"/>
                          <w:divBdr>
                            <w:top w:val="none" w:sz="0" w:space="0" w:color="auto"/>
                            <w:left w:val="none" w:sz="0" w:space="0" w:color="auto"/>
                            <w:bottom w:val="none" w:sz="0" w:space="0" w:color="auto"/>
                            <w:right w:val="none" w:sz="0" w:space="0" w:color="auto"/>
                          </w:divBdr>
                        </w:div>
                      </w:divsChild>
                    </w:div>
                    <w:div w:id="1653560278">
                      <w:marLeft w:val="0"/>
                      <w:marRight w:val="0"/>
                      <w:marTop w:val="0"/>
                      <w:marBottom w:val="0"/>
                      <w:divBdr>
                        <w:top w:val="none" w:sz="0" w:space="0" w:color="auto"/>
                        <w:left w:val="none" w:sz="0" w:space="0" w:color="auto"/>
                        <w:bottom w:val="none" w:sz="0" w:space="0" w:color="auto"/>
                        <w:right w:val="none" w:sz="0" w:space="0" w:color="auto"/>
                      </w:divBdr>
                      <w:divsChild>
                        <w:div w:id="966005904">
                          <w:marLeft w:val="0"/>
                          <w:marRight w:val="0"/>
                          <w:marTop w:val="0"/>
                          <w:marBottom w:val="0"/>
                          <w:divBdr>
                            <w:top w:val="none" w:sz="0" w:space="0" w:color="auto"/>
                            <w:left w:val="none" w:sz="0" w:space="0" w:color="auto"/>
                            <w:bottom w:val="none" w:sz="0" w:space="0" w:color="auto"/>
                            <w:right w:val="none" w:sz="0" w:space="0" w:color="auto"/>
                          </w:divBdr>
                        </w:div>
                      </w:divsChild>
                    </w:div>
                    <w:div w:id="1717124409">
                      <w:marLeft w:val="0"/>
                      <w:marRight w:val="0"/>
                      <w:marTop w:val="0"/>
                      <w:marBottom w:val="0"/>
                      <w:divBdr>
                        <w:top w:val="none" w:sz="0" w:space="0" w:color="auto"/>
                        <w:left w:val="none" w:sz="0" w:space="0" w:color="auto"/>
                        <w:bottom w:val="none" w:sz="0" w:space="0" w:color="auto"/>
                        <w:right w:val="none" w:sz="0" w:space="0" w:color="auto"/>
                      </w:divBdr>
                      <w:divsChild>
                        <w:div w:id="1794866714">
                          <w:marLeft w:val="0"/>
                          <w:marRight w:val="0"/>
                          <w:marTop w:val="0"/>
                          <w:marBottom w:val="0"/>
                          <w:divBdr>
                            <w:top w:val="none" w:sz="0" w:space="0" w:color="auto"/>
                            <w:left w:val="none" w:sz="0" w:space="0" w:color="auto"/>
                            <w:bottom w:val="none" w:sz="0" w:space="0" w:color="auto"/>
                            <w:right w:val="none" w:sz="0" w:space="0" w:color="auto"/>
                          </w:divBdr>
                        </w:div>
                      </w:divsChild>
                    </w:div>
                    <w:div w:id="1793134927">
                      <w:marLeft w:val="0"/>
                      <w:marRight w:val="0"/>
                      <w:marTop w:val="0"/>
                      <w:marBottom w:val="0"/>
                      <w:divBdr>
                        <w:top w:val="none" w:sz="0" w:space="0" w:color="auto"/>
                        <w:left w:val="none" w:sz="0" w:space="0" w:color="auto"/>
                        <w:bottom w:val="none" w:sz="0" w:space="0" w:color="auto"/>
                        <w:right w:val="none" w:sz="0" w:space="0" w:color="auto"/>
                      </w:divBdr>
                      <w:divsChild>
                        <w:div w:id="2063600443">
                          <w:marLeft w:val="0"/>
                          <w:marRight w:val="0"/>
                          <w:marTop w:val="0"/>
                          <w:marBottom w:val="0"/>
                          <w:divBdr>
                            <w:top w:val="none" w:sz="0" w:space="0" w:color="auto"/>
                            <w:left w:val="none" w:sz="0" w:space="0" w:color="auto"/>
                            <w:bottom w:val="none" w:sz="0" w:space="0" w:color="auto"/>
                            <w:right w:val="none" w:sz="0" w:space="0" w:color="auto"/>
                          </w:divBdr>
                        </w:div>
                      </w:divsChild>
                    </w:div>
                    <w:div w:id="1800218748">
                      <w:marLeft w:val="0"/>
                      <w:marRight w:val="0"/>
                      <w:marTop w:val="0"/>
                      <w:marBottom w:val="0"/>
                      <w:divBdr>
                        <w:top w:val="none" w:sz="0" w:space="0" w:color="auto"/>
                        <w:left w:val="none" w:sz="0" w:space="0" w:color="auto"/>
                        <w:bottom w:val="none" w:sz="0" w:space="0" w:color="auto"/>
                        <w:right w:val="none" w:sz="0" w:space="0" w:color="auto"/>
                      </w:divBdr>
                      <w:divsChild>
                        <w:div w:id="21828025">
                          <w:marLeft w:val="0"/>
                          <w:marRight w:val="0"/>
                          <w:marTop w:val="0"/>
                          <w:marBottom w:val="0"/>
                          <w:divBdr>
                            <w:top w:val="none" w:sz="0" w:space="0" w:color="auto"/>
                            <w:left w:val="none" w:sz="0" w:space="0" w:color="auto"/>
                            <w:bottom w:val="none" w:sz="0" w:space="0" w:color="auto"/>
                            <w:right w:val="none" w:sz="0" w:space="0" w:color="auto"/>
                          </w:divBdr>
                        </w:div>
                      </w:divsChild>
                    </w:div>
                    <w:div w:id="1846364616">
                      <w:marLeft w:val="0"/>
                      <w:marRight w:val="0"/>
                      <w:marTop w:val="0"/>
                      <w:marBottom w:val="0"/>
                      <w:divBdr>
                        <w:top w:val="none" w:sz="0" w:space="0" w:color="auto"/>
                        <w:left w:val="none" w:sz="0" w:space="0" w:color="auto"/>
                        <w:bottom w:val="none" w:sz="0" w:space="0" w:color="auto"/>
                        <w:right w:val="none" w:sz="0" w:space="0" w:color="auto"/>
                      </w:divBdr>
                      <w:divsChild>
                        <w:div w:id="13534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563246">
                  <w:marLeft w:val="0"/>
                  <w:marRight w:val="0"/>
                  <w:marTop w:val="0"/>
                  <w:marBottom w:val="0"/>
                  <w:divBdr>
                    <w:top w:val="none" w:sz="0" w:space="0" w:color="auto"/>
                    <w:left w:val="none" w:sz="0" w:space="0" w:color="auto"/>
                    <w:bottom w:val="none" w:sz="0" w:space="0" w:color="auto"/>
                    <w:right w:val="none" w:sz="0" w:space="0" w:color="auto"/>
                  </w:divBdr>
                  <w:divsChild>
                    <w:div w:id="69246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721801">
      <w:bodyDiv w:val="1"/>
      <w:marLeft w:val="0"/>
      <w:marRight w:val="0"/>
      <w:marTop w:val="0"/>
      <w:marBottom w:val="0"/>
      <w:divBdr>
        <w:top w:val="none" w:sz="0" w:space="0" w:color="auto"/>
        <w:left w:val="none" w:sz="0" w:space="0" w:color="auto"/>
        <w:bottom w:val="none" w:sz="0" w:space="0" w:color="auto"/>
        <w:right w:val="none" w:sz="0" w:space="0" w:color="auto"/>
      </w:divBdr>
    </w:div>
    <w:div w:id="713970490">
      <w:bodyDiv w:val="1"/>
      <w:marLeft w:val="0"/>
      <w:marRight w:val="0"/>
      <w:marTop w:val="0"/>
      <w:marBottom w:val="0"/>
      <w:divBdr>
        <w:top w:val="none" w:sz="0" w:space="0" w:color="auto"/>
        <w:left w:val="none" w:sz="0" w:space="0" w:color="auto"/>
        <w:bottom w:val="none" w:sz="0" w:space="0" w:color="auto"/>
        <w:right w:val="none" w:sz="0" w:space="0" w:color="auto"/>
      </w:divBdr>
    </w:div>
    <w:div w:id="1312755835">
      <w:bodyDiv w:val="1"/>
      <w:marLeft w:val="0"/>
      <w:marRight w:val="0"/>
      <w:marTop w:val="0"/>
      <w:marBottom w:val="0"/>
      <w:divBdr>
        <w:top w:val="none" w:sz="0" w:space="0" w:color="auto"/>
        <w:left w:val="none" w:sz="0" w:space="0" w:color="auto"/>
        <w:bottom w:val="none" w:sz="0" w:space="0" w:color="auto"/>
        <w:right w:val="none" w:sz="0" w:space="0" w:color="auto"/>
      </w:divBdr>
    </w:div>
    <w:div w:id="1421562955">
      <w:bodyDiv w:val="1"/>
      <w:marLeft w:val="0"/>
      <w:marRight w:val="0"/>
      <w:marTop w:val="0"/>
      <w:marBottom w:val="0"/>
      <w:divBdr>
        <w:top w:val="none" w:sz="0" w:space="0" w:color="auto"/>
        <w:left w:val="none" w:sz="0" w:space="0" w:color="auto"/>
        <w:bottom w:val="none" w:sz="0" w:space="0" w:color="auto"/>
        <w:right w:val="none" w:sz="0" w:space="0" w:color="auto"/>
      </w:divBdr>
    </w:div>
    <w:div w:id="1660694525">
      <w:bodyDiv w:val="1"/>
      <w:marLeft w:val="0"/>
      <w:marRight w:val="0"/>
      <w:marTop w:val="0"/>
      <w:marBottom w:val="0"/>
      <w:divBdr>
        <w:top w:val="none" w:sz="0" w:space="0" w:color="auto"/>
        <w:left w:val="none" w:sz="0" w:space="0" w:color="auto"/>
        <w:bottom w:val="none" w:sz="0" w:space="0" w:color="auto"/>
        <w:right w:val="none" w:sz="0" w:space="0" w:color="auto"/>
      </w:divBdr>
      <w:divsChild>
        <w:div w:id="463810753">
          <w:marLeft w:val="0"/>
          <w:marRight w:val="0"/>
          <w:marTop w:val="0"/>
          <w:marBottom w:val="0"/>
          <w:divBdr>
            <w:top w:val="none" w:sz="0" w:space="0" w:color="auto"/>
            <w:left w:val="none" w:sz="0" w:space="0" w:color="auto"/>
            <w:bottom w:val="none" w:sz="0" w:space="0" w:color="auto"/>
            <w:right w:val="none" w:sz="0" w:space="0" w:color="auto"/>
          </w:divBdr>
          <w:divsChild>
            <w:div w:id="801965190">
              <w:marLeft w:val="0"/>
              <w:marRight w:val="0"/>
              <w:marTop w:val="0"/>
              <w:marBottom w:val="0"/>
              <w:divBdr>
                <w:top w:val="none" w:sz="0" w:space="0" w:color="auto"/>
                <w:left w:val="none" w:sz="0" w:space="0" w:color="auto"/>
                <w:bottom w:val="none" w:sz="0" w:space="0" w:color="auto"/>
                <w:right w:val="none" w:sz="0" w:space="0" w:color="auto"/>
              </w:divBdr>
              <w:divsChild>
                <w:div w:id="974683209">
                  <w:marLeft w:val="0"/>
                  <w:marRight w:val="0"/>
                  <w:marTop w:val="0"/>
                  <w:marBottom w:val="0"/>
                  <w:divBdr>
                    <w:top w:val="none" w:sz="0" w:space="0" w:color="auto"/>
                    <w:left w:val="none" w:sz="0" w:space="0" w:color="auto"/>
                    <w:bottom w:val="none" w:sz="0" w:space="0" w:color="auto"/>
                    <w:right w:val="none" w:sz="0" w:space="0" w:color="auto"/>
                  </w:divBdr>
                  <w:divsChild>
                    <w:div w:id="278876400">
                      <w:marLeft w:val="0"/>
                      <w:marRight w:val="0"/>
                      <w:marTop w:val="0"/>
                      <w:marBottom w:val="0"/>
                      <w:divBdr>
                        <w:top w:val="none" w:sz="0" w:space="0" w:color="auto"/>
                        <w:left w:val="none" w:sz="0" w:space="0" w:color="auto"/>
                        <w:bottom w:val="none" w:sz="0" w:space="0" w:color="auto"/>
                        <w:right w:val="none" w:sz="0" w:space="0" w:color="auto"/>
                      </w:divBdr>
                    </w:div>
                    <w:div w:id="120941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833832">
      <w:bodyDiv w:val="1"/>
      <w:marLeft w:val="0"/>
      <w:marRight w:val="0"/>
      <w:marTop w:val="0"/>
      <w:marBottom w:val="0"/>
      <w:divBdr>
        <w:top w:val="none" w:sz="0" w:space="0" w:color="auto"/>
        <w:left w:val="none" w:sz="0" w:space="0" w:color="auto"/>
        <w:bottom w:val="none" w:sz="0" w:space="0" w:color="auto"/>
        <w:right w:val="none" w:sz="0" w:space="0" w:color="auto"/>
      </w:divBdr>
    </w:div>
    <w:div w:id="1686712839">
      <w:bodyDiv w:val="1"/>
      <w:marLeft w:val="0"/>
      <w:marRight w:val="0"/>
      <w:marTop w:val="0"/>
      <w:marBottom w:val="0"/>
      <w:divBdr>
        <w:top w:val="none" w:sz="0" w:space="0" w:color="auto"/>
        <w:left w:val="none" w:sz="0" w:space="0" w:color="auto"/>
        <w:bottom w:val="none" w:sz="0" w:space="0" w:color="auto"/>
        <w:right w:val="none" w:sz="0" w:space="0" w:color="auto"/>
      </w:divBdr>
    </w:div>
    <w:div w:id="1812869965">
      <w:bodyDiv w:val="1"/>
      <w:marLeft w:val="0"/>
      <w:marRight w:val="0"/>
      <w:marTop w:val="0"/>
      <w:marBottom w:val="0"/>
      <w:divBdr>
        <w:top w:val="none" w:sz="0" w:space="0" w:color="auto"/>
        <w:left w:val="none" w:sz="0" w:space="0" w:color="auto"/>
        <w:bottom w:val="none" w:sz="0" w:space="0" w:color="auto"/>
        <w:right w:val="none" w:sz="0" w:space="0" w:color="auto"/>
      </w:divBdr>
    </w:div>
    <w:div w:id="1907258380">
      <w:bodyDiv w:val="1"/>
      <w:marLeft w:val="0"/>
      <w:marRight w:val="0"/>
      <w:marTop w:val="0"/>
      <w:marBottom w:val="0"/>
      <w:divBdr>
        <w:top w:val="none" w:sz="0" w:space="0" w:color="auto"/>
        <w:left w:val="none" w:sz="0" w:space="0" w:color="auto"/>
        <w:bottom w:val="none" w:sz="0" w:space="0" w:color="auto"/>
        <w:right w:val="none" w:sz="0" w:space="0" w:color="auto"/>
      </w:divBdr>
    </w:div>
    <w:div w:id="1929077528">
      <w:bodyDiv w:val="1"/>
      <w:marLeft w:val="0"/>
      <w:marRight w:val="0"/>
      <w:marTop w:val="0"/>
      <w:marBottom w:val="0"/>
      <w:divBdr>
        <w:top w:val="none" w:sz="0" w:space="0" w:color="auto"/>
        <w:left w:val="none" w:sz="0" w:space="0" w:color="auto"/>
        <w:bottom w:val="none" w:sz="0" w:space="0" w:color="auto"/>
        <w:right w:val="none" w:sz="0" w:space="0" w:color="auto"/>
      </w:divBdr>
    </w:div>
    <w:div w:id="1961035959">
      <w:bodyDiv w:val="1"/>
      <w:marLeft w:val="0"/>
      <w:marRight w:val="0"/>
      <w:marTop w:val="0"/>
      <w:marBottom w:val="0"/>
      <w:divBdr>
        <w:top w:val="none" w:sz="0" w:space="0" w:color="auto"/>
        <w:left w:val="none" w:sz="0" w:space="0" w:color="auto"/>
        <w:bottom w:val="none" w:sz="0" w:space="0" w:color="auto"/>
        <w:right w:val="none" w:sz="0" w:space="0" w:color="auto"/>
      </w:divBdr>
    </w:div>
    <w:div w:id="1983853496">
      <w:bodyDiv w:val="1"/>
      <w:marLeft w:val="0"/>
      <w:marRight w:val="0"/>
      <w:marTop w:val="0"/>
      <w:marBottom w:val="0"/>
      <w:divBdr>
        <w:top w:val="none" w:sz="0" w:space="0" w:color="auto"/>
        <w:left w:val="none" w:sz="0" w:space="0" w:color="auto"/>
        <w:bottom w:val="none" w:sz="0" w:space="0" w:color="auto"/>
        <w:right w:val="none" w:sz="0" w:space="0" w:color="auto"/>
      </w:divBdr>
    </w:div>
    <w:div w:id="1995989818">
      <w:bodyDiv w:val="1"/>
      <w:marLeft w:val="0"/>
      <w:marRight w:val="0"/>
      <w:marTop w:val="0"/>
      <w:marBottom w:val="0"/>
      <w:divBdr>
        <w:top w:val="none" w:sz="0" w:space="0" w:color="auto"/>
        <w:left w:val="none" w:sz="0" w:space="0" w:color="auto"/>
        <w:bottom w:val="none" w:sz="0" w:space="0" w:color="auto"/>
        <w:right w:val="none" w:sz="0" w:space="0" w:color="auto"/>
      </w:divBdr>
    </w:div>
    <w:div w:id="2069184982">
      <w:bodyDiv w:val="1"/>
      <w:marLeft w:val="0"/>
      <w:marRight w:val="0"/>
      <w:marTop w:val="0"/>
      <w:marBottom w:val="0"/>
      <w:divBdr>
        <w:top w:val="none" w:sz="0" w:space="0" w:color="auto"/>
        <w:left w:val="none" w:sz="0" w:space="0" w:color="auto"/>
        <w:bottom w:val="none" w:sz="0" w:space="0" w:color="auto"/>
        <w:right w:val="none" w:sz="0" w:space="0" w:color="auto"/>
      </w:divBdr>
    </w:div>
    <w:div w:id="2069451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s://digital.nhs.uk/information-governance-alliance" TargetMode="External"/><Relationship Id="rId2" Type="http://schemas.openxmlformats.org/officeDocument/2006/relationships/numbering" Target="numbering.xml"/><Relationship Id="rId16" Type="http://schemas.openxmlformats.org/officeDocument/2006/relationships/hyperlink" Target="http://www.ico.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gdpr-info.eu/art-35-gdpr/"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https://ico.org.uk/media/for-organisations/documents/2666/security_breach_notification_form.doc"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ico.org.uk/media/for-organisations/documents/1536/breach_reporting.pdf" TargetMode="External"/><Relationship Id="rId14" Type="http://schemas.openxmlformats.org/officeDocument/2006/relationships/image" Target="media/image1.tiff"/></Relationships>
</file>

<file path=word/_rels/footnotes.xml.rels><?xml version="1.0" encoding="UTF-8" standalone="yes"?>
<Relationships xmlns="http://schemas.openxmlformats.org/package/2006/relationships"><Relationship Id="rId8" Type="http://schemas.openxmlformats.org/officeDocument/2006/relationships/hyperlink" Target="https://ico.org.uk/for-organisations/guide-to-the-general-data-protection-regulation-gdpr/lawful-basis-for-processing/consent/" TargetMode="External"/><Relationship Id="rId3" Type="http://schemas.openxmlformats.org/officeDocument/2006/relationships/hyperlink" Target="https://digital.nhs.uk/media/35499/IGA-GDPR-What-s-new-guidance-V1-FINAL/pdf/IGA_-_GDPR_What's_new_guidance_V1_FINAL" TargetMode="External"/><Relationship Id="rId7" Type="http://schemas.openxmlformats.org/officeDocument/2006/relationships/hyperlink" Target="https://ico.org.uk/for-organisations/guide-to-the-general-data-protection-regulation-gdpr/personal-data-breaches/" TargetMode="External"/><Relationship Id="rId2" Type="http://schemas.openxmlformats.org/officeDocument/2006/relationships/hyperlink" Target="https://www.eugdpr.org/eugdpr.org.html" TargetMode="External"/><Relationship Id="rId1" Type="http://schemas.openxmlformats.org/officeDocument/2006/relationships/hyperlink" Target="https://www.digital.nhs.uk/information-governance-alliance/General-Data-Protection-Regulation-guidance" TargetMode="External"/><Relationship Id="rId6" Type="http://schemas.openxmlformats.org/officeDocument/2006/relationships/hyperlink" Target="https://ico.org.uk/for-organisations/guide-to-the-general-data-protection-regulation-gdpr/personal-data-breaches/" TargetMode="External"/><Relationship Id="rId5" Type="http://schemas.openxmlformats.org/officeDocument/2006/relationships/hyperlink" Target="https://gdpr-info.eu/art-6-gdpr/" TargetMode="External"/><Relationship Id="rId4" Type="http://schemas.openxmlformats.org/officeDocument/2006/relationships/hyperlink" Target="https://gdpr-info.eu/art-5-gdpr/" TargetMode="External"/><Relationship Id="rId9" Type="http://schemas.openxmlformats.org/officeDocument/2006/relationships/hyperlink" Target="https://gdpr-info.eu/art-4-gdp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F5464B-F2D7-4D80-BE51-4BED8E5C7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37</Pages>
  <Words>7494</Words>
  <Characters>42722</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Kent and Medway NHS</Company>
  <LinksUpToDate>false</LinksUpToDate>
  <CharactersWithSpaces>50116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Practice Index Ltd</dc:creator>
  <dc:description>Copyright Practice Index Ltd ©</dc:description>
  <cp:lastModifiedBy>Errol White</cp:lastModifiedBy>
  <cp:revision>4</cp:revision>
  <cp:lastPrinted>2017-09-20T11:53:00Z</cp:lastPrinted>
  <dcterms:created xsi:type="dcterms:W3CDTF">2018-04-25T10:40:00Z</dcterms:created>
  <dcterms:modified xsi:type="dcterms:W3CDTF">2020-03-11T10:42:00Z</dcterms:modified>
</cp:coreProperties>
</file>